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EA47" w14:textId="4FF8FD0C" w:rsidR="00A84D75" w:rsidRPr="004352D8" w:rsidRDefault="007658EE" w:rsidP="004352D8">
      <w:pPr>
        <w:tabs>
          <w:tab w:val="left" w:pos="0"/>
          <w:tab w:val="left" w:pos="900"/>
        </w:tabs>
        <w:ind w:right="98"/>
        <w:jc w:val="both"/>
        <w:rPr>
          <w:i/>
          <w:lang w:val="lt-LT"/>
        </w:rPr>
      </w:pPr>
      <w:r>
        <w:rPr>
          <w:i/>
          <w:lang w:val="lt-LT"/>
        </w:rPr>
        <w:t xml:space="preserve">                                                </w:t>
      </w:r>
      <w:r w:rsidR="00975069">
        <w:rPr>
          <w:i/>
          <w:lang w:val="lt-LT"/>
        </w:rPr>
        <w:t xml:space="preserve">                                                                                                                                                                                                                                                                                                                                                                                                                                                                                                                                                                                                                                                                                                                                                                                                                                                                                                                                                                                                                                                                                                                                                                                                                                                                                                                                                                                                                                                                                                                                                                                                                                                                                                                                                                                                                                                                                                                                                                                                                                                                                                                                                                                                                                                                                                                                                                                                                                                                                                                                                                                                                                                                                                                                                                                                                                                                                                                                                                                                                                                                                                                                                                                                                                                                                                                                                                                                                                                                                                                                                                                                                                                                                                                                                                                                                                                                                                                                                                                                                                                                                                                                                                                                                                                                                                                                                                                                                                                                                                                                                                                                                                                                                                                                                                                                                                                                                                                                                                                                                                                                                                                                                                                                                                                                                                                                                                                                                                                                                                                 </w:t>
      </w:r>
    </w:p>
    <w:p w14:paraId="558D03ED" w14:textId="35E5F19B" w:rsidR="00210E49" w:rsidRDefault="00210E49" w:rsidP="00210E49">
      <w:pPr>
        <w:tabs>
          <w:tab w:val="left" w:pos="0"/>
          <w:tab w:val="left" w:pos="900"/>
        </w:tabs>
        <w:rPr>
          <w:lang w:val="lt-LT"/>
        </w:rPr>
      </w:pP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sidRPr="00AC7A1F">
        <w:rPr>
          <w:bCs/>
          <w:lang w:val="lt-LT"/>
        </w:rPr>
        <w:t>PATVIRTINTA</w:t>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lang w:val="lt-LT"/>
        </w:rPr>
        <w:t>Krakių Mikalojaus Katkaus gimnazijos</w:t>
      </w:r>
    </w:p>
    <w:p w14:paraId="1DDC8739" w14:textId="70AF3F87" w:rsidR="00210E49" w:rsidRPr="00832B99" w:rsidRDefault="00210E49" w:rsidP="00210E49">
      <w:pPr>
        <w:tabs>
          <w:tab w:val="left" w:pos="0"/>
          <w:tab w:val="left" w:pos="900"/>
        </w:tabs>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sidRPr="00832B99">
        <w:rPr>
          <w:lang w:val="lt-LT"/>
        </w:rPr>
        <w:t>direktoria</w:t>
      </w:r>
      <w:r w:rsidR="00136E28" w:rsidRPr="00832B99">
        <w:rPr>
          <w:lang w:val="lt-LT"/>
        </w:rPr>
        <w:t>us 202</w:t>
      </w:r>
      <w:r w:rsidR="00555C65">
        <w:rPr>
          <w:lang w:val="lt-LT"/>
        </w:rPr>
        <w:t>3</w:t>
      </w:r>
      <w:r w:rsidRPr="00832B99">
        <w:rPr>
          <w:lang w:val="lt-LT"/>
        </w:rPr>
        <w:t xml:space="preserve"> m. rugpjūčio</w:t>
      </w:r>
      <w:r w:rsidR="00136E28" w:rsidRPr="00832B99">
        <w:rPr>
          <w:lang w:val="lt-LT"/>
        </w:rPr>
        <w:t xml:space="preserve"> 31</w:t>
      </w:r>
      <w:r w:rsidRPr="00832B99">
        <w:rPr>
          <w:lang w:val="lt-LT"/>
        </w:rPr>
        <w:t>d.</w:t>
      </w:r>
    </w:p>
    <w:p w14:paraId="303C4D4E" w14:textId="15040AEA" w:rsidR="00210E49" w:rsidRDefault="00210E49" w:rsidP="00210E49">
      <w:pPr>
        <w:tabs>
          <w:tab w:val="left" w:pos="0"/>
          <w:tab w:val="left" w:pos="900"/>
        </w:tabs>
        <w:rPr>
          <w:lang w:val="lt-LT"/>
        </w:rPr>
      </w:pPr>
      <w:r w:rsidRPr="00832B99">
        <w:rPr>
          <w:lang w:val="lt-LT"/>
        </w:rPr>
        <w:tab/>
      </w:r>
      <w:r w:rsidRPr="00832B99">
        <w:rPr>
          <w:lang w:val="lt-LT"/>
        </w:rPr>
        <w:tab/>
      </w:r>
      <w:r w:rsidRPr="00832B99">
        <w:rPr>
          <w:lang w:val="lt-LT"/>
        </w:rPr>
        <w:tab/>
      </w:r>
      <w:r w:rsidRPr="00832B99">
        <w:rPr>
          <w:lang w:val="lt-LT"/>
        </w:rPr>
        <w:tab/>
      </w:r>
      <w:r w:rsidRPr="00832B99">
        <w:rPr>
          <w:lang w:val="lt-LT"/>
        </w:rPr>
        <w:tab/>
      </w:r>
      <w:r w:rsidRPr="00832B99">
        <w:rPr>
          <w:lang w:val="lt-LT"/>
        </w:rPr>
        <w:tab/>
      </w:r>
      <w:r w:rsidRPr="00832B99">
        <w:rPr>
          <w:lang w:val="lt-LT"/>
        </w:rPr>
        <w:tab/>
        <w:t xml:space="preserve">įsakymu </w:t>
      </w:r>
      <w:r w:rsidR="00086008" w:rsidRPr="00832B99">
        <w:rPr>
          <w:lang w:val="lt-LT"/>
        </w:rPr>
        <w:t xml:space="preserve">Nr. </w:t>
      </w:r>
      <w:r w:rsidR="00832B99">
        <w:rPr>
          <w:lang w:val="lt-LT"/>
        </w:rPr>
        <w:t>V-</w:t>
      </w:r>
      <w:r w:rsidR="00DD41FD">
        <w:rPr>
          <w:lang w:val="lt-LT"/>
        </w:rPr>
        <w:t xml:space="preserve"> </w:t>
      </w:r>
    </w:p>
    <w:p w14:paraId="146E7AA3" w14:textId="77777777" w:rsidR="00210E49" w:rsidRPr="00210E49" w:rsidRDefault="00210E49" w:rsidP="00210E49">
      <w:pPr>
        <w:tabs>
          <w:tab w:val="left" w:pos="0"/>
          <w:tab w:val="left" w:pos="900"/>
        </w:tabs>
        <w:rPr>
          <w:b/>
          <w:lang w:val="lt-LT"/>
        </w:rPr>
      </w:pPr>
    </w:p>
    <w:p w14:paraId="6D6375C3" w14:textId="3018F689" w:rsidR="00D162DC" w:rsidRPr="00ED32DC" w:rsidRDefault="008408DE" w:rsidP="00EB446B">
      <w:pPr>
        <w:tabs>
          <w:tab w:val="left" w:pos="0"/>
          <w:tab w:val="left" w:pos="900"/>
        </w:tabs>
        <w:jc w:val="center"/>
        <w:rPr>
          <w:b/>
          <w:lang w:val="lt-LT"/>
        </w:rPr>
      </w:pPr>
      <w:r w:rsidRPr="008408DE">
        <w:rPr>
          <w:b/>
          <w:bCs/>
        </w:rPr>
        <w:t>KĖDAINIŲ R. KRAKIŲ MIKALOJAUS KATKAUS GIMNAZIJO</w:t>
      </w:r>
      <w:r>
        <w:t xml:space="preserve">S </w:t>
      </w:r>
      <w:r w:rsidR="00136E28">
        <w:rPr>
          <w:b/>
          <w:lang w:val="lt-LT"/>
        </w:rPr>
        <w:t>202</w:t>
      </w:r>
      <w:r w:rsidR="00555C65">
        <w:rPr>
          <w:b/>
          <w:lang w:val="lt-LT"/>
        </w:rPr>
        <w:t>3</w:t>
      </w:r>
      <w:r w:rsidR="00D162DC" w:rsidRPr="00ED32DC">
        <w:rPr>
          <w:b/>
          <w:lang w:val="lt-LT"/>
        </w:rPr>
        <w:t>–20</w:t>
      </w:r>
      <w:r w:rsidR="00136E28">
        <w:rPr>
          <w:b/>
          <w:lang w:val="lt-LT"/>
        </w:rPr>
        <w:t>2</w:t>
      </w:r>
      <w:r w:rsidR="00555C65">
        <w:rPr>
          <w:b/>
          <w:lang w:val="lt-LT"/>
        </w:rPr>
        <w:t>4</w:t>
      </w:r>
      <w:r w:rsidR="00E34843" w:rsidRPr="00ED32DC">
        <w:rPr>
          <w:b/>
          <w:lang w:val="lt-LT"/>
        </w:rPr>
        <w:t xml:space="preserve"> </w:t>
      </w:r>
      <w:r w:rsidR="00016E5A" w:rsidRPr="00ED32DC">
        <w:rPr>
          <w:b/>
          <w:lang w:val="lt-LT"/>
        </w:rPr>
        <w:t xml:space="preserve">MOKSLO </w:t>
      </w:r>
      <w:r w:rsidR="0096509B" w:rsidRPr="00ED32DC">
        <w:rPr>
          <w:b/>
          <w:lang w:val="lt-LT"/>
        </w:rPr>
        <w:t>METŲ</w:t>
      </w:r>
      <w:r w:rsidR="00D162DC" w:rsidRPr="00ED32DC">
        <w:rPr>
          <w:b/>
          <w:lang w:val="lt-LT"/>
        </w:rPr>
        <w:t xml:space="preserve"> </w:t>
      </w:r>
      <w:r w:rsidR="005F5DAA" w:rsidRPr="00ED32DC">
        <w:rPr>
          <w:b/>
          <w:lang w:val="lt-LT"/>
        </w:rPr>
        <w:t>PRADINIO,</w:t>
      </w:r>
      <w:r w:rsidR="00272E6E" w:rsidRPr="00ED32DC">
        <w:rPr>
          <w:b/>
          <w:lang w:val="lt-LT"/>
        </w:rPr>
        <w:t xml:space="preserve"> </w:t>
      </w:r>
      <w:r w:rsidR="00736F2E" w:rsidRPr="00ED32DC">
        <w:rPr>
          <w:b/>
          <w:lang w:val="lt-LT"/>
        </w:rPr>
        <w:t>PAGRINDI</w:t>
      </w:r>
      <w:r w:rsidR="00A24D3C" w:rsidRPr="00ED32DC">
        <w:rPr>
          <w:b/>
          <w:lang w:val="lt-LT"/>
        </w:rPr>
        <w:t>NI</w:t>
      </w:r>
      <w:r w:rsidR="00736F2E" w:rsidRPr="00ED32DC">
        <w:rPr>
          <w:b/>
          <w:lang w:val="lt-LT"/>
        </w:rPr>
        <w:t>O IR VIDURINIO UGDYMO PROGRAMŲ</w:t>
      </w:r>
      <w:r w:rsidR="00F04AF2" w:rsidRPr="00ED32DC">
        <w:rPr>
          <w:b/>
          <w:lang w:val="lt-LT"/>
        </w:rPr>
        <w:t xml:space="preserve"> </w:t>
      </w:r>
      <w:r w:rsidR="005F5DAA" w:rsidRPr="00ED32DC">
        <w:rPr>
          <w:b/>
          <w:lang w:val="lt-LT"/>
        </w:rPr>
        <w:t>UGDYMO PLANAS</w:t>
      </w:r>
    </w:p>
    <w:p w14:paraId="1BA99CAC" w14:textId="77777777" w:rsidR="00D162DC" w:rsidRPr="00DD655E" w:rsidRDefault="00D162DC" w:rsidP="00EB446B">
      <w:pPr>
        <w:tabs>
          <w:tab w:val="left" w:pos="0"/>
          <w:tab w:val="left" w:pos="900"/>
        </w:tabs>
        <w:jc w:val="center"/>
        <w:rPr>
          <w:b/>
          <w:color w:val="FF0000"/>
          <w:lang w:val="lt-LT"/>
        </w:rPr>
      </w:pPr>
    </w:p>
    <w:p w14:paraId="29F475A5" w14:textId="77777777" w:rsidR="008D226B" w:rsidRDefault="008D226B" w:rsidP="00EB446B">
      <w:pPr>
        <w:tabs>
          <w:tab w:val="left" w:pos="0"/>
          <w:tab w:val="left" w:pos="900"/>
        </w:tabs>
        <w:jc w:val="center"/>
        <w:rPr>
          <w:b/>
          <w:lang w:val="lt-LT"/>
        </w:rPr>
      </w:pPr>
      <w:r>
        <w:rPr>
          <w:b/>
          <w:lang w:val="lt-LT"/>
        </w:rPr>
        <w:t>I SKYRIUS</w:t>
      </w:r>
    </w:p>
    <w:p w14:paraId="2251FF94" w14:textId="77777777" w:rsidR="00D162DC" w:rsidRPr="00F004CF" w:rsidRDefault="00D162DC" w:rsidP="00EB446B">
      <w:pPr>
        <w:tabs>
          <w:tab w:val="left" w:pos="0"/>
          <w:tab w:val="left" w:pos="900"/>
        </w:tabs>
        <w:jc w:val="center"/>
        <w:rPr>
          <w:b/>
          <w:lang w:val="lt-LT"/>
        </w:rPr>
      </w:pPr>
      <w:r w:rsidRPr="00F004CF">
        <w:rPr>
          <w:b/>
          <w:lang w:val="lt-LT"/>
        </w:rPr>
        <w:t>BENDROSIOS NUOSTATOS</w:t>
      </w:r>
    </w:p>
    <w:p w14:paraId="3EC692ED" w14:textId="77777777" w:rsidR="00B01FB4" w:rsidRPr="00962911" w:rsidRDefault="00B01FB4" w:rsidP="002F6BD2">
      <w:pPr>
        <w:tabs>
          <w:tab w:val="left" w:pos="0"/>
          <w:tab w:val="left" w:pos="900"/>
        </w:tabs>
        <w:jc w:val="both"/>
        <w:rPr>
          <w:color w:val="FF0000"/>
          <w:lang w:val="lt-LT"/>
        </w:rPr>
      </w:pPr>
    </w:p>
    <w:p w14:paraId="62FF76D8" w14:textId="759C05BD" w:rsidR="00690B8F" w:rsidRPr="006C1D07" w:rsidRDefault="004C693C" w:rsidP="00E815BC">
      <w:pPr>
        <w:pStyle w:val="Default"/>
        <w:tabs>
          <w:tab w:val="left" w:pos="709"/>
        </w:tabs>
        <w:jc w:val="both"/>
      </w:pPr>
      <w:r>
        <w:tab/>
        <w:t xml:space="preserve">1. </w:t>
      </w:r>
      <w:r w:rsidR="00412464">
        <w:t>202</w:t>
      </w:r>
      <w:r w:rsidR="00555C65">
        <w:t>3</w:t>
      </w:r>
      <w:r w:rsidR="00631251">
        <w:t>–20</w:t>
      </w:r>
      <w:r w:rsidR="00412464">
        <w:t>2</w:t>
      </w:r>
      <w:r w:rsidR="00555C65">
        <w:t>4</w:t>
      </w:r>
      <w:r w:rsidR="00690B8F" w:rsidRPr="006C1D07">
        <w:t xml:space="preserve"> mokslo metų pradinio, pagrindinio ir vidurinio ugdymo programų ugdym</w:t>
      </w:r>
      <w:r w:rsidR="00EA1A4E">
        <w:t>o</w:t>
      </w:r>
      <w:r w:rsidR="00941A96">
        <w:t xml:space="preserve"> </w:t>
      </w:r>
      <w:r w:rsidR="00690B8F" w:rsidRPr="006C1D07">
        <w:t>planas (toliau –</w:t>
      </w:r>
      <w:r w:rsidR="00EA1A4E">
        <w:t xml:space="preserve"> </w:t>
      </w:r>
      <w:r w:rsidR="00690B8F" w:rsidRPr="006C1D07">
        <w:t>Ugdymo planas) reglamentuoja pradinio, pagrindinio, vidurinio ugdymo programų</w:t>
      </w:r>
      <w:r w:rsidR="00EA1A4E">
        <w:t xml:space="preserve"> (toliau – Ugdymo programos)</w:t>
      </w:r>
      <w:r w:rsidR="00690B8F" w:rsidRPr="006C1D07">
        <w:t xml:space="preserve"> ir neformaliojo vaikų švietimo programų įgyvendinimą </w:t>
      </w:r>
      <w:r w:rsidR="00690B8F" w:rsidRPr="00941A96">
        <w:rPr>
          <w:rFonts w:eastAsia="MS Mincho"/>
          <w:color w:val="auto"/>
          <w:lang w:eastAsia="ja-JP"/>
        </w:rPr>
        <w:t>Krakių Mikalojaus Katkaus gimnazijoje</w:t>
      </w:r>
      <w:r w:rsidR="00FD3EB9">
        <w:t xml:space="preserve"> </w:t>
      </w:r>
      <w:r w:rsidR="00FD3EB9" w:rsidRPr="00941A96">
        <w:rPr>
          <w:color w:val="auto"/>
        </w:rPr>
        <w:t>(toliau – Gimnazija).</w:t>
      </w:r>
      <w:r w:rsidR="00690B8F" w:rsidRPr="006C1D07">
        <w:t xml:space="preserve"> </w:t>
      </w:r>
    </w:p>
    <w:p w14:paraId="1CD6E3B2" w14:textId="77777777" w:rsidR="00555C65" w:rsidRPr="00555C65" w:rsidRDefault="00690B8F" w:rsidP="00130C3E">
      <w:pPr>
        <w:ind w:firstLine="709"/>
        <w:jc w:val="both"/>
        <w:rPr>
          <w:lang w:val="lt-LT" w:eastAsia="en-US"/>
        </w:rPr>
      </w:pPr>
      <w:r w:rsidRPr="006C1D07">
        <w:t xml:space="preserve">2. </w:t>
      </w:r>
      <w:r w:rsidRPr="001574DA">
        <w:rPr>
          <w:lang w:val="lt-LT"/>
        </w:rPr>
        <w:t xml:space="preserve">Ugdymo plano tikslas – apibrėžti ugdymo programų </w:t>
      </w:r>
      <w:r w:rsidR="00050B2E" w:rsidRPr="001574DA">
        <w:rPr>
          <w:lang w:val="lt-LT"/>
        </w:rPr>
        <w:t>įgyvendinimo</w:t>
      </w:r>
      <w:r w:rsidRPr="001574DA">
        <w:rPr>
          <w:lang w:val="lt-LT"/>
        </w:rPr>
        <w:t xml:space="preserve"> reikalavimus,</w:t>
      </w:r>
      <w:r w:rsidRPr="006C1D07">
        <w:t xml:space="preserve"> </w:t>
      </w:r>
      <w:r w:rsidR="00555C65" w:rsidRPr="00555C65">
        <w:rPr>
          <w:lang w:val="lt-LT" w:eastAsia="en-US"/>
        </w:rPr>
        <w:t xml:space="preserve">sudarant galimybes kiekvienam mokiniui siekti asmeninės pažangos ir įgyti mokymuisi visą gyvenimą būtinų kompetencijų. </w:t>
      </w:r>
    </w:p>
    <w:p w14:paraId="7456BBAE" w14:textId="65115257" w:rsidR="00555C65" w:rsidRPr="00555C65" w:rsidRDefault="007B1DE7" w:rsidP="00130C3E">
      <w:pPr>
        <w:ind w:firstLine="709"/>
        <w:jc w:val="both"/>
        <w:rPr>
          <w:lang w:val="lt-LT" w:eastAsia="en-US"/>
        </w:rPr>
      </w:pPr>
      <w:r>
        <w:rPr>
          <w:lang w:val="lt-LT"/>
        </w:rPr>
        <w:t>3</w:t>
      </w:r>
      <w:r w:rsidR="005724A5" w:rsidRPr="005724A5">
        <w:rPr>
          <w:lang w:val="lt-LT"/>
        </w:rPr>
        <w:t xml:space="preserve">. </w:t>
      </w:r>
      <w:r w:rsidR="00555C65">
        <w:rPr>
          <w:lang w:val="lt-LT" w:eastAsia="en-US"/>
        </w:rPr>
        <w:t>Ugdymo plano</w:t>
      </w:r>
      <w:r w:rsidR="00555C65" w:rsidRPr="00555C65">
        <w:rPr>
          <w:lang w:val="lt-LT" w:eastAsia="en-US"/>
        </w:rPr>
        <w:t xml:space="preserve"> uždaviniai:</w:t>
      </w:r>
    </w:p>
    <w:p w14:paraId="3E6AEB7C" w14:textId="1F4D793D" w:rsidR="00555C65" w:rsidRPr="00ED4D81" w:rsidRDefault="00555C65" w:rsidP="00130C3E">
      <w:pPr>
        <w:tabs>
          <w:tab w:val="left" w:pos="851"/>
          <w:tab w:val="left" w:pos="1276"/>
          <w:tab w:val="left" w:pos="1418"/>
        </w:tabs>
        <w:suppressAutoHyphens w:val="0"/>
        <w:ind w:firstLine="709"/>
        <w:jc w:val="both"/>
        <w:rPr>
          <w:lang w:eastAsia="en-US"/>
        </w:rPr>
      </w:pPr>
      <w:r w:rsidRPr="00555C65">
        <w:rPr>
          <w:lang w:val="lt-LT" w:eastAsia="en-US"/>
        </w:rPr>
        <w:t>3.1.</w:t>
      </w:r>
      <w:r w:rsidR="0066117F">
        <w:rPr>
          <w:lang w:val="lt-LT" w:eastAsia="en-US"/>
        </w:rPr>
        <w:t xml:space="preserve"> </w:t>
      </w:r>
      <w:r w:rsidRPr="00555C65">
        <w:rPr>
          <w:lang w:val="lt-LT" w:eastAsia="en-US"/>
        </w:rPr>
        <w:t>nurodyti minimalų privalomą pamokų skaičių, skirtą ugdymo programoms įgyvendinti;</w:t>
      </w:r>
    </w:p>
    <w:p w14:paraId="26D8D5D5" w14:textId="48287FF8" w:rsidR="00555C65" w:rsidRDefault="00555C65" w:rsidP="00130C3E">
      <w:pPr>
        <w:suppressAutoHyphens w:val="0"/>
        <w:ind w:firstLine="709"/>
        <w:jc w:val="both"/>
        <w:rPr>
          <w:lang w:val="lt-LT" w:eastAsia="en-US"/>
        </w:rPr>
      </w:pPr>
      <w:r w:rsidRPr="00555C65">
        <w:rPr>
          <w:lang w:val="lt-LT" w:eastAsia="en-US"/>
        </w:rPr>
        <w:t xml:space="preserve">3.2. pateikti esmines nuostatas ugdymo procesui </w:t>
      </w:r>
      <w:r w:rsidR="004C693C">
        <w:rPr>
          <w:lang w:val="lt-LT" w:eastAsia="en-US"/>
        </w:rPr>
        <w:t>Gimnazijoje</w:t>
      </w:r>
      <w:r w:rsidRPr="00555C65">
        <w:rPr>
          <w:lang w:val="lt-LT" w:eastAsia="en-US"/>
        </w:rPr>
        <w:t xml:space="preserve"> organizuoti. </w:t>
      </w:r>
    </w:p>
    <w:p w14:paraId="49801BA3" w14:textId="1DBA20F2" w:rsidR="00BD2D6A" w:rsidRPr="006C1D07" w:rsidRDefault="00555C65" w:rsidP="00130C3E">
      <w:pPr>
        <w:suppressAutoHyphens w:val="0"/>
        <w:ind w:firstLine="709"/>
        <w:jc w:val="both"/>
        <w:rPr>
          <w:lang w:val="lt-LT"/>
        </w:rPr>
      </w:pPr>
      <w:r>
        <w:rPr>
          <w:lang w:val="lt-LT" w:eastAsia="en-US"/>
        </w:rPr>
        <w:t>4</w:t>
      </w:r>
      <w:r w:rsidR="0012449C">
        <w:rPr>
          <w:lang w:val="lt-LT" w:eastAsia="en-US"/>
        </w:rPr>
        <w:t>.</w:t>
      </w:r>
      <w:r w:rsidR="0012449C" w:rsidRPr="0012449C">
        <w:rPr>
          <w:lang w:val="lt-LT" w:eastAsia="en-US"/>
        </w:rPr>
        <w:t xml:space="preserve"> </w:t>
      </w:r>
      <w:r w:rsidR="0012449C">
        <w:rPr>
          <w:lang w:val="lt-LT" w:eastAsia="en-US"/>
        </w:rPr>
        <w:t>U</w:t>
      </w:r>
      <w:r w:rsidR="0012449C" w:rsidRPr="0012449C">
        <w:rPr>
          <w:lang w:val="lt-LT" w:eastAsia="en-US"/>
        </w:rPr>
        <w:t>gdymo plan</w:t>
      </w:r>
      <w:r w:rsidR="0012449C">
        <w:rPr>
          <w:lang w:val="lt-LT" w:eastAsia="en-US"/>
        </w:rPr>
        <w:t>as parengtas</w:t>
      </w:r>
      <w:r w:rsidR="0012449C" w:rsidRPr="0012449C">
        <w:rPr>
          <w:lang w:val="lt-LT" w:eastAsia="en-US"/>
        </w:rPr>
        <w:t xml:space="preserve"> vadovauja</w:t>
      </w:r>
      <w:r w:rsidR="0012449C">
        <w:rPr>
          <w:lang w:val="lt-LT" w:eastAsia="en-US"/>
        </w:rPr>
        <w:t xml:space="preserve">ntis </w:t>
      </w:r>
      <w:r w:rsidR="0012449C" w:rsidRPr="0012449C">
        <w:rPr>
          <w:lang w:val="lt-LT" w:eastAsia="en-US"/>
        </w:rPr>
        <w:t xml:space="preserve">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52B12411" w14:textId="77777777" w:rsidR="00690B8F" w:rsidRPr="00690B8F" w:rsidRDefault="00690B8F" w:rsidP="00690B8F">
      <w:pPr>
        <w:jc w:val="both"/>
        <w:rPr>
          <w:color w:val="FF0000"/>
          <w:lang w:val="lt-LT"/>
        </w:rPr>
      </w:pPr>
    </w:p>
    <w:p w14:paraId="11118F50" w14:textId="1208F9FD" w:rsidR="008E347F" w:rsidRPr="00E805C3" w:rsidRDefault="008E347F" w:rsidP="009D2DB1">
      <w:pPr>
        <w:pStyle w:val="Default"/>
        <w:jc w:val="center"/>
        <w:rPr>
          <w:b/>
          <w:bCs/>
        </w:rPr>
      </w:pPr>
      <w:r w:rsidRPr="00E805C3">
        <w:rPr>
          <w:b/>
          <w:bCs/>
        </w:rPr>
        <w:t>II SKYRIUS</w:t>
      </w:r>
    </w:p>
    <w:p w14:paraId="7D6B203F" w14:textId="4B5A1A08" w:rsidR="008E347F" w:rsidRPr="00E805C3" w:rsidRDefault="008E347F" w:rsidP="009D2DB1">
      <w:pPr>
        <w:pStyle w:val="Default"/>
        <w:jc w:val="center"/>
        <w:rPr>
          <w:b/>
          <w:bCs/>
        </w:rPr>
      </w:pPr>
      <w:r w:rsidRPr="00E805C3">
        <w:rPr>
          <w:b/>
          <w:bCs/>
        </w:rPr>
        <w:t xml:space="preserve">UGDYMO </w:t>
      </w:r>
      <w:r w:rsidR="00555C65" w:rsidRPr="00E805C3">
        <w:rPr>
          <w:b/>
          <w:bCs/>
        </w:rPr>
        <w:t xml:space="preserve">PROCESO </w:t>
      </w:r>
      <w:r w:rsidRPr="00E805C3">
        <w:rPr>
          <w:b/>
          <w:bCs/>
        </w:rPr>
        <w:t>ORGANIZAVIMAS</w:t>
      </w:r>
    </w:p>
    <w:p w14:paraId="532706A1" w14:textId="77777777" w:rsidR="008E347F" w:rsidRPr="00E805C3" w:rsidRDefault="008E347F" w:rsidP="009D2DB1">
      <w:pPr>
        <w:pStyle w:val="Default"/>
        <w:jc w:val="center"/>
        <w:rPr>
          <w:b/>
          <w:bCs/>
        </w:rPr>
      </w:pPr>
    </w:p>
    <w:p w14:paraId="70C17092" w14:textId="7FC704D6" w:rsidR="00F004CF" w:rsidRPr="00E805C3" w:rsidRDefault="008D226B" w:rsidP="009D2DB1">
      <w:pPr>
        <w:pStyle w:val="Default"/>
        <w:jc w:val="center"/>
        <w:rPr>
          <w:b/>
          <w:bCs/>
        </w:rPr>
      </w:pPr>
      <w:r w:rsidRPr="00E805C3">
        <w:rPr>
          <w:b/>
          <w:bCs/>
        </w:rPr>
        <w:t>PIRMASIS</w:t>
      </w:r>
      <w:r w:rsidR="00F004CF" w:rsidRPr="00E805C3">
        <w:rPr>
          <w:b/>
          <w:bCs/>
        </w:rPr>
        <w:t xml:space="preserve"> </w:t>
      </w:r>
      <w:r w:rsidRPr="00E805C3">
        <w:rPr>
          <w:b/>
          <w:bCs/>
        </w:rPr>
        <w:t>SKIRSNIS</w:t>
      </w:r>
    </w:p>
    <w:p w14:paraId="6FF6E97D" w14:textId="0BAECE17" w:rsidR="008E347F" w:rsidRPr="00E805C3" w:rsidRDefault="00FA6407" w:rsidP="008E347F">
      <w:pPr>
        <w:tabs>
          <w:tab w:val="left" w:pos="720"/>
        </w:tabs>
        <w:jc w:val="center"/>
        <w:rPr>
          <w:b/>
          <w:bCs/>
        </w:rPr>
      </w:pPr>
      <w:r w:rsidRPr="00E805C3">
        <w:rPr>
          <w:b/>
          <w:bCs/>
        </w:rPr>
        <w:t>MOKSLO METŲ TRUKMĖ</w:t>
      </w:r>
      <w:r w:rsidR="00690B8F" w:rsidRPr="00E805C3">
        <w:rPr>
          <w:b/>
          <w:bCs/>
        </w:rPr>
        <w:t xml:space="preserve"> </w:t>
      </w:r>
      <w:r w:rsidR="0012449C" w:rsidRPr="00E805C3">
        <w:rPr>
          <w:b/>
          <w:bCs/>
        </w:rPr>
        <w:t>IR STRUKTŪRA</w:t>
      </w:r>
    </w:p>
    <w:p w14:paraId="7A1AFA0A" w14:textId="77777777" w:rsidR="00184761" w:rsidRDefault="00184761" w:rsidP="008E347F">
      <w:pPr>
        <w:tabs>
          <w:tab w:val="left" w:pos="720"/>
        </w:tabs>
        <w:jc w:val="center"/>
        <w:rPr>
          <w:b/>
          <w:bCs/>
          <w:sz w:val="23"/>
          <w:szCs w:val="23"/>
        </w:rPr>
      </w:pPr>
    </w:p>
    <w:p w14:paraId="12EB9160" w14:textId="77777777" w:rsidR="0012449C" w:rsidRPr="0012449C" w:rsidRDefault="00184761" w:rsidP="00130C3E">
      <w:pPr>
        <w:ind w:firstLine="709"/>
        <w:jc w:val="both"/>
        <w:rPr>
          <w:lang w:val="lt-LT" w:eastAsia="en-US"/>
        </w:rPr>
      </w:pPr>
      <w:r w:rsidRPr="00184761">
        <w:rPr>
          <w:lang w:val="lt-LT" w:eastAsia="en-US"/>
        </w:rPr>
        <w:t xml:space="preserve">5. </w:t>
      </w:r>
      <w:r w:rsidR="0012449C" w:rsidRPr="0012449C">
        <w:rPr>
          <w:lang w:val="lt-LT" w:eastAsia="en-US"/>
        </w:rPr>
        <w:t>Mokslo metus sudaro laikas, skirtas mokinių mokymuisi, ir laikas, skirtas mokinių poilsiui – atostogoms. Mokiniams skiriamos rudens, žiemos (Kalėdų), žiemos, pavasario (Velykų) ir vasaros atostogos.</w:t>
      </w:r>
    </w:p>
    <w:p w14:paraId="66F36D48" w14:textId="77777777" w:rsidR="0012449C" w:rsidRPr="0012449C" w:rsidRDefault="0012449C" w:rsidP="00130C3E">
      <w:pPr>
        <w:suppressAutoHyphens w:val="0"/>
        <w:ind w:firstLine="709"/>
        <w:jc w:val="both"/>
        <w:rPr>
          <w:lang w:val="lt-LT" w:eastAsia="en-US"/>
        </w:rPr>
      </w:pPr>
      <w:r w:rsidRPr="0012449C">
        <w:rPr>
          <w:lang w:val="lt-LT" w:eastAsia="en-US"/>
        </w:rPr>
        <w:t>6. Mokslo metų ugdymo proceso trukmė apibrėžiama ugdymo dienų skaičiumi.</w:t>
      </w:r>
    </w:p>
    <w:p w14:paraId="4841F768" w14:textId="77777777" w:rsidR="00184761" w:rsidRPr="00184761" w:rsidRDefault="00184761" w:rsidP="00184761">
      <w:pPr>
        <w:suppressAutoHyphens w:val="0"/>
        <w:rPr>
          <w:sz w:val="2"/>
          <w:szCs w:val="2"/>
          <w:lang w:val="lt-LT" w:eastAsia="en-US"/>
        </w:rPr>
      </w:pPr>
    </w:p>
    <w:p w14:paraId="2775D3C8" w14:textId="6D8FE06E" w:rsidR="0012449C" w:rsidRPr="0012449C" w:rsidRDefault="0012449C" w:rsidP="00130C3E">
      <w:pPr>
        <w:ind w:firstLine="709"/>
        <w:jc w:val="both"/>
        <w:rPr>
          <w:lang w:val="lt-LT" w:eastAsia="en-US"/>
        </w:rPr>
      </w:pPr>
      <w:r>
        <w:rPr>
          <w:lang w:val="lt-LT" w:eastAsia="en-US"/>
        </w:rPr>
        <w:t>7</w:t>
      </w:r>
      <w:r w:rsidR="00184761" w:rsidRPr="00184761">
        <w:rPr>
          <w:lang w:val="lt-LT" w:eastAsia="en-US"/>
        </w:rPr>
        <w:t xml:space="preserve">. </w:t>
      </w:r>
      <w:r w:rsidRPr="0012449C">
        <w:rPr>
          <w:lang w:val="lt-LT" w:eastAsia="en-US"/>
        </w:rPr>
        <w:t xml:space="preserve">2023–2024 mokslo metų pradžia – 2023 m. rugsėjo 1 d. Ugdymo proceso trukmė dienomis pagal </w:t>
      </w:r>
      <w:r>
        <w:rPr>
          <w:lang w:val="lt-LT" w:eastAsia="en-US"/>
        </w:rPr>
        <w:t>klases (</w:t>
      </w:r>
      <w:r w:rsidRPr="0012449C">
        <w:rPr>
          <w:lang w:val="lt-LT" w:eastAsia="en-US"/>
        </w:rPr>
        <w:t>ugdymo programas</w:t>
      </w:r>
      <w:r>
        <w:rPr>
          <w:lang w:val="lt-LT" w:eastAsia="en-US"/>
        </w:rPr>
        <w:t>)</w:t>
      </w:r>
      <w:r w:rsidRPr="0012449C">
        <w:rPr>
          <w:lang w:val="lt-LT" w:eastAsia="en-US"/>
        </w:rPr>
        <w:t xml:space="preserve">: </w:t>
      </w:r>
    </w:p>
    <w:p w14:paraId="75F80AD1" w14:textId="28EE4684" w:rsidR="00184761" w:rsidRPr="00184761" w:rsidRDefault="00184761" w:rsidP="00184761">
      <w:pPr>
        <w:suppressAutoHyphens w:val="0"/>
        <w:spacing w:line="256" w:lineRule="auto"/>
        <w:rPr>
          <w:u w:val="single"/>
          <w:lang w:val="lt-LT" w:eastAsia="en-US"/>
        </w:rPr>
      </w:pPr>
    </w:p>
    <w:tbl>
      <w:tblPr>
        <w:tblW w:w="7792" w:type="dxa"/>
        <w:jc w:val="center"/>
        <w:tblLayout w:type="fixed"/>
        <w:tblLook w:val="04A0" w:firstRow="1" w:lastRow="0" w:firstColumn="1" w:lastColumn="0" w:noHBand="0" w:noVBand="1"/>
      </w:tblPr>
      <w:tblGrid>
        <w:gridCol w:w="2841"/>
        <w:gridCol w:w="2966"/>
        <w:gridCol w:w="1985"/>
      </w:tblGrid>
      <w:tr w:rsidR="00184761" w:rsidRPr="00184761" w14:paraId="5683C5E4" w14:textId="77777777" w:rsidTr="00140FF8">
        <w:trPr>
          <w:cantSplit/>
          <w:trHeight w:val="846"/>
          <w:jc w:val="center"/>
        </w:trPr>
        <w:tc>
          <w:tcPr>
            <w:tcW w:w="2841" w:type="dxa"/>
            <w:tcBorders>
              <w:top w:val="single" w:sz="4" w:space="0" w:color="000000"/>
              <w:left w:val="single" w:sz="4" w:space="0" w:color="000000"/>
              <w:bottom w:val="single" w:sz="4" w:space="0" w:color="000000"/>
              <w:right w:val="nil"/>
            </w:tcBorders>
          </w:tcPr>
          <w:p w14:paraId="47C3DE8C" w14:textId="77777777" w:rsidR="00184761" w:rsidRPr="00184761" w:rsidRDefault="00184761" w:rsidP="004C693C">
            <w:pPr>
              <w:tabs>
                <w:tab w:val="left" w:pos="0"/>
                <w:tab w:val="left" w:pos="900"/>
              </w:tabs>
              <w:snapToGrid w:val="0"/>
              <w:jc w:val="center"/>
              <w:rPr>
                <w:b/>
              </w:rPr>
            </w:pPr>
          </w:p>
          <w:p w14:paraId="403D8CFB" w14:textId="77777777" w:rsidR="00184761" w:rsidRPr="00184761" w:rsidRDefault="00184761" w:rsidP="004C693C">
            <w:pPr>
              <w:tabs>
                <w:tab w:val="left" w:pos="0"/>
                <w:tab w:val="left" w:pos="900"/>
              </w:tabs>
              <w:snapToGrid w:val="0"/>
              <w:jc w:val="center"/>
              <w:rPr>
                <w:b/>
              </w:rPr>
            </w:pPr>
            <w:r w:rsidRPr="00184761">
              <w:rPr>
                <w:b/>
              </w:rPr>
              <w:t>Klasė</w:t>
            </w:r>
          </w:p>
        </w:tc>
        <w:tc>
          <w:tcPr>
            <w:tcW w:w="2966" w:type="dxa"/>
            <w:tcBorders>
              <w:top w:val="single" w:sz="4" w:space="0" w:color="000000"/>
              <w:left w:val="single" w:sz="4" w:space="0" w:color="000000"/>
              <w:bottom w:val="nil"/>
              <w:right w:val="single" w:sz="4" w:space="0" w:color="000000"/>
            </w:tcBorders>
          </w:tcPr>
          <w:p w14:paraId="14565726" w14:textId="77777777" w:rsidR="00184761" w:rsidRPr="00184761" w:rsidRDefault="00184761" w:rsidP="004C693C">
            <w:pPr>
              <w:tabs>
                <w:tab w:val="left" w:pos="0"/>
                <w:tab w:val="left" w:pos="900"/>
              </w:tabs>
              <w:snapToGrid w:val="0"/>
              <w:jc w:val="center"/>
              <w:rPr>
                <w:b/>
                <w:lang w:val="lt-LT"/>
              </w:rPr>
            </w:pPr>
          </w:p>
          <w:p w14:paraId="4F59F7BD" w14:textId="77777777" w:rsidR="00184761" w:rsidRPr="00184761" w:rsidRDefault="00184761" w:rsidP="004C693C">
            <w:pPr>
              <w:tabs>
                <w:tab w:val="left" w:pos="0"/>
                <w:tab w:val="left" w:pos="900"/>
              </w:tabs>
              <w:snapToGrid w:val="0"/>
              <w:jc w:val="center"/>
              <w:rPr>
                <w:b/>
                <w:lang w:val="lt-LT"/>
              </w:rPr>
            </w:pPr>
            <w:r w:rsidRPr="00184761">
              <w:rPr>
                <w:b/>
                <w:lang w:val="lt-LT"/>
              </w:rPr>
              <w:t xml:space="preserve">Ugdymo proceso trukmė </w:t>
            </w:r>
          </w:p>
        </w:tc>
        <w:tc>
          <w:tcPr>
            <w:tcW w:w="1985" w:type="dxa"/>
            <w:tcBorders>
              <w:top w:val="single" w:sz="4" w:space="0" w:color="000000"/>
              <w:left w:val="single" w:sz="4" w:space="0" w:color="000000"/>
              <w:bottom w:val="nil"/>
              <w:right w:val="single" w:sz="4" w:space="0" w:color="000000"/>
            </w:tcBorders>
          </w:tcPr>
          <w:p w14:paraId="4981EA92" w14:textId="77777777" w:rsidR="00184761" w:rsidRPr="00184761" w:rsidRDefault="00184761" w:rsidP="004C693C">
            <w:pPr>
              <w:tabs>
                <w:tab w:val="left" w:pos="0"/>
                <w:tab w:val="left" w:pos="900"/>
              </w:tabs>
              <w:snapToGrid w:val="0"/>
              <w:jc w:val="center"/>
              <w:rPr>
                <w:b/>
                <w:lang w:val="lt-LT"/>
              </w:rPr>
            </w:pPr>
          </w:p>
          <w:p w14:paraId="1810C5DF" w14:textId="7694AB85" w:rsidR="00551F58" w:rsidRPr="00140FF8" w:rsidRDefault="00184761" w:rsidP="004C693C">
            <w:pPr>
              <w:tabs>
                <w:tab w:val="left" w:pos="0"/>
                <w:tab w:val="left" w:pos="900"/>
              </w:tabs>
              <w:snapToGrid w:val="0"/>
              <w:jc w:val="center"/>
              <w:rPr>
                <w:b/>
                <w:lang w:val="lt-LT"/>
              </w:rPr>
            </w:pPr>
            <w:r w:rsidRPr="00184761">
              <w:rPr>
                <w:b/>
                <w:lang w:val="lt-LT"/>
              </w:rPr>
              <w:t>Ugdymo proceso pabaiga</w:t>
            </w:r>
          </w:p>
        </w:tc>
      </w:tr>
      <w:tr w:rsidR="0012449C" w:rsidRPr="00184761" w14:paraId="1A243ABA" w14:textId="77777777" w:rsidTr="00551F58">
        <w:trPr>
          <w:cantSplit/>
          <w:trHeight w:val="381"/>
          <w:jc w:val="center"/>
        </w:trPr>
        <w:tc>
          <w:tcPr>
            <w:tcW w:w="2841" w:type="dxa"/>
            <w:tcBorders>
              <w:top w:val="single" w:sz="4" w:space="0" w:color="000000"/>
              <w:left w:val="single" w:sz="4" w:space="0" w:color="000000"/>
              <w:bottom w:val="single" w:sz="4" w:space="0" w:color="000000"/>
              <w:right w:val="nil"/>
            </w:tcBorders>
          </w:tcPr>
          <w:p w14:paraId="1D3DD8AF" w14:textId="5AE381FA" w:rsidR="0012449C" w:rsidRPr="00551F58" w:rsidRDefault="0012449C" w:rsidP="00551F58">
            <w:pPr>
              <w:tabs>
                <w:tab w:val="left" w:pos="0"/>
                <w:tab w:val="left" w:pos="900"/>
              </w:tabs>
              <w:snapToGrid w:val="0"/>
              <w:spacing w:line="276" w:lineRule="auto"/>
              <w:jc w:val="both"/>
              <w:rPr>
                <w:lang w:val="sv-SE"/>
              </w:rPr>
            </w:pPr>
            <w:r w:rsidRPr="00184761">
              <w:rPr>
                <w:lang w:val="sv-SE"/>
              </w:rPr>
              <w:t>1–4  klasės</w:t>
            </w:r>
          </w:p>
        </w:tc>
        <w:tc>
          <w:tcPr>
            <w:tcW w:w="2966" w:type="dxa"/>
            <w:tcBorders>
              <w:top w:val="single" w:sz="4" w:space="0" w:color="000000"/>
              <w:left w:val="single" w:sz="4" w:space="0" w:color="000000"/>
              <w:bottom w:val="nil"/>
              <w:right w:val="single" w:sz="4" w:space="0" w:color="000000"/>
            </w:tcBorders>
          </w:tcPr>
          <w:p w14:paraId="68AE6D84" w14:textId="2C52D1D6" w:rsidR="0012449C" w:rsidRPr="00551F58" w:rsidRDefault="0012449C" w:rsidP="00551F58">
            <w:pPr>
              <w:tabs>
                <w:tab w:val="left" w:pos="0"/>
                <w:tab w:val="left" w:pos="900"/>
              </w:tabs>
              <w:snapToGrid w:val="0"/>
              <w:spacing w:line="276" w:lineRule="auto"/>
              <w:jc w:val="center"/>
              <w:rPr>
                <w:lang w:val="lt-LT"/>
              </w:rPr>
            </w:pPr>
            <w:r w:rsidRPr="00184761">
              <w:rPr>
                <w:lang w:val="lt-LT"/>
              </w:rPr>
              <w:t>175 dienos (35 sav.)</w:t>
            </w:r>
          </w:p>
        </w:tc>
        <w:tc>
          <w:tcPr>
            <w:tcW w:w="1985" w:type="dxa"/>
            <w:tcBorders>
              <w:top w:val="single" w:sz="4" w:space="0" w:color="000000"/>
              <w:left w:val="single" w:sz="4" w:space="0" w:color="000000"/>
              <w:bottom w:val="nil"/>
              <w:right w:val="single" w:sz="4" w:space="0" w:color="000000"/>
            </w:tcBorders>
          </w:tcPr>
          <w:p w14:paraId="06AC46C9" w14:textId="7607D4D4" w:rsidR="0012449C" w:rsidRPr="002E0D6B" w:rsidRDefault="0012449C" w:rsidP="00551F58">
            <w:pPr>
              <w:tabs>
                <w:tab w:val="left" w:pos="0"/>
                <w:tab w:val="left" w:pos="900"/>
              </w:tabs>
              <w:snapToGrid w:val="0"/>
              <w:spacing w:line="276" w:lineRule="auto"/>
              <w:jc w:val="center"/>
              <w:rPr>
                <w:lang w:val="lt-LT"/>
              </w:rPr>
            </w:pPr>
            <w:r w:rsidRPr="002E0D6B">
              <w:rPr>
                <w:lang w:val="lt-LT"/>
              </w:rPr>
              <w:t>06-</w:t>
            </w:r>
            <w:r w:rsidR="002E0D6B" w:rsidRPr="002E0D6B">
              <w:rPr>
                <w:lang w:val="lt-LT"/>
              </w:rPr>
              <w:t>06</w:t>
            </w:r>
          </w:p>
        </w:tc>
      </w:tr>
      <w:tr w:rsidR="00551F58" w:rsidRPr="00184761" w14:paraId="7D5745C5" w14:textId="77777777" w:rsidTr="0012449C">
        <w:trPr>
          <w:cantSplit/>
          <w:trHeight w:val="239"/>
          <w:jc w:val="center"/>
        </w:trPr>
        <w:tc>
          <w:tcPr>
            <w:tcW w:w="2841" w:type="dxa"/>
            <w:tcBorders>
              <w:top w:val="single" w:sz="4" w:space="0" w:color="000000"/>
              <w:left w:val="single" w:sz="4" w:space="0" w:color="000000"/>
              <w:bottom w:val="single" w:sz="4" w:space="0" w:color="000000"/>
              <w:right w:val="nil"/>
            </w:tcBorders>
          </w:tcPr>
          <w:p w14:paraId="3F4AD81F" w14:textId="1D39737D" w:rsidR="00551F58" w:rsidRPr="00184761" w:rsidRDefault="00551F58" w:rsidP="00551F58">
            <w:pPr>
              <w:tabs>
                <w:tab w:val="left" w:pos="0"/>
                <w:tab w:val="left" w:pos="900"/>
              </w:tabs>
              <w:spacing w:line="276" w:lineRule="auto"/>
              <w:jc w:val="both"/>
              <w:rPr>
                <w:lang w:val="sv-SE"/>
              </w:rPr>
            </w:pPr>
            <w:r w:rsidRPr="00184761">
              <w:rPr>
                <w:lang w:val="sv-SE"/>
              </w:rPr>
              <w:t>5–8</w:t>
            </w:r>
            <w:r>
              <w:rPr>
                <w:lang w:val="sv-SE"/>
              </w:rPr>
              <w:t xml:space="preserve"> ir </w:t>
            </w:r>
            <w:r w:rsidRPr="00184761">
              <w:rPr>
                <w:lang w:val="sv-SE"/>
              </w:rPr>
              <w:t xml:space="preserve"> Ig, </w:t>
            </w:r>
            <w:r>
              <w:rPr>
                <w:lang w:val="sv-SE"/>
              </w:rPr>
              <w:t>IIg klasės</w:t>
            </w:r>
          </w:p>
        </w:tc>
        <w:tc>
          <w:tcPr>
            <w:tcW w:w="2966" w:type="dxa"/>
            <w:tcBorders>
              <w:top w:val="single" w:sz="4" w:space="0" w:color="000000"/>
              <w:left w:val="single" w:sz="4" w:space="0" w:color="000000"/>
              <w:bottom w:val="nil"/>
              <w:right w:val="single" w:sz="4" w:space="0" w:color="000000"/>
            </w:tcBorders>
          </w:tcPr>
          <w:p w14:paraId="3551F8D3" w14:textId="32477C7A" w:rsidR="00551F58" w:rsidRPr="00184761" w:rsidRDefault="00551F58" w:rsidP="00551F58">
            <w:pPr>
              <w:tabs>
                <w:tab w:val="left" w:pos="0"/>
                <w:tab w:val="left" w:pos="900"/>
              </w:tabs>
              <w:snapToGrid w:val="0"/>
              <w:spacing w:line="276" w:lineRule="auto"/>
              <w:jc w:val="center"/>
              <w:rPr>
                <w:lang w:val="lt-LT"/>
              </w:rPr>
            </w:pPr>
            <w:r w:rsidRPr="00184761">
              <w:rPr>
                <w:lang w:val="lt-LT"/>
              </w:rPr>
              <w:t>185 dienos (37 sav.)</w:t>
            </w:r>
          </w:p>
        </w:tc>
        <w:tc>
          <w:tcPr>
            <w:tcW w:w="1985" w:type="dxa"/>
            <w:tcBorders>
              <w:top w:val="single" w:sz="4" w:space="0" w:color="000000"/>
              <w:left w:val="single" w:sz="4" w:space="0" w:color="000000"/>
              <w:bottom w:val="nil"/>
              <w:right w:val="single" w:sz="4" w:space="0" w:color="000000"/>
            </w:tcBorders>
          </w:tcPr>
          <w:p w14:paraId="24C38F25" w14:textId="3B85E607" w:rsidR="00551F58" w:rsidRPr="002E0D6B" w:rsidRDefault="00551F58" w:rsidP="00551F58">
            <w:pPr>
              <w:tabs>
                <w:tab w:val="left" w:pos="0"/>
                <w:tab w:val="left" w:pos="900"/>
              </w:tabs>
              <w:spacing w:line="276" w:lineRule="auto"/>
              <w:jc w:val="center"/>
              <w:rPr>
                <w:lang w:val="lt-LT"/>
              </w:rPr>
            </w:pPr>
            <w:r w:rsidRPr="002E0D6B">
              <w:rPr>
                <w:lang w:val="lt-LT"/>
              </w:rPr>
              <w:t>06-2</w:t>
            </w:r>
            <w:r w:rsidR="002E0D6B" w:rsidRPr="002E0D6B">
              <w:rPr>
                <w:lang w:val="lt-LT"/>
              </w:rPr>
              <w:t>0</w:t>
            </w:r>
          </w:p>
        </w:tc>
      </w:tr>
      <w:tr w:rsidR="00551F58" w:rsidRPr="00184761" w14:paraId="0CE5781B" w14:textId="77777777" w:rsidTr="0012449C">
        <w:trPr>
          <w:cantSplit/>
          <w:trHeight w:val="239"/>
          <w:jc w:val="center"/>
        </w:trPr>
        <w:tc>
          <w:tcPr>
            <w:tcW w:w="2841" w:type="dxa"/>
            <w:tcBorders>
              <w:top w:val="single" w:sz="4" w:space="0" w:color="000000"/>
              <w:left w:val="single" w:sz="4" w:space="0" w:color="000000"/>
              <w:bottom w:val="single" w:sz="4" w:space="0" w:color="000000"/>
              <w:right w:val="nil"/>
            </w:tcBorders>
          </w:tcPr>
          <w:p w14:paraId="0F3EF73B" w14:textId="3712BD3F" w:rsidR="00551F58" w:rsidRPr="00184761" w:rsidRDefault="00551F58" w:rsidP="00551F58">
            <w:pPr>
              <w:tabs>
                <w:tab w:val="left" w:pos="0"/>
                <w:tab w:val="left" w:pos="900"/>
              </w:tabs>
              <w:spacing w:line="276" w:lineRule="auto"/>
              <w:jc w:val="both"/>
              <w:rPr>
                <w:lang w:val="sv-SE"/>
              </w:rPr>
            </w:pPr>
            <w:r w:rsidRPr="00184761">
              <w:rPr>
                <w:lang w:val="sv-SE"/>
              </w:rPr>
              <w:t>IIIg  klasė</w:t>
            </w:r>
          </w:p>
        </w:tc>
        <w:tc>
          <w:tcPr>
            <w:tcW w:w="2966" w:type="dxa"/>
            <w:tcBorders>
              <w:top w:val="single" w:sz="4" w:space="0" w:color="000000"/>
              <w:left w:val="single" w:sz="4" w:space="0" w:color="000000"/>
              <w:bottom w:val="nil"/>
              <w:right w:val="single" w:sz="4" w:space="0" w:color="000000"/>
            </w:tcBorders>
          </w:tcPr>
          <w:p w14:paraId="7D9F520B" w14:textId="3F3C79BD" w:rsidR="00551F58" w:rsidRPr="00184761" w:rsidRDefault="00551F58" w:rsidP="00551F58">
            <w:pPr>
              <w:tabs>
                <w:tab w:val="left" w:pos="0"/>
                <w:tab w:val="left" w:pos="900"/>
              </w:tabs>
              <w:snapToGrid w:val="0"/>
              <w:spacing w:line="276" w:lineRule="auto"/>
              <w:jc w:val="center"/>
              <w:rPr>
                <w:lang w:val="lt-LT"/>
              </w:rPr>
            </w:pPr>
            <w:r w:rsidRPr="00184761">
              <w:rPr>
                <w:lang w:val="lt-LT"/>
              </w:rPr>
              <w:t>180 dienų (36 sav.)</w:t>
            </w:r>
          </w:p>
        </w:tc>
        <w:tc>
          <w:tcPr>
            <w:tcW w:w="1985" w:type="dxa"/>
            <w:tcBorders>
              <w:top w:val="single" w:sz="4" w:space="0" w:color="000000"/>
              <w:left w:val="single" w:sz="4" w:space="0" w:color="000000"/>
              <w:bottom w:val="nil"/>
              <w:right w:val="single" w:sz="4" w:space="0" w:color="000000"/>
            </w:tcBorders>
          </w:tcPr>
          <w:p w14:paraId="641B785D" w14:textId="2F475044" w:rsidR="00551F58" w:rsidRPr="002E0D6B" w:rsidRDefault="00551F58" w:rsidP="00551F58">
            <w:pPr>
              <w:tabs>
                <w:tab w:val="left" w:pos="0"/>
                <w:tab w:val="left" w:pos="900"/>
              </w:tabs>
              <w:spacing w:line="276" w:lineRule="auto"/>
              <w:jc w:val="center"/>
              <w:rPr>
                <w:lang w:val="lt-LT"/>
              </w:rPr>
            </w:pPr>
            <w:r w:rsidRPr="002E0D6B">
              <w:rPr>
                <w:lang w:val="lt-LT"/>
              </w:rPr>
              <w:t>06-1</w:t>
            </w:r>
            <w:r w:rsidR="002E0D6B" w:rsidRPr="002E0D6B">
              <w:rPr>
                <w:lang w:val="lt-LT"/>
              </w:rPr>
              <w:t>3</w:t>
            </w:r>
            <w:r w:rsidRPr="002E0D6B">
              <w:rPr>
                <w:lang w:val="lt-LT"/>
              </w:rPr>
              <w:t xml:space="preserve"> </w:t>
            </w:r>
          </w:p>
        </w:tc>
      </w:tr>
      <w:tr w:rsidR="00184761" w:rsidRPr="00184761" w14:paraId="40EC97F5" w14:textId="77777777" w:rsidTr="00551F58">
        <w:trPr>
          <w:trHeight w:val="339"/>
          <w:jc w:val="center"/>
        </w:trPr>
        <w:tc>
          <w:tcPr>
            <w:tcW w:w="2841" w:type="dxa"/>
            <w:tcBorders>
              <w:top w:val="single" w:sz="4" w:space="0" w:color="000000"/>
              <w:left w:val="single" w:sz="4" w:space="0" w:color="000000"/>
              <w:bottom w:val="single" w:sz="4" w:space="0" w:color="000000"/>
              <w:right w:val="nil"/>
            </w:tcBorders>
            <w:hideMark/>
          </w:tcPr>
          <w:p w14:paraId="616D6A14" w14:textId="77777777" w:rsidR="00184761" w:rsidRPr="00184761" w:rsidRDefault="00184761" w:rsidP="00184761">
            <w:pPr>
              <w:tabs>
                <w:tab w:val="left" w:pos="0"/>
                <w:tab w:val="left" w:pos="900"/>
              </w:tabs>
              <w:spacing w:line="276" w:lineRule="auto"/>
              <w:jc w:val="both"/>
              <w:rPr>
                <w:lang w:val="sv-SE"/>
              </w:rPr>
            </w:pPr>
            <w:r w:rsidRPr="00184761">
              <w:rPr>
                <w:lang w:val="sv-SE"/>
              </w:rPr>
              <w:t>IVg   klasė</w:t>
            </w:r>
          </w:p>
        </w:tc>
        <w:tc>
          <w:tcPr>
            <w:tcW w:w="2966" w:type="dxa"/>
            <w:tcBorders>
              <w:top w:val="single" w:sz="4" w:space="0" w:color="000000"/>
              <w:left w:val="single" w:sz="4" w:space="0" w:color="000000"/>
              <w:bottom w:val="single" w:sz="4" w:space="0" w:color="000000"/>
              <w:right w:val="single" w:sz="4" w:space="0" w:color="000000"/>
            </w:tcBorders>
          </w:tcPr>
          <w:p w14:paraId="0CE2FF97" w14:textId="3D88EC40" w:rsidR="00184761" w:rsidRPr="00184761" w:rsidRDefault="00184761" w:rsidP="00551F58">
            <w:pPr>
              <w:tabs>
                <w:tab w:val="left" w:pos="0"/>
                <w:tab w:val="left" w:pos="900"/>
              </w:tabs>
              <w:snapToGrid w:val="0"/>
              <w:spacing w:line="276" w:lineRule="auto"/>
              <w:rPr>
                <w:lang w:val="lt-LT"/>
              </w:rPr>
            </w:pPr>
            <w:r w:rsidRPr="00184761">
              <w:rPr>
                <w:lang w:val="lt-LT"/>
              </w:rPr>
              <w:t xml:space="preserve">       170 dien</w:t>
            </w:r>
            <w:r>
              <w:rPr>
                <w:lang w:val="lt-LT"/>
              </w:rPr>
              <w:t>ų</w:t>
            </w:r>
            <w:r w:rsidRPr="00184761">
              <w:rPr>
                <w:lang w:val="lt-LT"/>
              </w:rPr>
              <w:t xml:space="preserve"> (34 sav.)</w:t>
            </w:r>
          </w:p>
        </w:tc>
        <w:tc>
          <w:tcPr>
            <w:tcW w:w="1985" w:type="dxa"/>
            <w:tcBorders>
              <w:top w:val="single" w:sz="4" w:space="0" w:color="000000"/>
              <w:left w:val="single" w:sz="4" w:space="0" w:color="000000"/>
              <w:bottom w:val="single" w:sz="4" w:space="0" w:color="000000"/>
              <w:right w:val="single" w:sz="4" w:space="0" w:color="000000"/>
            </w:tcBorders>
          </w:tcPr>
          <w:p w14:paraId="3B54D7EE" w14:textId="323D8CFB" w:rsidR="00184761" w:rsidRPr="002E0D6B" w:rsidRDefault="00184761" w:rsidP="00184761">
            <w:pPr>
              <w:tabs>
                <w:tab w:val="left" w:pos="0"/>
                <w:tab w:val="left" w:pos="900"/>
              </w:tabs>
              <w:snapToGrid w:val="0"/>
              <w:spacing w:line="276" w:lineRule="auto"/>
              <w:jc w:val="center"/>
              <w:rPr>
                <w:lang w:val="lt-LT"/>
              </w:rPr>
            </w:pPr>
            <w:r w:rsidRPr="002E0D6B">
              <w:rPr>
                <w:lang w:val="lt-LT"/>
              </w:rPr>
              <w:t>0</w:t>
            </w:r>
            <w:r w:rsidR="002E0D6B" w:rsidRPr="002E0D6B">
              <w:rPr>
                <w:lang w:val="lt-LT"/>
              </w:rPr>
              <w:t>5</w:t>
            </w:r>
            <w:r w:rsidRPr="002E0D6B">
              <w:rPr>
                <w:lang w:val="lt-LT"/>
              </w:rPr>
              <w:t>-</w:t>
            </w:r>
            <w:r w:rsidR="002E0D6B" w:rsidRPr="002E0D6B">
              <w:rPr>
                <w:lang w:val="lt-LT"/>
              </w:rPr>
              <w:t>30</w:t>
            </w:r>
          </w:p>
        </w:tc>
      </w:tr>
    </w:tbl>
    <w:p w14:paraId="4F8E6B51" w14:textId="77777777" w:rsidR="00184761" w:rsidRPr="00184761" w:rsidRDefault="00184761" w:rsidP="00184761">
      <w:pPr>
        <w:suppressAutoHyphens w:val="0"/>
        <w:spacing w:line="256" w:lineRule="auto"/>
        <w:rPr>
          <w:lang w:val="lt-LT" w:eastAsia="en-US"/>
        </w:rPr>
      </w:pPr>
    </w:p>
    <w:p w14:paraId="25B7F00C" w14:textId="2B65048E" w:rsidR="00184761" w:rsidRDefault="00551F58" w:rsidP="00130C3E">
      <w:pPr>
        <w:suppressAutoHyphens w:val="0"/>
        <w:ind w:firstLine="709"/>
        <w:rPr>
          <w:lang w:val="lt-LT" w:eastAsia="en-US"/>
        </w:rPr>
      </w:pPr>
      <w:r>
        <w:rPr>
          <w:lang w:val="lt-LT" w:eastAsia="en-US"/>
        </w:rPr>
        <w:t>7.1.</w:t>
      </w:r>
      <w:r w:rsidR="00184761" w:rsidRPr="00184761">
        <w:rPr>
          <w:lang w:val="lt-LT" w:eastAsia="en-US"/>
        </w:rPr>
        <w:t xml:space="preserve"> </w:t>
      </w:r>
      <w:r w:rsidRPr="00551F58">
        <w:rPr>
          <w:lang w:val="lt-LT" w:eastAsia="en-US"/>
        </w:rPr>
        <w:t>atostogos ugdymo procese:</w:t>
      </w:r>
    </w:p>
    <w:p w14:paraId="498824C5" w14:textId="77777777" w:rsidR="00551F58" w:rsidRPr="00184761" w:rsidRDefault="00551F58" w:rsidP="00184761">
      <w:pPr>
        <w:suppressAutoHyphens w:val="0"/>
        <w:ind w:firstLine="567"/>
        <w:rPr>
          <w:sz w:val="22"/>
          <w:szCs w:val="22"/>
          <w:lang w:val="lt-LT"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61"/>
      </w:tblGrid>
      <w:tr w:rsidR="00551F58" w:rsidRPr="00551F58" w14:paraId="16F5D9B8" w14:textId="77777777" w:rsidTr="00551F58">
        <w:tc>
          <w:tcPr>
            <w:tcW w:w="2835" w:type="dxa"/>
          </w:tcPr>
          <w:p w14:paraId="6D686633" w14:textId="77777777" w:rsidR="00551F58" w:rsidRPr="00551F58" w:rsidRDefault="00551F58" w:rsidP="00551F58">
            <w:pPr>
              <w:suppressAutoHyphens w:val="0"/>
              <w:ind w:left="-112" w:firstLine="112"/>
              <w:rPr>
                <w:lang w:val="lt-LT" w:eastAsia="en-US"/>
              </w:rPr>
            </w:pPr>
            <w:r w:rsidRPr="00551F58">
              <w:rPr>
                <w:lang w:val="lt-LT" w:eastAsia="en-US"/>
              </w:rPr>
              <w:t>Rudens atostogos</w:t>
            </w:r>
          </w:p>
        </w:tc>
        <w:tc>
          <w:tcPr>
            <w:tcW w:w="4961" w:type="dxa"/>
          </w:tcPr>
          <w:p w14:paraId="5925B74D" w14:textId="77777777" w:rsidR="00551F58" w:rsidRPr="00551F58" w:rsidRDefault="00551F58" w:rsidP="00551F58">
            <w:pPr>
              <w:suppressAutoHyphens w:val="0"/>
              <w:ind w:firstLine="7"/>
              <w:jc w:val="both"/>
              <w:rPr>
                <w:lang w:val="lt-LT" w:eastAsia="en-US"/>
              </w:rPr>
            </w:pPr>
            <w:r w:rsidRPr="00551F58">
              <w:rPr>
                <w:lang w:val="lt-LT" w:eastAsia="en-US"/>
              </w:rPr>
              <w:t>2023 m. spalio 30 d. – 2023 m. lapkričio 3 d.</w:t>
            </w:r>
          </w:p>
        </w:tc>
      </w:tr>
      <w:tr w:rsidR="00551F58" w:rsidRPr="00551F58" w14:paraId="6437C7F3" w14:textId="77777777" w:rsidTr="00551F58">
        <w:tc>
          <w:tcPr>
            <w:tcW w:w="2835" w:type="dxa"/>
          </w:tcPr>
          <w:p w14:paraId="70AE2C07" w14:textId="77777777" w:rsidR="00551F58" w:rsidRPr="00551F58" w:rsidRDefault="00551F58" w:rsidP="00551F58">
            <w:pPr>
              <w:suppressAutoHyphens w:val="0"/>
              <w:rPr>
                <w:lang w:val="lt-LT" w:eastAsia="en-US"/>
              </w:rPr>
            </w:pPr>
            <w:r w:rsidRPr="00551F58">
              <w:rPr>
                <w:lang w:val="lt-LT" w:eastAsia="en-US"/>
              </w:rPr>
              <w:t>Žiemos (Kalėdų) atostogos</w:t>
            </w:r>
          </w:p>
        </w:tc>
        <w:tc>
          <w:tcPr>
            <w:tcW w:w="4961" w:type="dxa"/>
          </w:tcPr>
          <w:p w14:paraId="64DBED9F" w14:textId="77777777" w:rsidR="00551F58" w:rsidRPr="00551F58" w:rsidRDefault="00551F58" w:rsidP="00551F58">
            <w:pPr>
              <w:suppressAutoHyphens w:val="0"/>
              <w:ind w:firstLine="7"/>
              <w:jc w:val="both"/>
              <w:rPr>
                <w:lang w:val="lt-LT" w:eastAsia="en-US"/>
              </w:rPr>
            </w:pPr>
            <w:r w:rsidRPr="00551F58">
              <w:rPr>
                <w:lang w:val="lt-LT" w:eastAsia="en-US"/>
              </w:rPr>
              <w:t>2023 m. gruodžio 27 d. – 2024 m. sausio 5 d.</w:t>
            </w:r>
          </w:p>
        </w:tc>
      </w:tr>
      <w:tr w:rsidR="00551F58" w:rsidRPr="00551F58" w14:paraId="02B81043" w14:textId="77777777" w:rsidTr="00551F58">
        <w:tc>
          <w:tcPr>
            <w:tcW w:w="2835" w:type="dxa"/>
          </w:tcPr>
          <w:p w14:paraId="4AFE914A" w14:textId="77777777" w:rsidR="00551F58" w:rsidRPr="00551F58" w:rsidRDefault="00551F58" w:rsidP="00551F58">
            <w:pPr>
              <w:suppressAutoHyphens w:val="0"/>
              <w:rPr>
                <w:lang w:val="lt-LT" w:eastAsia="en-US"/>
              </w:rPr>
            </w:pPr>
            <w:r w:rsidRPr="00551F58">
              <w:rPr>
                <w:lang w:val="lt-LT" w:eastAsia="en-US"/>
              </w:rPr>
              <w:t>Žiemos atostogos</w:t>
            </w:r>
          </w:p>
        </w:tc>
        <w:tc>
          <w:tcPr>
            <w:tcW w:w="4961" w:type="dxa"/>
          </w:tcPr>
          <w:p w14:paraId="23189FD2" w14:textId="77777777" w:rsidR="00551F58" w:rsidRPr="00551F58" w:rsidRDefault="00551F58" w:rsidP="00551F58">
            <w:pPr>
              <w:suppressAutoHyphens w:val="0"/>
              <w:ind w:firstLine="7"/>
              <w:jc w:val="both"/>
              <w:rPr>
                <w:lang w:val="lt-LT" w:eastAsia="en-US"/>
              </w:rPr>
            </w:pPr>
            <w:r w:rsidRPr="00551F58">
              <w:rPr>
                <w:lang w:val="lt-LT" w:eastAsia="en-US"/>
              </w:rPr>
              <w:t>2024 m. vasario 19 d. – 2024 m. vasario 23 d.</w:t>
            </w:r>
          </w:p>
        </w:tc>
      </w:tr>
      <w:tr w:rsidR="00551F58" w:rsidRPr="00551F58" w14:paraId="541A2711" w14:textId="77777777" w:rsidTr="00551F58">
        <w:tc>
          <w:tcPr>
            <w:tcW w:w="2835" w:type="dxa"/>
          </w:tcPr>
          <w:p w14:paraId="6A548D10" w14:textId="77777777" w:rsidR="00551F58" w:rsidRPr="00551F58" w:rsidRDefault="00551F58" w:rsidP="00551F58">
            <w:pPr>
              <w:suppressAutoHyphens w:val="0"/>
              <w:rPr>
                <w:lang w:val="lt-LT" w:eastAsia="en-US"/>
              </w:rPr>
            </w:pPr>
            <w:r w:rsidRPr="00551F58">
              <w:rPr>
                <w:lang w:val="lt-LT" w:eastAsia="en-US"/>
              </w:rPr>
              <w:t>Pavasario (Velykų) atostogos</w:t>
            </w:r>
          </w:p>
        </w:tc>
        <w:tc>
          <w:tcPr>
            <w:tcW w:w="4961" w:type="dxa"/>
            <w:shd w:val="clear" w:color="auto" w:fill="auto"/>
          </w:tcPr>
          <w:p w14:paraId="48B49DE5" w14:textId="77777777" w:rsidR="00551F58" w:rsidRPr="00551F58" w:rsidRDefault="00551F58" w:rsidP="00551F58">
            <w:pPr>
              <w:suppressAutoHyphens w:val="0"/>
              <w:jc w:val="both"/>
              <w:rPr>
                <w:lang w:val="lt-LT" w:eastAsia="en-US"/>
              </w:rPr>
            </w:pPr>
            <w:r w:rsidRPr="00551F58">
              <w:rPr>
                <w:lang w:val="lt-LT" w:eastAsia="en-US"/>
              </w:rPr>
              <w:t>2024 m. balandžio 2 d. – 2024 m. balandžio 5 d.</w:t>
            </w:r>
          </w:p>
        </w:tc>
      </w:tr>
    </w:tbl>
    <w:p w14:paraId="4665F996" w14:textId="77777777" w:rsidR="00184761" w:rsidRPr="00184761" w:rsidRDefault="00184761" w:rsidP="00184761">
      <w:pPr>
        <w:tabs>
          <w:tab w:val="left" w:pos="0"/>
          <w:tab w:val="left" w:pos="720"/>
        </w:tabs>
        <w:jc w:val="both"/>
        <w:rPr>
          <w:highlight w:val="yellow"/>
          <w:lang w:val="pt-BR"/>
        </w:rPr>
      </w:pPr>
    </w:p>
    <w:p w14:paraId="5124D133" w14:textId="711211DC" w:rsidR="00184761" w:rsidRPr="00184761" w:rsidRDefault="00184761" w:rsidP="00130C3E">
      <w:pPr>
        <w:tabs>
          <w:tab w:val="left" w:pos="0"/>
          <w:tab w:val="left" w:pos="709"/>
        </w:tabs>
        <w:jc w:val="both"/>
        <w:rPr>
          <w:lang w:val="pt-BR"/>
        </w:rPr>
      </w:pPr>
      <w:r w:rsidRPr="00184761">
        <w:rPr>
          <w:lang w:val="pt-BR"/>
        </w:rPr>
        <w:tab/>
      </w:r>
      <w:r w:rsidR="00A4535F">
        <w:rPr>
          <w:lang w:val="pt-BR"/>
        </w:rPr>
        <w:t>8.</w:t>
      </w:r>
      <w:r w:rsidRPr="00184761">
        <w:rPr>
          <w:lang w:val="pt-BR"/>
        </w:rPr>
        <w:t xml:space="preserve"> Ugdymo</w:t>
      </w:r>
      <w:r w:rsidR="007568F4">
        <w:rPr>
          <w:lang w:val="pt-BR"/>
        </w:rPr>
        <w:t>(</w:t>
      </w:r>
      <w:r w:rsidRPr="00184761">
        <w:rPr>
          <w:lang w:val="pt-BR"/>
        </w:rPr>
        <w:t>si</w:t>
      </w:r>
      <w:r w:rsidR="007568F4">
        <w:rPr>
          <w:lang w:val="pt-BR"/>
        </w:rPr>
        <w:t>)</w:t>
      </w:r>
      <w:r w:rsidRPr="00184761">
        <w:rPr>
          <w:lang w:val="pt-BR"/>
        </w:rPr>
        <w:t xml:space="preserve"> procesas pagal pradinio, pagrindinio ir vidurinio ugdymo programas skirstomas pusmečiais. Nustatyta tokia pusmečių trukmė:</w:t>
      </w:r>
    </w:p>
    <w:p w14:paraId="0C7A65FA" w14:textId="77777777" w:rsidR="00184761" w:rsidRPr="00184761" w:rsidRDefault="00184761" w:rsidP="00184761">
      <w:pPr>
        <w:tabs>
          <w:tab w:val="left" w:pos="0"/>
          <w:tab w:val="left" w:pos="720"/>
        </w:tabs>
        <w:jc w:val="both"/>
        <w:rPr>
          <w:lang w:val="pt-BR"/>
        </w:rPr>
      </w:pPr>
    </w:p>
    <w:tbl>
      <w:tblPr>
        <w:tblStyle w:val="Lentelstinklelis111"/>
        <w:tblW w:w="0" w:type="auto"/>
        <w:tblInd w:w="959" w:type="dxa"/>
        <w:tblLook w:val="04A0" w:firstRow="1" w:lastRow="0" w:firstColumn="1" w:lastColumn="0" w:noHBand="0" w:noVBand="1"/>
      </w:tblPr>
      <w:tblGrid>
        <w:gridCol w:w="2126"/>
        <w:gridCol w:w="2977"/>
        <w:gridCol w:w="2745"/>
      </w:tblGrid>
      <w:tr w:rsidR="00184761" w:rsidRPr="00184761" w14:paraId="1EFC35E0" w14:textId="77777777" w:rsidTr="00CC0701">
        <w:tc>
          <w:tcPr>
            <w:tcW w:w="2126" w:type="dxa"/>
            <w:tcBorders>
              <w:top w:val="single" w:sz="4" w:space="0" w:color="auto"/>
              <w:left w:val="single" w:sz="4" w:space="0" w:color="auto"/>
              <w:bottom w:val="single" w:sz="4" w:space="0" w:color="auto"/>
              <w:right w:val="single" w:sz="4" w:space="0" w:color="auto"/>
            </w:tcBorders>
          </w:tcPr>
          <w:p w14:paraId="4EA6D022" w14:textId="77777777" w:rsidR="00184761" w:rsidRPr="00184761" w:rsidRDefault="00184761" w:rsidP="00184761">
            <w:pPr>
              <w:tabs>
                <w:tab w:val="left" w:pos="0"/>
                <w:tab w:val="left" w:pos="900"/>
              </w:tabs>
              <w:jc w:val="both"/>
              <w:rPr>
                <w:rFonts w:ascii="Times New Roman" w:hAnsi="Times New Roman"/>
                <w:sz w:val="24"/>
                <w:szCs w:val="24"/>
                <w:lang w:val="pt-BR"/>
              </w:rPr>
            </w:pPr>
          </w:p>
        </w:tc>
        <w:tc>
          <w:tcPr>
            <w:tcW w:w="2977" w:type="dxa"/>
            <w:tcBorders>
              <w:top w:val="single" w:sz="4" w:space="0" w:color="auto"/>
              <w:left w:val="single" w:sz="4" w:space="0" w:color="auto"/>
              <w:bottom w:val="single" w:sz="4" w:space="0" w:color="auto"/>
              <w:right w:val="single" w:sz="4" w:space="0" w:color="auto"/>
            </w:tcBorders>
            <w:hideMark/>
          </w:tcPr>
          <w:p w14:paraId="708B778C" w14:textId="77777777"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I pusmetis</w:t>
            </w:r>
          </w:p>
        </w:tc>
        <w:tc>
          <w:tcPr>
            <w:tcW w:w="2745" w:type="dxa"/>
            <w:tcBorders>
              <w:top w:val="single" w:sz="4" w:space="0" w:color="auto"/>
              <w:left w:val="single" w:sz="4" w:space="0" w:color="auto"/>
              <w:bottom w:val="single" w:sz="4" w:space="0" w:color="auto"/>
              <w:right w:val="single" w:sz="4" w:space="0" w:color="auto"/>
            </w:tcBorders>
            <w:hideMark/>
          </w:tcPr>
          <w:p w14:paraId="317635D7" w14:textId="77777777"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II pusmetis</w:t>
            </w:r>
          </w:p>
        </w:tc>
      </w:tr>
      <w:tr w:rsidR="00184761" w:rsidRPr="00184761" w14:paraId="649C88B6" w14:textId="77777777" w:rsidTr="00CC0701">
        <w:tc>
          <w:tcPr>
            <w:tcW w:w="2126" w:type="dxa"/>
            <w:tcBorders>
              <w:top w:val="single" w:sz="4" w:space="0" w:color="auto"/>
              <w:left w:val="single" w:sz="4" w:space="0" w:color="auto"/>
              <w:bottom w:val="single" w:sz="4" w:space="0" w:color="auto"/>
              <w:right w:val="single" w:sz="4" w:space="0" w:color="auto"/>
            </w:tcBorders>
            <w:hideMark/>
          </w:tcPr>
          <w:p w14:paraId="4CAB91C4" w14:textId="77777777" w:rsidR="00184761" w:rsidRPr="00184761" w:rsidRDefault="00184761" w:rsidP="00184761">
            <w:pPr>
              <w:tabs>
                <w:tab w:val="left" w:pos="0"/>
                <w:tab w:val="left" w:pos="900"/>
              </w:tabs>
              <w:jc w:val="both"/>
              <w:rPr>
                <w:rFonts w:ascii="Times New Roman" w:hAnsi="Times New Roman"/>
                <w:sz w:val="24"/>
                <w:szCs w:val="24"/>
                <w:lang w:val="pt-BR"/>
              </w:rPr>
            </w:pPr>
            <w:r w:rsidRPr="00184761">
              <w:rPr>
                <w:rFonts w:ascii="Times New Roman" w:hAnsi="Times New Roman"/>
                <w:sz w:val="24"/>
                <w:szCs w:val="24"/>
                <w:lang w:val="pt-BR"/>
              </w:rPr>
              <w:t>1–4 klasės</w:t>
            </w:r>
          </w:p>
        </w:tc>
        <w:tc>
          <w:tcPr>
            <w:tcW w:w="2977" w:type="dxa"/>
            <w:vMerge w:val="restart"/>
            <w:tcBorders>
              <w:top w:val="single" w:sz="4" w:space="0" w:color="auto"/>
              <w:left w:val="single" w:sz="4" w:space="0" w:color="auto"/>
              <w:right w:val="single" w:sz="4" w:space="0" w:color="auto"/>
            </w:tcBorders>
            <w:hideMark/>
          </w:tcPr>
          <w:p w14:paraId="6D03D94D" w14:textId="77777777" w:rsidR="00184761" w:rsidRPr="00184761" w:rsidRDefault="00184761" w:rsidP="00184761">
            <w:pPr>
              <w:tabs>
                <w:tab w:val="left" w:pos="0"/>
                <w:tab w:val="left" w:pos="900"/>
              </w:tabs>
              <w:jc w:val="both"/>
              <w:rPr>
                <w:rFonts w:ascii="Times New Roman" w:hAnsi="Times New Roman"/>
                <w:sz w:val="24"/>
                <w:szCs w:val="24"/>
                <w:lang w:val="pt-BR"/>
              </w:rPr>
            </w:pPr>
          </w:p>
          <w:p w14:paraId="47B45BA7" w14:textId="77777777" w:rsidR="00184761" w:rsidRPr="00184761" w:rsidRDefault="00184761" w:rsidP="00184761">
            <w:pPr>
              <w:tabs>
                <w:tab w:val="left" w:pos="0"/>
                <w:tab w:val="left" w:pos="900"/>
              </w:tabs>
              <w:jc w:val="both"/>
              <w:rPr>
                <w:rFonts w:ascii="Times New Roman" w:hAnsi="Times New Roman"/>
                <w:sz w:val="24"/>
                <w:szCs w:val="24"/>
                <w:lang w:val="pt-BR"/>
              </w:rPr>
            </w:pPr>
          </w:p>
          <w:p w14:paraId="6D2CF918" w14:textId="3CF3CDC0" w:rsidR="00184761" w:rsidRPr="00184761" w:rsidRDefault="00184761" w:rsidP="00184761">
            <w:pPr>
              <w:tabs>
                <w:tab w:val="left" w:pos="0"/>
                <w:tab w:val="left" w:pos="900"/>
              </w:tabs>
              <w:jc w:val="both"/>
              <w:rPr>
                <w:rFonts w:ascii="Times New Roman" w:hAnsi="Times New Roman"/>
                <w:sz w:val="24"/>
                <w:szCs w:val="24"/>
                <w:lang w:val="pt-BR"/>
              </w:rPr>
            </w:pPr>
            <w:r w:rsidRPr="00184761">
              <w:rPr>
                <w:rFonts w:ascii="Times New Roman" w:hAnsi="Times New Roman"/>
                <w:sz w:val="24"/>
                <w:szCs w:val="24"/>
                <w:lang w:val="pt-BR"/>
              </w:rPr>
              <w:t>202</w:t>
            </w:r>
            <w:r w:rsidR="00A4535F">
              <w:rPr>
                <w:rFonts w:ascii="Times New Roman" w:hAnsi="Times New Roman"/>
                <w:sz w:val="24"/>
                <w:szCs w:val="24"/>
                <w:lang w:val="pt-BR"/>
              </w:rPr>
              <w:t>3</w:t>
            </w:r>
            <w:r w:rsidRPr="00184761">
              <w:rPr>
                <w:rFonts w:ascii="Times New Roman" w:hAnsi="Times New Roman"/>
                <w:sz w:val="24"/>
                <w:szCs w:val="24"/>
                <w:lang w:val="pt-BR"/>
              </w:rPr>
              <w:t>-09-01–202</w:t>
            </w:r>
            <w:r w:rsidR="00A4535F">
              <w:rPr>
                <w:rFonts w:ascii="Times New Roman" w:hAnsi="Times New Roman"/>
                <w:sz w:val="24"/>
                <w:szCs w:val="24"/>
                <w:lang w:val="pt-BR"/>
              </w:rPr>
              <w:t>4</w:t>
            </w:r>
            <w:r w:rsidRPr="00184761">
              <w:rPr>
                <w:rFonts w:ascii="Times New Roman" w:hAnsi="Times New Roman"/>
                <w:sz w:val="24"/>
                <w:szCs w:val="24"/>
                <w:lang w:val="pt-BR"/>
              </w:rPr>
              <w:t>-01-2</w:t>
            </w:r>
            <w:r w:rsidR="00A4535F">
              <w:rPr>
                <w:rFonts w:ascii="Times New Roman" w:hAnsi="Times New Roman"/>
                <w:sz w:val="24"/>
                <w:szCs w:val="24"/>
                <w:lang w:val="pt-BR"/>
              </w:rPr>
              <w:t>6</w:t>
            </w:r>
          </w:p>
          <w:p w14:paraId="715D0F58" w14:textId="77777777"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(18 savaičių)</w:t>
            </w:r>
          </w:p>
        </w:tc>
        <w:tc>
          <w:tcPr>
            <w:tcW w:w="2745" w:type="dxa"/>
            <w:tcBorders>
              <w:top w:val="single" w:sz="4" w:space="0" w:color="auto"/>
              <w:left w:val="single" w:sz="4" w:space="0" w:color="auto"/>
              <w:bottom w:val="single" w:sz="4" w:space="0" w:color="auto"/>
              <w:right w:val="single" w:sz="4" w:space="0" w:color="auto"/>
            </w:tcBorders>
            <w:hideMark/>
          </w:tcPr>
          <w:p w14:paraId="1A22861A" w14:textId="548E6A4F" w:rsidR="00184761" w:rsidRPr="00184761" w:rsidRDefault="00184761" w:rsidP="00184761">
            <w:pPr>
              <w:tabs>
                <w:tab w:val="left" w:pos="0"/>
                <w:tab w:val="left" w:pos="900"/>
              </w:tabs>
              <w:jc w:val="both"/>
              <w:rPr>
                <w:rFonts w:ascii="Times New Roman" w:hAnsi="Times New Roman"/>
                <w:sz w:val="24"/>
                <w:szCs w:val="24"/>
                <w:lang w:val="pt-BR"/>
              </w:rPr>
            </w:pPr>
            <w:r w:rsidRPr="00184761">
              <w:rPr>
                <w:rFonts w:ascii="Times New Roman" w:hAnsi="Times New Roman"/>
                <w:sz w:val="24"/>
                <w:szCs w:val="24"/>
                <w:lang w:val="pt-BR"/>
              </w:rPr>
              <w:t>202</w:t>
            </w:r>
            <w:r w:rsidR="00A4535F">
              <w:rPr>
                <w:rFonts w:ascii="Times New Roman" w:hAnsi="Times New Roman"/>
                <w:sz w:val="24"/>
                <w:szCs w:val="24"/>
                <w:lang w:val="pt-BR"/>
              </w:rPr>
              <w:t>4</w:t>
            </w:r>
            <w:r w:rsidRPr="00184761">
              <w:rPr>
                <w:rFonts w:ascii="Times New Roman" w:hAnsi="Times New Roman"/>
                <w:sz w:val="24"/>
                <w:szCs w:val="24"/>
                <w:lang w:val="pt-BR"/>
              </w:rPr>
              <w:t>-01-</w:t>
            </w:r>
            <w:r w:rsidR="00A4535F">
              <w:rPr>
                <w:rFonts w:ascii="Times New Roman" w:hAnsi="Times New Roman"/>
                <w:sz w:val="24"/>
                <w:szCs w:val="24"/>
                <w:lang w:val="pt-BR"/>
              </w:rPr>
              <w:t>29</w:t>
            </w:r>
            <w:r w:rsidRPr="00184761">
              <w:rPr>
                <w:rFonts w:ascii="Times New Roman" w:hAnsi="Times New Roman"/>
                <w:sz w:val="24"/>
                <w:szCs w:val="24"/>
                <w:lang w:val="pt-BR"/>
              </w:rPr>
              <w:t>–202</w:t>
            </w:r>
            <w:r w:rsidR="00A4535F">
              <w:rPr>
                <w:rFonts w:ascii="Times New Roman" w:hAnsi="Times New Roman"/>
                <w:sz w:val="24"/>
                <w:szCs w:val="24"/>
                <w:lang w:val="pt-BR"/>
              </w:rPr>
              <w:t>4</w:t>
            </w:r>
            <w:r w:rsidRPr="00184761">
              <w:rPr>
                <w:rFonts w:ascii="Times New Roman" w:hAnsi="Times New Roman"/>
                <w:sz w:val="24"/>
                <w:szCs w:val="24"/>
                <w:lang w:val="pt-BR"/>
              </w:rPr>
              <w:t>-06-</w:t>
            </w:r>
            <w:r w:rsidR="00622CCA" w:rsidRPr="00622CCA">
              <w:rPr>
                <w:rFonts w:ascii="Times New Roman" w:hAnsi="Times New Roman"/>
                <w:sz w:val="24"/>
                <w:szCs w:val="24"/>
                <w:lang w:val="pt-BR"/>
              </w:rPr>
              <w:t>06</w:t>
            </w:r>
            <w:r w:rsidRPr="00184761">
              <w:rPr>
                <w:rFonts w:ascii="Times New Roman" w:hAnsi="Times New Roman"/>
                <w:sz w:val="24"/>
                <w:szCs w:val="24"/>
                <w:lang w:val="pt-BR"/>
              </w:rPr>
              <w:t xml:space="preserve"> </w:t>
            </w:r>
          </w:p>
          <w:p w14:paraId="397F52E9" w14:textId="77777777"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 xml:space="preserve">(17 savaičių) </w:t>
            </w:r>
          </w:p>
        </w:tc>
      </w:tr>
      <w:tr w:rsidR="00184761" w:rsidRPr="00184761" w14:paraId="0877ADE1" w14:textId="77777777" w:rsidTr="00CC0701">
        <w:tc>
          <w:tcPr>
            <w:tcW w:w="2126" w:type="dxa"/>
            <w:tcBorders>
              <w:top w:val="single" w:sz="4" w:space="0" w:color="auto"/>
              <w:left w:val="single" w:sz="4" w:space="0" w:color="auto"/>
              <w:bottom w:val="single" w:sz="4" w:space="0" w:color="auto"/>
              <w:right w:val="single" w:sz="4" w:space="0" w:color="auto"/>
            </w:tcBorders>
            <w:hideMark/>
          </w:tcPr>
          <w:p w14:paraId="6435A6AD" w14:textId="77777777" w:rsidR="00184761" w:rsidRPr="00184761" w:rsidRDefault="00184761" w:rsidP="00184761">
            <w:pPr>
              <w:tabs>
                <w:tab w:val="left" w:pos="0"/>
                <w:tab w:val="left" w:pos="900"/>
              </w:tabs>
              <w:rPr>
                <w:rFonts w:ascii="Times New Roman" w:hAnsi="Times New Roman"/>
                <w:sz w:val="24"/>
                <w:szCs w:val="24"/>
                <w:lang w:val="sv-SE"/>
              </w:rPr>
            </w:pPr>
            <w:r w:rsidRPr="00184761">
              <w:rPr>
                <w:rFonts w:ascii="Times New Roman" w:hAnsi="Times New Roman"/>
                <w:sz w:val="24"/>
                <w:szCs w:val="24"/>
                <w:lang w:val="sv-SE"/>
              </w:rPr>
              <w:t>5–8, Ig, IIg, klasės</w:t>
            </w:r>
          </w:p>
        </w:tc>
        <w:tc>
          <w:tcPr>
            <w:tcW w:w="2977" w:type="dxa"/>
            <w:vMerge/>
            <w:tcBorders>
              <w:left w:val="single" w:sz="4" w:space="0" w:color="auto"/>
              <w:right w:val="single" w:sz="4" w:space="0" w:color="auto"/>
            </w:tcBorders>
          </w:tcPr>
          <w:p w14:paraId="79481EA6" w14:textId="77777777" w:rsidR="00184761" w:rsidRPr="00184761" w:rsidRDefault="00184761" w:rsidP="00184761">
            <w:pPr>
              <w:tabs>
                <w:tab w:val="left" w:pos="0"/>
                <w:tab w:val="left" w:pos="900"/>
              </w:tabs>
              <w:jc w:val="center"/>
              <w:rPr>
                <w:rFonts w:ascii="Times New Roman" w:hAnsi="Times New Roman"/>
                <w:sz w:val="24"/>
                <w:szCs w:val="24"/>
                <w:u w:val="single"/>
                <w:lang w:val="pt-BR"/>
              </w:rPr>
            </w:pPr>
          </w:p>
        </w:tc>
        <w:tc>
          <w:tcPr>
            <w:tcW w:w="2745" w:type="dxa"/>
            <w:tcBorders>
              <w:top w:val="single" w:sz="4" w:space="0" w:color="auto"/>
              <w:left w:val="single" w:sz="4" w:space="0" w:color="auto"/>
              <w:bottom w:val="single" w:sz="4" w:space="0" w:color="auto"/>
              <w:right w:val="single" w:sz="4" w:space="0" w:color="auto"/>
            </w:tcBorders>
            <w:hideMark/>
          </w:tcPr>
          <w:p w14:paraId="5ECCC468" w14:textId="3BC57B60"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202</w:t>
            </w:r>
            <w:r w:rsidR="00A4535F">
              <w:rPr>
                <w:rFonts w:ascii="Times New Roman" w:hAnsi="Times New Roman"/>
                <w:sz w:val="24"/>
                <w:szCs w:val="24"/>
                <w:lang w:val="pt-BR"/>
              </w:rPr>
              <w:t>4</w:t>
            </w:r>
            <w:r w:rsidRPr="00184761">
              <w:rPr>
                <w:rFonts w:ascii="Times New Roman" w:hAnsi="Times New Roman"/>
                <w:sz w:val="24"/>
                <w:szCs w:val="24"/>
                <w:lang w:val="pt-BR"/>
              </w:rPr>
              <w:t>-01-</w:t>
            </w:r>
            <w:r w:rsidR="00A4535F">
              <w:rPr>
                <w:rFonts w:ascii="Times New Roman" w:hAnsi="Times New Roman"/>
                <w:sz w:val="24"/>
                <w:szCs w:val="24"/>
                <w:lang w:val="pt-BR"/>
              </w:rPr>
              <w:t>29</w:t>
            </w:r>
            <w:r w:rsidRPr="00184761">
              <w:rPr>
                <w:rFonts w:ascii="Times New Roman" w:hAnsi="Times New Roman"/>
                <w:sz w:val="24"/>
                <w:szCs w:val="24"/>
                <w:lang w:val="pt-BR"/>
              </w:rPr>
              <w:t>–202</w:t>
            </w:r>
            <w:r w:rsidR="00A4535F">
              <w:rPr>
                <w:rFonts w:ascii="Times New Roman" w:hAnsi="Times New Roman"/>
                <w:sz w:val="24"/>
                <w:szCs w:val="24"/>
                <w:lang w:val="pt-BR"/>
              </w:rPr>
              <w:t>4</w:t>
            </w:r>
            <w:r w:rsidRPr="00184761">
              <w:rPr>
                <w:rFonts w:ascii="Times New Roman" w:hAnsi="Times New Roman"/>
                <w:sz w:val="24"/>
                <w:szCs w:val="24"/>
                <w:lang w:val="pt-BR"/>
              </w:rPr>
              <w:t>-06</w:t>
            </w:r>
            <w:r w:rsidRPr="00622CCA">
              <w:rPr>
                <w:rFonts w:ascii="Times New Roman" w:hAnsi="Times New Roman"/>
                <w:sz w:val="24"/>
                <w:szCs w:val="24"/>
                <w:lang w:val="pt-BR"/>
              </w:rPr>
              <w:t>-2</w:t>
            </w:r>
            <w:r w:rsidR="00622CCA" w:rsidRPr="00622CCA">
              <w:rPr>
                <w:rFonts w:ascii="Times New Roman" w:hAnsi="Times New Roman"/>
                <w:sz w:val="24"/>
                <w:szCs w:val="24"/>
                <w:lang w:val="pt-BR"/>
              </w:rPr>
              <w:t>0</w:t>
            </w:r>
          </w:p>
          <w:p w14:paraId="7097BE98" w14:textId="77777777"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 xml:space="preserve"> (19 savaičių)</w:t>
            </w:r>
          </w:p>
        </w:tc>
      </w:tr>
      <w:tr w:rsidR="00184761" w:rsidRPr="00184761" w14:paraId="142DCCC5" w14:textId="77777777" w:rsidTr="00CC0701">
        <w:tc>
          <w:tcPr>
            <w:tcW w:w="2126" w:type="dxa"/>
            <w:tcBorders>
              <w:top w:val="single" w:sz="4" w:space="0" w:color="auto"/>
              <w:left w:val="single" w:sz="4" w:space="0" w:color="auto"/>
              <w:bottom w:val="single" w:sz="4" w:space="0" w:color="auto"/>
              <w:right w:val="single" w:sz="4" w:space="0" w:color="auto"/>
            </w:tcBorders>
          </w:tcPr>
          <w:p w14:paraId="72565080" w14:textId="77777777" w:rsidR="00184761" w:rsidRPr="00184761" w:rsidRDefault="00184761" w:rsidP="00184761">
            <w:pPr>
              <w:tabs>
                <w:tab w:val="left" w:pos="0"/>
                <w:tab w:val="left" w:pos="900"/>
              </w:tabs>
              <w:jc w:val="both"/>
              <w:rPr>
                <w:rFonts w:ascii="Times New Roman" w:hAnsi="Times New Roman"/>
                <w:sz w:val="24"/>
                <w:szCs w:val="24"/>
                <w:lang w:val="sv-SE"/>
              </w:rPr>
            </w:pPr>
            <w:r w:rsidRPr="00184761">
              <w:rPr>
                <w:rFonts w:ascii="Times New Roman" w:hAnsi="Times New Roman"/>
                <w:sz w:val="24"/>
                <w:szCs w:val="24"/>
                <w:lang w:val="sv-SE"/>
              </w:rPr>
              <w:t>IIIg klasė</w:t>
            </w:r>
          </w:p>
        </w:tc>
        <w:tc>
          <w:tcPr>
            <w:tcW w:w="2977" w:type="dxa"/>
            <w:vMerge/>
            <w:tcBorders>
              <w:left w:val="single" w:sz="4" w:space="0" w:color="auto"/>
              <w:bottom w:val="single" w:sz="4" w:space="0" w:color="auto"/>
              <w:right w:val="single" w:sz="4" w:space="0" w:color="auto"/>
            </w:tcBorders>
          </w:tcPr>
          <w:p w14:paraId="745B2E71" w14:textId="77777777" w:rsidR="00184761" w:rsidRPr="00184761" w:rsidRDefault="00184761" w:rsidP="00184761">
            <w:pPr>
              <w:tabs>
                <w:tab w:val="left" w:pos="0"/>
                <w:tab w:val="left" w:pos="900"/>
              </w:tabs>
              <w:jc w:val="center"/>
              <w:rPr>
                <w:rFonts w:ascii="Times New Roman" w:hAnsi="Times New Roman"/>
                <w:sz w:val="24"/>
                <w:szCs w:val="24"/>
                <w:lang w:val="pt-BR"/>
              </w:rPr>
            </w:pPr>
          </w:p>
        </w:tc>
        <w:tc>
          <w:tcPr>
            <w:tcW w:w="2745" w:type="dxa"/>
            <w:tcBorders>
              <w:top w:val="single" w:sz="4" w:space="0" w:color="auto"/>
              <w:left w:val="single" w:sz="4" w:space="0" w:color="auto"/>
              <w:bottom w:val="single" w:sz="4" w:space="0" w:color="auto"/>
              <w:right w:val="single" w:sz="4" w:space="0" w:color="auto"/>
            </w:tcBorders>
          </w:tcPr>
          <w:p w14:paraId="69118D46" w14:textId="019E7620"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202</w:t>
            </w:r>
            <w:r w:rsidR="00A4535F">
              <w:rPr>
                <w:rFonts w:ascii="Times New Roman" w:hAnsi="Times New Roman"/>
                <w:sz w:val="24"/>
                <w:szCs w:val="24"/>
                <w:lang w:val="pt-BR"/>
              </w:rPr>
              <w:t>4</w:t>
            </w:r>
            <w:r w:rsidRPr="00184761">
              <w:rPr>
                <w:rFonts w:ascii="Times New Roman" w:hAnsi="Times New Roman"/>
                <w:sz w:val="24"/>
                <w:szCs w:val="24"/>
                <w:lang w:val="pt-BR"/>
              </w:rPr>
              <w:t>-01-</w:t>
            </w:r>
            <w:r w:rsidR="00A4535F">
              <w:rPr>
                <w:rFonts w:ascii="Times New Roman" w:hAnsi="Times New Roman"/>
                <w:sz w:val="24"/>
                <w:szCs w:val="24"/>
                <w:lang w:val="pt-BR"/>
              </w:rPr>
              <w:t>29</w:t>
            </w:r>
            <w:r w:rsidRPr="00184761">
              <w:rPr>
                <w:rFonts w:ascii="Times New Roman" w:hAnsi="Times New Roman"/>
                <w:sz w:val="24"/>
                <w:szCs w:val="24"/>
                <w:lang w:val="pt-BR"/>
              </w:rPr>
              <w:t>–202</w:t>
            </w:r>
            <w:r w:rsidR="00A4535F">
              <w:rPr>
                <w:rFonts w:ascii="Times New Roman" w:hAnsi="Times New Roman"/>
                <w:sz w:val="24"/>
                <w:szCs w:val="24"/>
                <w:lang w:val="pt-BR"/>
              </w:rPr>
              <w:t>4</w:t>
            </w:r>
            <w:r w:rsidRPr="00184761">
              <w:rPr>
                <w:rFonts w:ascii="Times New Roman" w:hAnsi="Times New Roman"/>
                <w:sz w:val="24"/>
                <w:szCs w:val="24"/>
                <w:lang w:val="pt-BR"/>
              </w:rPr>
              <w:t>-06-</w:t>
            </w:r>
            <w:r w:rsidRPr="00622CCA">
              <w:rPr>
                <w:rFonts w:ascii="Times New Roman" w:hAnsi="Times New Roman"/>
                <w:sz w:val="24"/>
                <w:szCs w:val="24"/>
                <w:lang w:val="pt-BR"/>
              </w:rPr>
              <w:t>1</w:t>
            </w:r>
            <w:r w:rsidR="00622CCA" w:rsidRPr="00622CCA">
              <w:rPr>
                <w:rFonts w:ascii="Times New Roman" w:hAnsi="Times New Roman"/>
                <w:sz w:val="24"/>
                <w:szCs w:val="24"/>
                <w:lang w:val="pt-BR"/>
              </w:rPr>
              <w:t>3</w:t>
            </w:r>
          </w:p>
          <w:p w14:paraId="6165A9BE" w14:textId="77777777"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 xml:space="preserve"> (18 savaičių)</w:t>
            </w:r>
          </w:p>
        </w:tc>
      </w:tr>
      <w:tr w:rsidR="00184761" w:rsidRPr="00184761" w14:paraId="0F21B7AA" w14:textId="77777777" w:rsidTr="00CC0701">
        <w:tc>
          <w:tcPr>
            <w:tcW w:w="2126" w:type="dxa"/>
            <w:tcBorders>
              <w:top w:val="single" w:sz="4" w:space="0" w:color="auto"/>
              <w:left w:val="single" w:sz="4" w:space="0" w:color="auto"/>
              <w:bottom w:val="single" w:sz="4" w:space="0" w:color="auto"/>
              <w:right w:val="single" w:sz="4" w:space="0" w:color="auto"/>
            </w:tcBorders>
            <w:hideMark/>
          </w:tcPr>
          <w:p w14:paraId="3C1566E0" w14:textId="77777777" w:rsidR="00184761" w:rsidRPr="00184761" w:rsidRDefault="00184761" w:rsidP="00184761">
            <w:pPr>
              <w:tabs>
                <w:tab w:val="left" w:pos="0"/>
                <w:tab w:val="left" w:pos="900"/>
              </w:tabs>
              <w:jc w:val="both"/>
              <w:rPr>
                <w:rFonts w:ascii="Times New Roman" w:hAnsi="Times New Roman"/>
                <w:sz w:val="24"/>
                <w:szCs w:val="24"/>
                <w:lang w:val="pt-BR"/>
              </w:rPr>
            </w:pPr>
            <w:r w:rsidRPr="00184761">
              <w:rPr>
                <w:rFonts w:ascii="Times New Roman" w:hAnsi="Times New Roman"/>
                <w:sz w:val="24"/>
                <w:szCs w:val="24"/>
                <w:lang w:val="pt-BR"/>
              </w:rPr>
              <w:t>IVg klasė</w:t>
            </w:r>
          </w:p>
        </w:tc>
        <w:tc>
          <w:tcPr>
            <w:tcW w:w="2977" w:type="dxa"/>
            <w:tcBorders>
              <w:top w:val="single" w:sz="4" w:space="0" w:color="auto"/>
              <w:left w:val="single" w:sz="4" w:space="0" w:color="auto"/>
              <w:bottom w:val="single" w:sz="4" w:space="0" w:color="auto"/>
              <w:right w:val="single" w:sz="4" w:space="0" w:color="auto"/>
            </w:tcBorders>
            <w:hideMark/>
          </w:tcPr>
          <w:p w14:paraId="1C1879E4" w14:textId="6141938D"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202</w:t>
            </w:r>
            <w:r w:rsidR="00A4535F">
              <w:rPr>
                <w:rFonts w:ascii="Times New Roman" w:hAnsi="Times New Roman"/>
                <w:sz w:val="24"/>
                <w:szCs w:val="24"/>
                <w:lang w:val="pt-BR"/>
              </w:rPr>
              <w:t>3</w:t>
            </w:r>
            <w:r w:rsidRPr="00184761">
              <w:rPr>
                <w:rFonts w:ascii="Times New Roman" w:hAnsi="Times New Roman"/>
                <w:sz w:val="24"/>
                <w:szCs w:val="24"/>
                <w:lang w:val="pt-BR"/>
              </w:rPr>
              <w:t>-09-01–202</w:t>
            </w:r>
            <w:r w:rsidR="00A4535F">
              <w:rPr>
                <w:rFonts w:ascii="Times New Roman" w:hAnsi="Times New Roman"/>
                <w:sz w:val="24"/>
                <w:szCs w:val="24"/>
                <w:lang w:val="pt-BR"/>
              </w:rPr>
              <w:t>4</w:t>
            </w:r>
            <w:r w:rsidRPr="00184761">
              <w:rPr>
                <w:rFonts w:ascii="Times New Roman" w:hAnsi="Times New Roman"/>
                <w:sz w:val="24"/>
                <w:szCs w:val="24"/>
                <w:lang w:val="pt-BR"/>
              </w:rPr>
              <w:t>-01-</w:t>
            </w:r>
            <w:r w:rsidR="00A4535F">
              <w:rPr>
                <w:rFonts w:ascii="Times New Roman" w:hAnsi="Times New Roman"/>
                <w:sz w:val="24"/>
                <w:szCs w:val="24"/>
                <w:lang w:val="pt-BR"/>
              </w:rPr>
              <w:t>19</w:t>
            </w:r>
          </w:p>
          <w:p w14:paraId="7208E37C" w14:textId="77777777" w:rsidR="00184761" w:rsidRPr="00184761" w:rsidRDefault="00184761" w:rsidP="00184761">
            <w:pPr>
              <w:tabs>
                <w:tab w:val="left" w:pos="0"/>
                <w:tab w:val="left" w:pos="900"/>
              </w:tabs>
              <w:jc w:val="center"/>
              <w:rPr>
                <w:rFonts w:ascii="Times New Roman" w:hAnsi="Times New Roman"/>
                <w:sz w:val="24"/>
                <w:szCs w:val="24"/>
                <w:u w:val="single"/>
                <w:lang w:val="pt-BR"/>
              </w:rPr>
            </w:pPr>
            <w:r w:rsidRPr="00184761">
              <w:rPr>
                <w:rFonts w:ascii="Times New Roman" w:hAnsi="Times New Roman"/>
                <w:sz w:val="24"/>
                <w:szCs w:val="24"/>
                <w:lang w:val="pt-BR"/>
              </w:rPr>
              <w:t>(17 savaičių)</w:t>
            </w:r>
          </w:p>
        </w:tc>
        <w:tc>
          <w:tcPr>
            <w:tcW w:w="2745" w:type="dxa"/>
            <w:tcBorders>
              <w:top w:val="single" w:sz="4" w:space="0" w:color="auto"/>
              <w:left w:val="single" w:sz="4" w:space="0" w:color="auto"/>
              <w:bottom w:val="single" w:sz="4" w:space="0" w:color="auto"/>
              <w:right w:val="single" w:sz="4" w:space="0" w:color="auto"/>
            </w:tcBorders>
            <w:hideMark/>
          </w:tcPr>
          <w:p w14:paraId="5A0C0D12" w14:textId="629363B6"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202</w:t>
            </w:r>
            <w:r w:rsidR="00A4535F">
              <w:rPr>
                <w:rFonts w:ascii="Times New Roman" w:hAnsi="Times New Roman"/>
                <w:sz w:val="24"/>
                <w:szCs w:val="24"/>
                <w:lang w:val="pt-BR"/>
              </w:rPr>
              <w:t>4</w:t>
            </w:r>
            <w:r w:rsidRPr="00184761">
              <w:rPr>
                <w:rFonts w:ascii="Times New Roman" w:hAnsi="Times New Roman"/>
                <w:sz w:val="24"/>
                <w:szCs w:val="24"/>
                <w:lang w:val="pt-BR"/>
              </w:rPr>
              <w:t>-01-2</w:t>
            </w:r>
            <w:r w:rsidR="008C2835">
              <w:rPr>
                <w:rFonts w:ascii="Times New Roman" w:hAnsi="Times New Roman"/>
                <w:sz w:val="24"/>
                <w:szCs w:val="24"/>
                <w:lang w:val="pt-BR"/>
              </w:rPr>
              <w:t>2</w:t>
            </w:r>
            <w:r w:rsidRPr="00184761">
              <w:rPr>
                <w:rFonts w:ascii="Times New Roman" w:hAnsi="Times New Roman"/>
                <w:sz w:val="24"/>
                <w:szCs w:val="24"/>
                <w:lang w:val="pt-BR"/>
              </w:rPr>
              <w:t>–202</w:t>
            </w:r>
            <w:r w:rsidR="008C2835">
              <w:rPr>
                <w:rFonts w:ascii="Times New Roman" w:hAnsi="Times New Roman"/>
                <w:sz w:val="24"/>
                <w:szCs w:val="24"/>
                <w:lang w:val="pt-BR"/>
              </w:rPr>
              <w:t>4</w:t>
            </w:r>
            <w:r w:rsidRPr="00184761">
              <w:rPr>
                <w:rFonts w:ascii="Times New Roman" w:hAnsi="Times New Roman"/>
                <w:sz w:val="24"/>
                <w:szCs w:val="24"/>
                <w:lang w:val="pt-BR"/>
              </w:rPr>
              <w:t>-0</w:t>
            </w:r>
            <w:r w:rsidR="00622CCA">
              <w:rPr>
                <w:rFonts w:ascii="Times New Roman" w:hAnsi="Times New Roman"/>
                <w:sz w:val="24"/>
                <w:szCs w:val="24"/>
                <w:lang w:val="pt-BR"/>
              </w:rPr>
              <w:t>5</w:t>
            </w:r>
            <w:r w:rsidRPr="00184761">
              <w:rPr>
                <w:rFonts w:ascii="Times New Roman" w:hAnsi="Times New Roman"/>
                <w:sz w:val="24"/>
                <w:szCs w:val="24"/>
                <w:lang w:val="pt-BR"/>
              </w:rPr>
              <w:t>-</w:t>
            </w:r>
            <w:r w:rsidR="00622CCA">
              <w:rPr>
                <w:rFonts w:ascii="Times New Roman" w:hAnsi="Times New Roman"/>
                <w:sz w:val="24"/>
                <w:szCs w:val="24"/>
                <w:lang w:val="pt-BR"/>
              </w:rPr>
              <w:t>30</w:t>
            </w:r>
          </w:p>
          <w:p w14:paraId="1B5E63A7" w14:textId="77777777" w:rsidR="00184761" w:rsidRPr="00184761" w:rsidRDefault="00184761" w:rsidP="00184761">
            <w:pPr>
              <w:tabs>
                <w:tab w:val="left" w:pos="0"/>
                <w:tab w:val="left" w:pos="900"/>
              </w:tabs>
              <w:jc w:val="center"/>
              <w:rPr>
                <w:rFonts w:ascii="Times New Roman" w:hAnsi="Times New Roman"/>
                <w:sz w:val="24"/>
                <w:szCs w:val="24"/>
                <w:lang w:val="pt-BR"/>
              </w:rPr>
            </w:pPr>
            <w:r w:rsidRPr="00184761">
              <w:rPr>
                <w:rFonts w:ascii="Times New Roman" w:hAnsi="Times New Roman"/>
                <w:sz w:val="24"/>
                <w:szCs w:val="24"/>
                <w:lang w:val="pt-BR"/>
              </w:rPr>
              <w:t>(17 savaičių)</w:t>
            </w:r>
          </w:p>
        </w:tc>
      </w:tr>
    </w:tbl>
    <w:p w14:paraId="79F35BEB" w14:textId="3DF7DD7F" w:rsidR="00AF3331" w:rsidRDefault="00AF3331" w:rsidP="00970350">
      <w:pPr>
        <w:tabs>
          <w:tab w:val="left" w:pos="0"/>
          <w:tab w:val="left" w:pos="720"/>
        </w:tabs>
        <w:jc w:val="both"/>
        <w:rPr>
          <w:lang w:val="pt-BR"/>
        </w:rPr>
      </w:pPr>
    </w:p>
    <w:p w14:paraId="19F7F24F" w14:textId="5A04B198" w:rsidR="007568F4" w:rsidRDefault="004C693C" w:rsidP="00130C3E">
      <w:pPr>
        <w:tabs>
          <w:tab w:val="left" w:pos="0"/>
          <w:tab w:val="left" w:pos="709"/>
        </w:tabs>
        <w:jc w:val="both"/>
        <w:rPr>
          <w:rFonts w:eastAsia="MS Mincho"/>
          <w:lang w:val="lt-LT"/>
        </w:rPr>
      </w:pPr>
      <w:r>
        <w:rPr>
          <w:lang w:val="pt-BR"/>
        </w:rPr>
        <w:tab/>
      </w:r>
      <w:r w:rsidR="007568F4">
        <w:rPr>
          <w:lang w:val="pt-BR"/>
        </w:rPr>
        <w:t xml:space="preserve">9. </w:t>
      </w:r>
      <w:r w:rsidR="007568F4" w:rsidRPr="007568F4">
        <w:rPr>
          <w:rFonts w:eastAsia="MS Mincho"/>
          <w:lang w:val="lt-LT"/>
        </w:rPr>
        <w:t>Pasibaigus nustatytos trukmės ugdymo procesui, skiriamos vasaros atostogos, kurios trunka nuo ugdymo proceso pabaigos iki kitų mokslo metų ugdymo proceso pradžios</w:t>
      </w:r>
      <w:r w:rsidR="00941A96">
        <w:rPr>
          <w:rFonts w:eastAsia="MS Mincho"/>
          <w:lang w:val="lt-LT"/>
        </w:rPr>
        <w:t>:</w:t>
      </w:r>
    </w:p>
    <w:p w14:paraId="126EF9E1" w14:textId="2449B9DB" w:rsidR="00941A96" w:rsidRPr="00941A96" w:rsidRDefault="00941A96" w:rsidP="00130C3E">
      <w:pPr>
        <w:suppressAutoHyphens w:val="0"/>
        <w:ind w:firstLine="709"/>
        <w:jc w:val="both"/>
        <w:rPr>
          <w:rFonts w:eastAsia="MS Mincho"/>
          <w:lang w:val="lt-LT"/>
        </w:rPr>
      </w:pPr>
      <w:r>
        <w:rPr>
          <w:rFonts w:eastAsia="MS Mincho"/>
          <w:lang w:val="lt-LT"/>
        </w:rPr>
        <w:t>9</w:t>
      </w:r>
      <w:r w:rsidRPr="00941A96">
        <w:rPr>
          <w:rFonts w:eastAsia="MS Mincho"/>
          <w:lang w:val="lt-LT"/>
        </w:rPr>
        <w:t>.1. suderin</w:t>
      </w:r>
      <w:r w:rsidRPr="00245148">
        <w:rPr>
          <w:rFonts w:eastAsia="MS Mincho"/>
          <w:lang w:val="lt-LT"/>
        </w:rPr>
        <w:t>u</w:t>
      </w:r>
      <w:r w:rsidRPr="00941A96">
        <w:rPr>
          <w:rFonts w:eastAsia="MS Mincho"/>
          <w:lang w:val="lt-LT"/>
        </w:rPr>
        <w:t xml:space="preserve">s su </w:t>
      </w:r>
      <w:r w:rsidR="00245148" w:rsidRPr="00245148">
        <w:rPr>
          <w:rFonts w:eastAsia="MS Mincho"/>
          <w:lang w:val="lt-LT"/>
        </w:rPr>
        <w:t>Gimnazijos</w:t>
      </w:r>
      <w:r w:rsidRPr="00941A96">
        <w:rPr>
          <w:rFonts w:eastAsia="MS Mincho"/>
          <w:lang w:val="lt-LT"/>
        </w:rPr>
        <w:t xml:space="preserve"> taryba </w:t>
      </w:r>
      <w:r w:rsidR="00245148" w:rsidRPr="00245148">
        <w:rPr>
          <w:rFonts w:eastAsia="MS Mincho"/>
          <w:lang w:val="lt-LT"/>
        </w:rPr>
        <w:t xml:space="preserve">nustatyta tokia vasaros </w:t>
      </w:r>
      <w:r w:rsidR="00245148" w:rsidRPr="00622CCA">
        <w:rPr>
          <w:rFonts w:eastAsia="MS Mincho"/>
          <w:lang w:val="lt-LT"/>
        </w:rPr>
        <w:t>atostogų pradžia</w:t>
      </w:r>
      <w:r w:rsidR="00245148" w:rsidRPr="00245148">
        <w:rPr>
          <w:rFonts w:eastAsia="MS Mincho"/>
          <w:lang w:val="lt-LT"/>
        </w:rPr>
        <w:t>:1</w:t>
      </w:r>
      <w:r w:rsidRPr="00245148">
        <w:rPr>
          <w:lang w:val="lt-LT"/>
        </w:rPr>
        <w:t>–4 klasių mokiniams nuo 202</w:t>
      </w:r>
      <w:r w:rsidR="00245148" w:rsidRPr="00245148">
        <w:rPr>
          <w:lang w:val="lt-LT"/>
        </w:rPr>
        <w:t>4</w:t>
      </w:r>
      <w:r w:rsidRPr="00245148">
        <w:rPr>
          <w:lang w:val="lt-LT"/>
        </w:rPr>
        <w:t>-06-</w:t>
      </w:r>
      <w:r w:rsidR="00622CCA">
        <w:rPr>
          <w:lang w:val="lt-LT"/>
        </w:rPr>
        <w:t>07</w:t>
      </w:r>
      <w:r w:rsidRPr="00245148">
        <w:rPr>
          <w:lang w:val="lt-LT"/>
        </w:rPr>
        <w:t>,</w:t>
      </w:r>
      <w:r w:rsidR="00622CCA">
        <w:rPr>
          <w:lang w:val="lt-LT"/>
        </w:rPr>
        <w:t xml:space="preserve"> </w:t>
      </w:r>
      <w:r w:rsidRPr="00245148">
        <w:rPr>
          <w:lang w:val="lt-LT"/>
        </w:rPr>
        <w:t>5–8 bei I, II gimnazijos klasių mokiniams nuo 202</w:t>
      </w:r>
      <w:r w:rsidR="00245148" w:rsidRPr="00245148">
        <w:rPr>
          <w:lang w:val="lt-LT"/>
        </w:rPr>
        <w:t>4</w:t>
      </w:r>
      <w:r w:rsidRPr="00245148">
        <w:rPr>
          <w:lang w:val="lt-LT"/>
        </w:rPr>
        <w:t>-06-2</w:t>
      </w:r>
      <w:r w:rsidR="00622CCA">
        <w:rPr>
          <w:lang w:val="lt-LT"/>
        </w:rPr>
        <w:t>1</w:t>
      </w:r>
      <w:r w:rsidR="00245148" w:rsidRPr="00245148">
        <w:rPr>
          <w:lang w:val="lt-LT"/>
        </w:rPr>
        <w:t>,</w:t>
      </w:r>
      <w:r w:rsidRPr="00245148">
        <w:rPr>
          <w:lang w:val="lt-LT"/>
        </w:rPr>
        <w:t xml:space="preserve"> III gimnazijos klasės mokiniams nuo 202</w:t>
      </w:r>
      <w:r w:rsidR="00245148" w:rsidRPr="00245148">
        <w:rPr>
          <w:lang w:val="lt-LT"/>
        </w:rPr>
        <w:t>4</w:t>
      </w:r>
      <w:r w:rsidRPr="00245148">
        <w:rPr>
          <w:lang w:val="lt-LT"/>
        </w:rPr>
        <w:t>-06-1</w:t>
      </w:r>
      <w:r w:rsidR="00622CCA">
        <w:rPr>
          <w:lang w:val="lt-LT"/>
        </w:rPr>
        <w:t>4</w:t>
      </w:r>
      <w:r w:rsidR="00EA2D92">
        <w:rPr>
          <w:lang w:val="lt-LT"/>
        </w:rPr>
        <w:t xml:space="preserve"> (žr. 1 priedo pastabas).</w:t>
      </w:r>
    </w:p>
    <w:p w14:paraId="4674E2FC" w14:textId="248D70B3" w:rsidR="00941A96" w:rsidRPr="00941A96" w:rsidRDefault="00941A96" w:rsidP="00130C3E">
      <w:pPr>
        <w:suppressAutoHyphens w:val="0"/>
        <w:ind w:firstLine="709"/>
        <w:jc w:val="both"/>
        <w:rPr>
          <w:rFonts w:eastAsia="MS Mincho"/>
          <w:lang w:val="lt-LT"/>
        </w:rPr>
      </w:pPr>
      <w:r>
        <w:rPr>
          <w:rFonts w:eastAsia="MS Mincho"/>
          <w:lang w:val="lt-LT"/>
        </w:rPr>
        <w:t>9</w:t>
      </w:r>
      <w:r w:rsidRPr="00941A96">
        <w:rPr>
          <w:rFonts w:eastAsia="MS Mincho"/>
          <w:lang w:val="lt-LT"/>
        </w:rPr>
        <w:t>.2. IV gimnazijos klasės mokiniams vasaros atostogos skiriamos pasibaigus švietimo, mokslo ir sporto ministro 2023–2024 mokslo metais nustatytai brandos egzaminų sesijai.</w:t>
      </w:r>
    </w:p>
    <w:p w14:paraId="1D5F5E28" w14:textId="354AEAEE" w:rsidR="00981386" w:rsidRPr="00981386" w:rsidRDefault="00941A96" w:rsidP="00130C3E">
      <w:pPr>
        <w:suppressAutoHyphens w:val="0"/>
        <w:ind w:firstLine="709"/>
        <w:jc w:val="both"/>
        <w:rPr>
          <w:color w:val="000000"/>
          <w:lang w:val="lt-LT" w:eastAsia="lt-LT"/>
        </w:rPr>
      </w:pPr>
      <w:r w:rsidRPr="00941A96">
        <w:rPr>
          <w:rFonts w:eastAsia="MS Mincho"/>
          <w:lang w:val="lt-LT"/>
        </w:rPr>
        <w:t>1</w:t>
      </w:r>
      <w:r>
        <w:rPr>
          <w:rFonts w:eastAsia="MS Mincho"/>
          <w:lang w:val="lt-LT"/>
        </w:rPr>
        <w:t>0</w:t>
      </w:r>
      <w:r w:rsidRPr="00941A96">
        <w:rPr>
          <w:rFonts w:eastAsia="MS Mincho"/>
          <w:lang w:val="lt-LT"/>
        </w:rPr>
        <w:t>.</w:t>
      </w:r>
      <w:r w:rsidRPr="00941A96">
        <w:rPr>
          <w:lang w:val="lt-LT" w:eastAsia="en-US"/>
        </w:rPr>
        <w:t xml:space="preserve"> </w:t>
      </w:r>
      <w:r w:rsidR="00981386" w:rsidRPr="00941A96">
        <w:rPr>
          <w:lang w:val="lt-LT" w:eastAsia="en-US"/>
        </w:rPr>
        <w:t>Jeigu mokinių atostogų metu yra numatytas brandos egzaminas ar jo dalis, tarpinis patikrinimas, atostogų dienos, per kurias mokinys laiko brandos egzaminą ar jo dalį, tarpinį patikrinimą, perkeliamos į artimiausias ugdymo dienas.</w:t>
      </w:r>
    </w:p>
    <w:p w14:paraId="0D34CADF" w14:textId="72D2B875" w:rsidR="00941A96" w:rsidRPr="00941A96" w:rsidRDefault="00981386" w:rsidP="00130C3E">
      <w:pPr>
        <w:suppressAutoHyphens w:val="0"/>
        <w:ind w:firstLine="709"/>
        <w:jc w:val="both"/>
        <w:rPr>
          <w:lang w:val="lt-LT" w:eastAsia="en-US"/>
        </w:rPr>
      </w:pPr>
      <w:r>
        <w:rPr>
          <w:lang w:val="lt-LT" w:eastAsia="en-US"/>
        </w:rPr>
        <w:t xml:space="preserve">11. </w:t>
      </w:r>
      <w:r w:rsidR="00245148">
        <w:rPr>
          <w:lang w:val="lt-LT" w:eastAsia="en-US"/>
        </w:rPr>
        <w:t>Gimnazija</w:t>
      </w:r>
      <w:r w:rsidR="00941A96" w:rsidRPr="00941A96">
        <w:rPr>
          <w:lang w:val="lt-LT" w:eastAsia="en-US"/>
        </w:rPr>
        <w:t xml:space="preserve">, </w:t>
      </w:r>
      <w:r w:rsidR="00941A96" w:rsidRPr="00EA1F39">
        <w:rPr>
          <w:lang w:val="lt-LT" w:eastAsia="en-US"/>
        </w:rPr>
        <w:t xml:space="preserve">suderinusi </w:t>
      </w:r>
      <w:r w:rsidR="00245148" w:rsidRPr="00EA1F39">
        <w:rPr>
          <w:lang w:val="lt-LT" w:eastAsia="en-US"/>
        </w:rPr>
        <w:t xml:space="preserve">su </w:t>
      </w:r>
      <w:r w:rsidR="00FA0A4E" w:rsidRPr="00EA1F39">
        <w:rPr>
          <w:lang w:val="lt-LT" w:eastAsia="en-US"/>
        </w:rPr>
        <w:t xml:space="preserve">Kėdainių </w:t>
      </w:r>
      <w:r w:rsidR="00941A96" w:rsidRPr="00EA1F39">
        <w:rPr>
          <w:rFonts w:eastAsia="MS Mincho"/>
          <w:lang w:val="lt-LT"/>
        </w:rPr>
        <w:t>savivaldybės administracijos direktoriumi</w:t>
      </w:r>
      <w:r w:rsidR="00941A96" w:rsidRPr="00EA1F39">
        <w:rPr>
          <w:lang w:val="lt-LT" w:eastAsia="en-US"/>
        </w:rPr>
        <w:t>,</w:t>
      </w:r>
      <w:r w:rsidR="00941A96" w:rsidRPr="00941A96">
        <w:rPr>
          <w:lang w:val="lt-LT" w:eastAsia="en-US"/>
        </w:rPr>
        <w:t xml:space="preserve"> gali keisti atostogų laiką, bet ne trukmę, pasirinkti mokslo metų pradžios datą pagal Bendrųjų ugdymo planų </w:t>
      </w:r>
      <w:r w:rsidR="00941A96" w:rsidRPr="00941A96">
        <w:rPr>
          <w:rFonts w:eastAsia="MS Mincho"/>
          <w:lang w:val="lt-LT"/>
        </w:rPr>
        <w:t xml:space="preserve">8 ir 9 punktuose </w:t>
      </w:r>
      <w:r w:rsidR="00941A96" w:rsidRPr="00941A96">
        <w:rPr>
          <w:lang w:val="lt-LT" w:eastAsia="en-US"/>
        </w:rPr>
        <w:t xml:space="preserve">pateiktas datas. </w:t>
      </w:r>
    </w:p>
    <w:p w14:paraId="24469860" w14:textId="77777777" w:rsidR="006C0B82" w:rsidRPr="00365220" w:rsidRDefault="006C0B82" w:rsidP="005A31C4">
      <w:pPr>
        <w:pStyle w:val="Default"/>
        <w:jc w:val="both"/>
      </w:pPr>
    </w:p>
    <w:p w14:paraId="43506BCC" w14:textId="77777777" w:rsidR="008D226B" w:rsidRDefault="008D226B" w:rsidP="009D2DB1">
      <w:pPr>
        <w:tabs>
          <w:tab w:val="left" w:pos="0"/>
          <w:tab w:val="left" w:pos="900"/>
        </w:tabs>
        <w:jc w:val="center"/>
        <w:rPr>
          <w:b/>
          <w:lang w:val="lt-LT"/>
        </w:rPr>
      </w:pPr>
      <w:r>
        <w:rPr>
          <w:b/>
          <w:lang w:val="lt-LT"/>
        </w:rPr>
        <w:t>ANTRASIS SKIRSNIS</w:t>
      </w:r>
    </w:p>
    <w:p w14:paraId="7F44518A" w14:textId="01DBA0D5" w:rsidR="00AC7C76" w:rsidRDefault="0064462A" w:rsidP="006A3EDE">
      <w:pPr>
        <w:tabs>
          <w:tab w:val="left" w:pos="0"/>
          <w:tab w:val="left" w:pos="900"/>
        </w:tabs>
        <w:jc w:val="center"/>
        <w:rPr>
          <w:b/>
          <w:lang w:val="lt-LT"/>
        </w:rPr>
      </w:pPr>
      <w:r>
        <w:rPr>
          <w:b/>
          <w:lang w:val="lt-LT"/>
        </w:rPr>
        <w:t xml:space="preserve">GIMNAZIJOS </w:t>
      </w:r>
      <w:r w:rsidR="006A3EDE" w:rsidRPr="0057419B">
        <w:rPr>
          <w:b/>
          <w:lang w:val="lt-LT"/>
        </w:rPr>
        <w:t xml:space="preserve">UGDYMO </w:t>
      </w:r>
      <w:r w:rsidR="00587543">
        <w:rPr>
          <w:b/>
          <w:lang w:val="lt-LT"/>
        </w:rPr>
        <w:t>PLANAS</w:t>
      </w:r>
      <w:r w:rsidR="00991998">
        <w:rPr>
          <w:b/>
          <w:lang w:val="lt-LT"/>
        </w:rPr>
        <w:t xml:space="preserve"> </w:t>
      </w:r>
    </w:p>
    <w:p w14:paraId="33855FDB" w14:textId="2431B14E" w:rsidR="00135033" w:rsidRDefault="00135033" w:rsidP="005724A5">
      <w:pPr>
        <w:tabs>
          <w:tab w:val="left" w:pos="0"/>
          <w:tab w:val="left" w:pos="720"/>
        </w:tabs>
        <w:jc w:val="both"/>
        <w:rPr>
          <w:lang w:val="lt-LT"/>
        </w:rPr>
      </w:pPr>
    </w:p>
    <w:p w14:paraId="6D74375D" w14:textId="34412D5D" w:rsidR="00D02A9B" w:rsidRPr="00970350" w:rsidRDefault="005A31C4" w:rsidP="00130C3E">
      <w:pPr>
        <w:tabs>
          <w:tab w:val="left" w:pos="0"/>
          <w:tab w:val="left" w:pos="709"/>
        </w:tabs>
        <w:jc w:val="both"/>
        <w:rPr>
          <w:lang w:val="lt-LT"/>
        </w:rPr>
      </w:pPr>
      <w:r>
        <w:tab/>
      </w:r>
      <w:r w:rsidR="003C5CD1">
        <w:t>12</w:t>
      </w:r>
      <w:r w:rsidR="00135033">
        <w:t xml:space="preserve">. </w:t>
      </w:r>
      <w:r w:rsidR="00135033">
        <w:rPr>
          <w:lang w:val="lt-LT"/>
        </w:rPr>
        <w:t>U</w:t>
      </w:r>
      <w:r w:rsidR="00135033" w:rsidRPr="002F6BD2">
        <w:rPr>
          <w:lang w:val="lt-LT"/>
        </w:rPr>
        <w:t>gdym</w:t>
      </w:r>
      <w:r w:rsidR="003C5CD1">
        <w:rPr>
          <w:lang w:val="lt-LT"/>
        </w:rPr>
        <w:t>o</w:t>
      </w:r>
      <w:r w:rsidR="00135033" w:rsidRPr="002F6BD2">
        <w:rPr>
          <w:lang w:val="lt-LT"/>
        </w:rPr>
        <w:t xml:space="preserve"> plan</w:t>
      </w:r>
      <w:r w:rsidR="003C5CD1">
        <w:rPr>
          <w:lang w:val="lt-LT"/>
        </w:rPr>
        <w:t>ą</w:t>
      </w:r>
      <w:r w:rsidR="00135033">
        <w:rPr>
          <w:lang w:val="lt-LT"/>
        </w:rPr>
        <w:t xml:space="preserve"> pareng</w:t>
      </w:r>
      <w:r w:rsidR="007A7550">
        <w:rPr>
          <w:lang w:val="lt-LT"/>
        </w:rPr>
        <w:t>ė</w:t>
      </w:r>
      <w:r w:rsidR="00135033">
        <w:rPr>
          <w:lang w:val="lt-LT"/>
        </w:rPr>
        <w:t xml:space="preserve"> </w:t>
      </w:r>
      <w:r w:rsidR="003C5CD1">
        <w:rPr>
          <w:lang w:val="lt-LT"/>
        </w:rPr>
        <w:t xml:space="preserve">Gimnazijos </w:t>
      </w:r>
      <w:r w:rsidR="00135033" w:rsidRPr="002F6BD2">
        <w:rPr>
          <w:lang w:val="lt-LT"/>
        </w:rPr>
        <w:t>direktoriaus</w:t>
      </w:r>
      <w:r w:rsidR="00135033" w:rsidRPr="005C5503">
        <w:rPr>
          <w:color w:val="FF0000"/>
          <w:lang w:val="lt-LT"/>
        </w:rPr>
        <w:t xml:space="preserve"> </w:t>
      </w:r>
      <w:r w:rsidR="00135033" w:rsidRPr="00135033">
        <w:rPr>
          <w:lang w:val="lt-LT"/>
        </w:rPr>
        <w:t>įsakymu sudaryta darbo grupė</w:t>
      </w:r>
      <w:r w:rsidR="00135033" w:rsidRPr="00D02A9B">
        <w:rPr>
          <w:lang w:val="lt-LT"/>
        </w:rPr>
        <w:t>.</w:t>
      </w:r>
      <w:r w:rsidR="00135033" w:rsidRPr="005A3083">
        <w:rPr>
          <w:lang w:val="lt-LT"/>
        </w:rPr>
        <w:t xml:space="preserve"> </w:t>
      </w:r>
      <w:r w:rsidR="00135033" w:rsidRPr="006A3EDE">
        <w:rPr>
          <w:lang w:val="lt-LT"/>
        </w:rPr>
        <w:t xml:space="preserve"> </w:t>
      </w:r>
      <w:r w:rsidR="00135033">
        <w:rPr>
          <w:lang w:val="lt-LT"/>
        </w:rPr>
        <w:t>Ugdymo plano projektas suderi</w:t>
      </w:r>
      <w:r w:rsidR="00D02A9B">
        <w:rPr>
          <w:lang w:val="lt-LT"/>
        </w:rPr>
        <w:t>n</w:t>
      </w:r>
      <w:r w:rsidR="007A7550">
        <w:rPr>
          <w:lang w:val="lt-LT"/>
        </w:rPr>
        <w:t>tas</w:t>
      </w:r>
      <w:r w:rsidR="00135033">
        <w:rPr>
          <w:lang w:val="lt-LT"/>
        </w:rPr>
        <w:t xml:space="preserve"> su </w:t>
      </w:r>
      <w:r w:rsidR="003C5CD1">
        <w:rPr>
          <w:lang w:val="lt-LT"/>
        </w:rPr>
        <w:t>G</w:t>
      </w:r>
      <w:r w:rsidR="00135033">
        <w:rPr>
          <w:lang w:val="lt-LT"/>
        </w:rPr>
        <w:t xml:space="preserve">imnazijos taryba ir </w:t>
      </w:r>
      <w:r w:rsidR="00D02A9B" w:rsidRPr="00970350">
        <w:rPr>
          <w:lang w:val="lt-LT"/>
        </w:rPr>
        <w:t xml:space="preserve">Kėdainių rajono savivaldybės </w:t>
      </w:r>
      <w:r w:rsidR="00FA0A4E" w:rsidRPr="00EA1F39">
        <w:rPr>
          <w:lang w:val="lt-LT"/>
        </w:rPr>
        <w:t>administracijos direktoriumi</w:t>
      </w:r>
      <w:r w:rsidR="00D02A9B" w:rsidRPr="00EA1F39">
        <w:rPr>
          <w:lang w:val="lt-LT"/>
        </w:rPr>
        <w:t>.</w:t>
      </w:r>
      <w:r w:rsidR="003C5CD1">
        <w:rPr>
          <w:lang w:val="lt-LT"/>
        </w:rPr>
        <w:t xml:space="preserve"> </w:t>
      </w:r>
      <w:r w:rsidR="00135033" w:rsidRPr="00970350">
        <w:rPr>
          <w:lang w:val="lt-LT"/>
        </w:rPr>
        <w:t xml:space="preserve">Ugdymo planą </w:t>
      </w:r>
      <w:r w:rsidR="003C5CD1">
        <w:rPr>
          <w:lang w:val="lt-LT"/>
        </w:rPr>
        <w:t>G</w:t>
      </w:r>
      <w:r w:rsidR="00D02A9B" w:rsidRPr="00970350">
        <w:rPr>
          <w:lang w:val="lt-LT"/>
        </w:rPr>
        <w:t xml:space="preserve">imnazijos </w:t>
      </w:r>
      <w:r w:rsidR="00135033" w:rsidRPr="00970350">
        <w:rPr>
          <w:lang w:val="lt-LT"/>
        </w:rPr>
        <w:t xml:space="preserve">vadovas </w:t>
      </w:r>
      <w:r w:rsidR="00D02A9B" w:rsidRPr="00970350">
        <w:rPr>
          <w:lang w:val="lt-LT"/>
        </w:rPr>
        <w:t>pa</w:t>
      </w:r>
      <w:r w:rsidR="00135033" w:rsidRPr="00970350">
        <w:rPr>
          <w:lang w:val="lt-LT"/>
        </w:rPr>
        <w:t xml:space="preserve">tvirtina iki mokslo metų pradžios. </w:t>
      </w:r>
    </w:p>
    <w:p w14:paraId="41621DBB" w14:textId="48911278" w:rsidR="003C5CD1" w:rsidRDefault="00135033" w:rsidP="00130C3E">
      <w:pPr>
        <w:ind w:firstLine="709"/>
        <w:jc w:val="both"/>
        <w:rPr>
          <w:lang w:val="lt-LT" w:eastAsia="en-US"/>
        </w:rPr>
      </w:pPr>
      <w:r w:rsidRPr="00970350">
        <w:rPr>
          <w:lang w:val="lt-LT"/>
        </w:rPr>
        <w:t>1</w:t>
      </w:r>
      <w:r w:rsidR="003C5CD1">
        <w:rPr>
          <w:lang w:val="lt-LT"/>
        </w:rPr>
        <w:t>3</w:t>
      </w:r>
      <w:r w:rsidRPr="00970350">
        <w:rPr>
          <w:lang w:val="lt-LT"/>
        </w:rPr>
        <w:t xml:space="preserve">. </w:t>
      </w:r>
      <w:r w:rsidR="00D02A9B" w:rsidRPr="00970350">
        <w:rPr>
          <w:lang w:val="lt-LT"/>
        </w:rPr>
        <w:t xml:space="preserve">Pamokų skaičius pradinio ir pagrindinio ugdymo programoms įgyvendinti nurodytas vieneriems metams, o vidurinio ugdymo – dvejiems metams, remiantis sudarytais mokinių </w:t>
      </w:r>
      <w:r w:rsidR="00D02A9B" w:rsidRPr="00970350">
        <w:rPr>
          <w:lang w:val="lt-LT"/>
        </w:rPr>
        <w:lastRenderedPageBreak/>
        <w:t>individualiais ugdymo planais.</w:t>
      </w:r>
      <w:r w:rsidRPr="00970350">
        <w:rPr>
          <w:lang w:val="lt-LT"/>
        </w:rPr>
        <w:t xml:space="preserve"> </w:t>
      </w:r>
      <w:r w:rsidR="003C5CD1" w:rsidRPr="003C5CD1">
        <w:rPr>
          <w:lang w:val="lt-LT" w:eastAsia="en-US"/>
        </w:rPr>
        <w:t xml:space="preserve">Esant ugdymo organizavimo pokyčiams, </w:t>
      </w:r>
      <w:r w:rsidR="003C5CD1">
        <w:rPr>
          <w:lang w:val="lt-LT" w:eastAsia="en-US"/>
        </w:rPr>
        <w:t>Gimnazijos</w:t>
      </w:r>
      <w:r w:rsidR="003C5CD1" w:rsidRPr="003C5CD1">
        <w:rPr>
          <w:lang w:val="lt-LT" w:eastAsia="en-US"/>
        </w:rPr>
        <w:t xml:space="preserve"> ugdymo planas gali būti keičiamas ir prasidėjus mokslo metams.</w:t>
      </w:r>
    </w:p>
    <w:p w14:paraId="0EAE62CA" w14:textId="316D9C0E" w:rsidR="00F97CA1" w:rsidRPr="00191C0F" w:rsidRDefault="0064462A" w:rsidP="00130C3E">
      <w:pPr>
        <w:ind w:firstLine="709"/>
        <w:jc w:val="both"/>
        <w:rPr>
          <w:lang w:val="lt-LT" w:eastAsia="en-US"/>
        </w:rPr>
      </w:pPr>
      <w:r>
        <w:rPr>
          <w:lang w:val="lt-LT" w:eastAsia="en-US"/>
        </w:rPr>
        <w:t xml:space="preserve">14. </w:t>
      </w:r>
      <w:r w:rsidR="00F97CA1" w:rsidRPr="00191C0F">
        <w:rPr>
          <w:lang w:val="lt-LT" w:eastAsia="en-US"/>
        </w:rPr>
        <w:t>2023–2024 mokslo metais įgyvendinamos:</w:t>
      </w:r>
    </w:p>
    <w:p w14:paraId="531098B4" w14:textId="308D624B" w:rsidR="00F97CA1" w:rsidRPr="00191C0F" w:rsidRDefault="00F97CA1" w:rsidP="00130C3E">
      <w:pPr>
        <w:suppressAutoHyphens w:val="0"/>
        <w:ind w:firstLine="709"/>
        <w:jc w:val="both"/>
        <w:rPr>
          <w:lang w:val="lt-LT" w:eastAsia="en-GB"/>
        </w:rPr>
      </w:pPr>
      <w:r w:rsidRPr="00191C0F">
        <w:rPr>
          <w:lang w:val="lt-LT" w:eastAsia="en-GB"/>
        </w:rPr>
        <w:t>1</w:t>
      </w:r>
      <w:r w:rsidR="0064462A">
        <w:rPr>
          <w:lang w:val="lt-LT" w:eastAsia="en-GB"/>
        </w:rPr>
        <w:t>4</w:t>
      </w:r>
      <w:r>
        <w:rPr>
          <w:lang w:val="lt-LT" w:eastAsia="en-GB"/>
        </w:rPr>
        <w:t>.</w:t>
      </w:r>
      <w:r w:rsidRPr="00191C0F">
        <w:rPr>
          <w:lang w:val="lt-LT" w:eastAsia="en-GB"/>
        </w:rPr>
        <w:t xml:space="preserve">1. Pradinio, pagrindinio ir vidurinio ugdymo bendrosios programos, patvirtintos Lietuvos Respublikos švietimo, mokslo ir sporto ministro 2022 m. rugpjūčio 24 d. </w:t>
      </w:r>
      <w:r w:rsidRPr="00191C0F">
        <w:rPr>
          <w:shd w:val="clear" w:color="auto" w:fill="FFFFFF"/>
          <w:lang w:val="lt-LT" w:eastAsia="en-GB"/>
        </w:rPr>
        <w:t>įsakymu Nr. V-1269 „Dėl Priešmokyklinio, pradinio, pagrindinio ir vidurinio ugdymo b</w:t>
      </w:r>
      <w:r w:rsidRPr="00191C0F">
        <w:rPr>
          <w:lang w:val="lt-LT" w:eastAsia="en-GB"/>
        </w:rPr>
        <w:t>endrųjų programų patvirtinimo“</w:t>
      </w:r>
      <w:r w:rsidR="004F5623">
        <w:rPr>
          <w:lang w:val="lt-LT" w:eastAsia="en-GB"/>
        </w:rPr>
        <w:t>,</w:t>
      </w:r>
      <w:r w:rsidRPr="00191C0F">
        <w:rPr>
          <w:lang w:val="lt-LT" w:eastAsia="en-GB"/>
        </w:rPr>
        <w:t xml:space="preserve"> 1, 3, 5, 7 klasėse ir I, III gimnazijos klasėse</w:t>
      </w:r>
      <w:r w:rsidR="004F5623">
        <w:rPr>
          <w:lang w:val="lt-LT" w:eastAsia="en-GB"/>
        </w:rPr>
        <w:t xml:space="preserve"> bei fizikos 8 klasėje ir chemijos 8 klasėje bendrosios programos</w:t>
      </w:r>
      <w:r w:rsidRPr="00191C0F">
        <w:rPr>
          <w:lang w:val="lt-LT" w:eastAsia="en-GB"/>
        </w:rPr>
        <w:t>;</w:t>
      </w:r>
    </w:p>
    <w:p w14:paraId="3EBF0982" w14:textId="75AD20A6" w:rsidR="00F97CA1" w:rsidRPr="00191C0F" w:rsidRDefault="00F97CA1" w:rsidP="00130C3E">
      <w:pPr>
        <w:suppressAutoHyphens w:val="0"/>
        <w:ind w:firstLine="709"/>
        <w:jc w:val="both"/>
        <w:rPr>
          <w:lang w:val="lt-LT" w:eastAsia="en-GB"/>
        </w:rPr>
      </w:pPr>
      <w:r w:rsidRPr="00191C0F">
        <w:rPr>
          <w:lang w:val="lt-LT" w:eastAsia="en-GB"/>
        </w:rPr>
        <w:t>1</w:t>
      </w:r>
      <w:r w:rsidR="0064462A">
        <w:rPr>
          <w:lang w:val="lt-LT" w:eastAsia="en-GB"/>
        </w:rPr>
        <w:t>4</w:t>
      </w:r>
      <w:r w:rsidRPr="00191C0F">
        <w:rPr>
          <w:lang w:val="lt-LT" w:eastAsia="en-GB"/>
        </w:rPr>
        <w:t>.2. Pradinio ir pagrindinio ugdymo bendrosios programos, patvirtintos Lietuvos Respublikos švietimo ir mokslo ministro 2008 m. rugpjūčio 26 d. įsakymu Nr. ISAK-2433 „Dėl Pradinio ir pagrindinio ugdymo bendrųjų programų patvirtinimo“ 2, 4, 6, 8</w:t>
      </w:r>
      <w:r>
        <w:rPr>
          <w:lang w:val="lt-LT" w:eastAsia="en-GB"/>
        </w:rPr>
        <w:t xml:space="preserve"> </w:t>
      </w:r>
      <w:r w:rsidRPr="00191C0F">
        <w:rPr>
          <w:lang w:val="lt-LT" w:eastAsia="en-GB"/>
        </w:rPr>
        <w:t>klasėse ir II gimnazijos klasė</w:t>
      </w:r>
      <w:r>
        <w:rPr>
          <w:lang w:val="lt-LT" w:eastAsia="en-GB"/>
        </w:rPr>
        <w:t>j</w:t>
      </w:r>
      <w:r w:rsidRPr="00191C0F">
        <w:rPr>
          <w:lang w:val="lt-LT" w:eastAsia="en-GB"/>
        </w:rPr>
        <w:t>e</w:t>
      </w:r>
      <w:r w:rsidR="004F5623">
        <w:rPr>
          <w:lang w:val="lt-LT" w:eastAsia="en-GB"/>
        </w:rPr>
        <w:t>, išskyrus fizikos ir chemijos bendrąsias programas</w:t>
      </w:r>
      <w:r w:rsidRPr="00191C0F">
        <w:rPr>
          <w:lang w:val="lt-LT" w:eastAsia="en-GB"/>
        </w:rPr>
        <w:t>;</w:t>
      </w:r>
    </w:p>
    <w:p w14:paraId="41DC8B15" w14:textId="2DDF5B16" w:rsidR="00F97CA1" w:rsidRDefault="00F97CA1" w:rsidP="00130C3E">
      <w:pPr>
        <w:suppressAutoHyphens w:val="0"/>
        <w:ind w:firstLine="709"/>
        <w:jc w:val="both"/>
        <w:rPr>
          <w:lang w:val="lt-LT" w:eastAsia="en-GB"/>
        </w:rPr>
      </w:pPr>
      <w:r w:rsidRPr="00191C0F">
        <w:rPr>
          <w:lang w:val="lt-LT" w:eastAsia="en-GB"/>
        </w:rPr>
        <w:t>1</w:t>
      </w:r>
      <w:r w:rsidR="0064462A">
        <w:rPr>
          <w:lang w:val="lt-LT" w:eastAsia="en-GB"/>
        </w:rPr>
        <w:t>4</w:t>
      </w:r>
      <w:r w:rsidRPr="00191C0F">
        <w:rPr>
          <w:lang w:val="lt-LT" w:eastAsia="en-GB"/>
        </w:rPr>
        <w:t>.3. Vidurinio ugdymo bendrosios programos, patvirtintos Lietuvos Respublikos švietimo ir mokslo ministro 2011 m. vasario 21 d. įsakymu Nr. V-269 „Dėl Vidurinio ugdymo bendrųjų programų patvirtinimo“</w:t>
      </w:r>
      <w:r>
        <w:rPr>
          <w:lang w:val="lt-LT" w:eastAsia="en-GB"/>
        </w:rPr>
        <w:t>,</w:t>
      </w:r>
      <w:r w:rsidRPr="00191C0F">
        <w:rPr>
          <w:lang w:val="lt-LT" w:eastAsia="en-GB"/>
        </w:rPr>
        <w:t xml:space="preserve"> IV gimnazijos klasėje</w:t>
      </w:r>
      <w:r w:rsidR="00E45CAC">
        <w:rPr>
          <w:lang w:val="lt-LT" w:eastAsia="en-GB"/>
        </w:rPr>
        <w:t>;</w:t>
      </w:r>
    </w:p>
    <w:p w14:paraId="404A3332" w14:textId="6D7ECBD6" w:rsidR="006A3EDE" w:rsidRDefault="00E45CAC" w:rsidP="00130C3E">
      <w:pPr>
        <w:suppressAutoHyphens w:val="0"/>
        <w:ind w:firstLine="709"/>
        <w:jc w:val="both"/>
        <w:rPr>
          <w:lang w:val="lt-LT" w:eastAsia="en-GB"/>
        </w:rPr>
      </w:pPr>
      <w:r>
        <w:rPr>
          <w:lang w:val="lt-LT" w:eastAsia="en-GB"/>
        </w:rPr>
        <w:t>14.4. p</w:t>
      </w:r>
      <w:r w:rsidRPr="00191C0F">
        <w:rPr>
          <w:lang w:val="lt-LT" w:eastAsia="en-GB"/>
        </w:rPr>
        <w:t>radinio, pagrindinio ir vidurinio ugdymo bendr</w:t>
      </w:r>
      <w:r>
        <w:rPr>
          <w:lang w:val="lt-LT" w:eastAsia="en-GB"/>
        </w:rPr>
        <w:t>ųjų</w:t>
      </w:r>
      <w:r w:rsidRPr="00191C0F">
        <w:rPr>
          <w:lang w:val="lt-LT" w:eastAsia="en-GB"/>
        </w:rPr>
        <w:t xml:space="preserve"> program</w:t>
      </w:r>
      <w:r>
        <w:rPr>
          <w:lang w:val="lt-LT" w:eastAsia="en-GB"/>
        </w:rPr>
        <w:t>ų  1, 3, 5, 7, 9, 11 klasėse ugdymo turinys apima 70 proc. dalykui skirtų pamokų. Gimnazijos nutarimu 30 proc. dalykui skirto ugdymo turinio mokytojas skiria dalyko žini</w:t>
      </w:r>
      <w:r w:rsidR="00BD052D">
        <w:rPr>
          <w:lang w:val="lt-LT" w:eastAsia="en-GB"/>
        </w:rPr>
        <w:t>oms</w:t>
      </w:r>
      <w:r>
        <w:rPr>
          <w:lang w:val="lt-LT" w:eastAsia="en-GB"/>
        </w:rPr>
        <w:t xml:space="preserve"> gilinti</w:t>
      </w:r>
      <w:r w:rsidR="00BD052D">
        <w:rPr>
          <w:lang w:val="lt-LT" w:eastAsia="en-GB"/>
        </w:rPr>
        <w:t xml:space="preserve"> ir mokinių gebėjimams stiprinti, mokymuisi įvairiose aplinkose, netradicinio mokymosi veikloms organizuoti.</w:t>
      </w:r>
    </w:p>
    <w:p w14:paraId="31102D4A" w14:textId="77777777" w:rsidR="00BD052D" w:rsidRPr="005724A5" w:rsidRDefault="00BD052D" w:rsidP="00E45CAC">
      <w:pPr>
        <w:suppressAutoHyphens w:val="0"/>
        <w:ind w:firstLine="567"/>
        <w:jc w:val="both"/>
        <w:rPr>
          <w:lang w:val="lt-LT"/>
        </w:rPr>
      </w:pPr>
    </w:p>
    <w:p w14:paraId="55213E6D" w14:textId="77777777" w:rsidR="00F97CA1" w:rsidRPr="009870F7" w:rsidRDefault="002757AC" w:rsidP="00F97CA1">
      <w:pPr>
        <w:tabs>
          <w:tab w:val="left" w:pos="0"/>
          <w:tab w:val="left" w:pos="720"/>
          <w:tab w:val="left" w:pos="900"/>
        </w:tabs>
        <w:jc w:val="center"/>
        <w:rPr>
          <w:b/>
          <w:lang w:val="lt-LT"/>
        </w:rPr>
      </w:pPr>
      <w:r>
        <w:rPr>
          <w:lang w:val="lt-LT"/>
        </w:rPr>
        <w:tab/>
      </w:r>
      <w:bookmarkStart w:id="0" w:name="_Hlk80376547"/>
      <w:r w:rsidR="00F97CA1" w:rsidRPr="009870F7">
        <w:rPr>
          <w:b/>
          <w:bCs/>
          <w:lang w:val="lt-LT"/>
        </w:rPr>
        <w:t>TREČIASIS SKIRSNIS</w:t>
      </w:r>
    </w:p>
    <w:p w14:paraId="7764BB0E" w14:textId="4BC25206" w:rsidR="00F97CA1" w:rsidRDefault="00F97CA1" w:rsidP="00F97CA1">
      <w:pPr>
        <w:ind w:firstLine="360"/>
        <w:jc w:val="center"/>
        <w:rPr>
          <w:b/>
          <w:bCs/>
          <w:lang w:val="lt-LT"/>
        </w:rPr>
      </w:pPr>
      <w:r w:rsidRPr="00D02A9B">
        <w:rPr>
          <w:b/>
          <w:bCs/>
          <w:lang w:val="lt-LT"/>
        </w:rPr>
        <w:t xml:space="preserve">UGDYMO </w:t>
      </w:r>
      <w:r>
        <w:rPr>
          <w:b/>
          <w:bCs/>
          <w:lang w:val="lt-LT"/>
        </w:rPr>
        <w:t>PROGRAMŲ</w:t>
      </w:r>
      <w:r w:rsidRPr="00D02A9B">
        <w:rPr>
          <w:b/>
          <w:bCs/>
          <w:lang w:val="lt-LT"/>
        </w:rPr>
        <w:t xml:space="preserve"> ĮGYVENDINIM</w:t>
      </w:r>
      <w:r w:rsidR="005A7652">
        <w:rPr>
          <w:b/>
          <w:bCs/>
          <w:lang w:val="lt-LT"/>
        </w:rPr>
        <w:t>O ORGANIZAVIMAS</w:t>
      </w:r>
    </w:p>
    <w:bookmarkEnd w:id="0"/>
    <w:p w14:paraId="5ABDA57C" w14:textId="77777777" w:rsidR="00E83491" w:rsidRDefault="00E83491" w:rsidP="009870F7">
      <w:pPr>
        <w:rPr>
          <w:b/>
          <w:bCs/>
          <w:lang w:val="lt-LT"/>
        </w:rPr>
      </w:pPr>
    </w:p>
    <w:p w14:paraId="62088766" w14:textId="264ECFB0" w:rsidR="00981386" w:rsidRDefault="005A31C4" w:rsidP="00130C3E">
      <w:pPr>
        <w:tabs>
          <w:tab w:val="left" w:pos="0"/>
          <w:tab w:val="left" w:pos="709"/>
        </w:tabs>
        <w:jc w:val="both"/>
        <w:rPr>
          <w:lang w:val="lt-LT"/>
        </w:rPr>
      </w:pPr>
      <w:r>
        <w:tab/>
      </w:r>
      <w:r w:rsidR="00EC52FC">
        <w:t>1</w:t>
      </w:r>
      <w:r w:rsidR="009870F7">
        <w:t>5</w:t>
      </w:r>
      <w:r w:rsidR="00EC52FC">
        <w:t xml:space="preserve">. </w:t>
      </w:r>
      <w:r w:rsidR="00981386" w:rsidRPr="00970350">
        <w:rPr>
          <w:lang w:val="lt-LT"/>
        </w:rPr>
        <w:t xml:space="preserve">Pagrindinė ugdymo proceso organizavimo forma – pamoka. Mokymosi forma – grupinė. Mokymo proceso organizavimo būdas – kasdienis. Mokykla dirba penkias dienas per savaitę. </w:t>
      </w:r>
      <w:r w:rsidR="003C5CD1">
        <w:rPr>
          <w:lang w:val="lt-LT"/>
        </w:rPr>
        <w:t>Ugdomoji veikla</w:t>
      </w:r>
      <w:r w:rsidR="00981386" w:rsidRPr="00970350">
        <w:rPr>
          <w:lang w:val="lt-LT"/>
        </w:rPr>
        <w:t xml:space="preserve"> gimnazijoje</w:t>
      </w:r>
      <w:r w:rsidR="00373782">
        <w:rPr>
          <w:lang w:val="lt-LT"/>
        </w:rPr>
        <w:t>,</w:t>
      </w:r>
      <w:r w:rsidR="00981386" w:rsidRPr="00970350">
        <w:rPr>
          <w:lang w:val="lt-LT"/>
        </w:rPr>
        <w:t xml:space="preserve"> </w:t>
      </w:r>
      <w:r w:rsidR="003C5CD1">
        <w:rPr>
          <w:lang w:val="lt-LT"/>
        </w:rPr>
        <w:t xml:space="preserve">Pajieslio </w:t>
      </w:r>
      <w:r w:rsidR="00981386" w:rsidRPr="00970350">
        <w:rPr>
          <w:lang w:val="lt-LT"/>
        </w:rPr>
        <w:t>skyriuje</w:t>
      </w:r>
      <w:r w:rsidR="003C5CD1">
        <w:rPr>
          <w:lang w:val="lt-LT"/>
        </w:rPr>
        <w:t xml:space="preserve"> – daugiafunkciame centre</w:t>
      </w:r>
      <w:r w:rsidR="00981386" w:rsidRPr="00970350">
        <w:rPr>
          <w:lang w:val="lt-LT"/>
        </w:rPr>
        <w:t xml:space="preserve"> </w:t>
      </w:r>
      <w:r w:rsidR="00373782">
        <w:rPr>
          <w:lang w:val="lt-LT"/>
        </w:rPr>
        <w:t xml:space="preserve">ir </w:t>
      </w:r>
      <w:r w:rsidR="00C90D80">
        <w:rPr>
          <w:lang w:val="lt-LT"/>
        </w:rPr>
        <w:t>M</w:t>
      </w:r>
      <w:r w:rsidR="00373782">
        <w:rPr>
          <w:lang w:val="lt-LT"/>
        </w:rPr>
        <w:t xml:space="preserve">eironiškių skyriuje </w:t>
      </w:r>
      <w:r w:rsidR="00981386" w:rsidRPr="00970350">
        <w:rPr>
          <w:lang w:val="lt-LT"/>
        </w:rPr>
        <w:t xml:space="preserve">prasideda 8.00 val. </w:t>
      </w:r>
    </w:p>
    <w:p w14:paraId="4EF3A2C9" w14:textId="4CBB1B18" w:rsidR="009870F7" w:rsidRPr="009870F7" w:rsidRDefault="009870F7" w:rsidP="00130C3E">
      <w:pPr>
        <w:shd w:val="clear" w:color="auto" w:fill="FFFFFF"/>
        <w:ind w:firstLine="709"/>
        <w:jc w:val="both"/>
        <w:rPr>
          <w:lang w:val="lt-LT" w:eastAsia="en-US"/>
        </w:rPr>
      </w:pPr>
      <w:r>
        <w:rPr>
          <w:lang w:val="lt-LT"/>
        </w:rPr>
        <w:t>16.</w:t>
      </w:r>
      <w:r w:rsidRPr="009870F7">
        <w:rPr>
          <w:lang w:val="lt-LT" w:eastAsia="en-US"/>
        </w:rPr>
        <w:t xml:space="preserve"> Klasės dalykų turiniui įgyvendinti per skirtą ugdymo laiką ir pamokų skaičių </w:t>
      </w:r>
      <w:r>
        <w:rPr>
          <w:lang w:val="lt-LT" w:eastAsia="en-US"/>
        </w:rPr>
        <w:t>pa</w:t>
      </w:r>
      <w:r w:rsidRPr="009870F7">
        <w:rPr>
          <w:lang w:val="lt-LT" w:eastAsia="en-US"/>
        </w:rPr>
        <w:t xml:space="preserve">rengiamas pamokų tvarkaraštis. Jame numatoma klasei skirtų pamokų organizavimo seka per dieną, savaitę. </w:t>
      </w:r>
      <w:r>
        <w:rPr>
          <w:lang w:val="lt-LT" w:eastAsia="en-US"/>
        </w:rPr>
        <w:t>Gimnazijos</w:t>
      </w:r>
      <w:r w:rsidRPr="009870F7">
        <w:rPr>
          <w:lang w:val="lt-LT" w:eastAsia="en-US"/>
        </w:rPr>
        <w:t xml:space="preserve"> pamokų tvarkaraštis </w:t>
      </w:r>
      <w:r>
        <w:rPr>
          <w:lang w:val="lt-LT" w:eastAsia="en-US"/>
        </w:rPr>
        <w:t>rengiamas</w:t>
      </w:r>
      <w:r w:rsidR="005A31C4">
        <w:rPr>
          <w:lang w:val="lt-LT" w:eastAsia="en-US"/>
        </w:rPr>
        <w:t xml:space="preserve"> </w:t>
      </w:r>
      <w:r>
        <w:rPr>
          <w:lang w:val="lt-LT" w:eastAsia="en-US"/>
        </w:rPr>
        <w:t xml:space="preserve">I pusmečiui, o jam pasibaigus parengiamas II pusmečiui. </w:t>
      </w:r>
      <w:r w:rsidR="00A763E8">
        <w:rPr>
          <w:lang w:val="lt-LT" w:eastAsia="en-US"/>
        </w:rPr>
        <w:t xml:space="preserve">Pamokų tvarkaraštis </w:t>
      </w:r>
      <w:r w:rsidRPr="009870F7">
        <w:rPr>
          <w:lang w:val="lt-LT" w:eastAsia="en-US"/>
        </w:rPr>
        <w:t>per mokslo metus gali būti pertvarkomas</w:t>
      </w:r>
      <w:r w:rsidR="00A763E8">
        <w:rPr>
          <w:lang w:val="lt-LT" w:eastAsia="en-US"/>
        </w:rPr>
        <w:t xml:space="preserve"> ir dažniau</w:t>
      </w:r>
      <w:r w:rsidRPr="009870F7">
        <w:rPr>
          <w:lang w:val="lt-LT" w:eastAsia="en-US"/>
        </w:rPr>
        <w:t>,</w:t>
      </w:r>
      <w:r w:rsidR="00A763E8">
        <w:rPr>
          <w:lang w:val="lt-LT" w:eastAsia="en-US"/>
        </w:rPr>
        <w:t xml:space="preserve"> </w:t>
      </w:r>
      <w:r w:rsidRPr="009870F7">
        <w:rPr>
          <w:lang w:val="lt-LT" w:eastAsia="en-US"/>
        </w:rPr>
        <w:t>atsižvelgiant į ugdymo proces</w:t>
      </w:r>
      <w:r w:rsidR="00A763E8">
        <w:rPr>
          <w:lang w:val="lt-LT" w:eastAsia="en-US"/>
        </w:rPr>
        <w:t>e</w:t>
      </w:r>
      <w:r w:rsidRPr="009870F7">
        <w:rPr>
          <w:lang w:val="lt-LT" w:eastAsia="en-US"/>
        </w:rPr>
        <w:t xml:space="preserve"> </w:t>
      </w:r>
      <w:r w:rsidR="00A763E8">
        <w:rPr>
          <w:lang w:val="lt-LT" w:eastAsia="en-US"/>
        </w:rPr>
        <w:t>atsiradusius pokyčius (mokytojų kaita, jų sergamumas, mokytojų pavadavimai ir kt.)</w:t>
      </w:r>
      <w:r w:rsidRPr="009870F7">
        <w:rPr>
          <w:lang w:val="lt-LT" w:eastAsia="en-US"/>
        </w:rPr>
        <w:t>.</w:t>
      </w:r>
    </w:p>
    <w:p w14:paraId="73B8E909" w14:textId="4F830229" w:rsidR="009870F7" w:rsidRPr="00A36F50" w:rsidRDefault="00A763E8" w:rsidP="00130C3E">
      <w:pPr>
        <w:shd w:val="clear" w:color="auto" w:fill="FFFFFF"/>
        <w:suppressAutoHyphens w:val="0"/>
        <w:ind w:firstLine="709"/>
        <w:jc w:val="both"/>
        <w:rPr>
          <w:lang w:val="lt-LT" w:eastAsia="en-US"/>
        </w:rPr>
      </w:pPr>
      <w:r>
        <w:rPr>
          <w:lang w:val="lt-LT" w:eastAsia="en-US"/>
        </w:rPr>
        <w:t>17</w:t>
      </w:r>
      <w:r w:rsidR="009870F7" w:rsidRPr="009870F7">
        <w:rPr>
          <w:lang w:val="lt-LT" w:eastAsia="en-US"/>
        </w:rPr>
        <w:t>. Mokymosi veiksmingumui didinti pamokų tvarkaraštyje numat</w:t>
      </w:r>
      <w:r>
        <w:rPr>
          <w:lang w:val="lt-LT" w:eastAsia="en-US"/>
        </w:rPr>
        <w:t>omos</w:t>
      </w:r>
      <w:r w:rsidR="009870F7" w:rsidRPr="009870F7">
        <w:rPr>
          <w:lang w:val="lt-LT" w:eastAsia="en-US"/>
        </w:rPr>
        <w:t xml:space="preserve"> ne tik pavien</w:t>
      </w:r>
      <w:r>
        <w:rPr>
          <w:lang w:val="lt-LT" w:eastAsia="en-US"/>
        </w:rPr>
        <w:t>ė</w:t>
      </w:r>
      <w:r w:rsidR="009870F7" w:rsidRPr="009870F7">
        <w:rPr>
          <w:lang w:val="lt-LT" w:eastAsia="en-US"/>
        </w:rPr>
        <w:t>s, bet ir dvi iš eilės viena po kitos to paties dalyko pamok</w:t>
      </w:r>
      <w:r>
        <w:rPr>
          <w:lang w:val="lt-LT" w:eastAsia="en-US"/>
        </w:rPr>
        <w:t>o</w:t>
      </w:r>
      <w:r w:rsidR="009870F7" w:rsidRPr="009870F7">
        <w:rPr>
          <w:lang w:val="lt-LT" w:eastAsia="en-US"/>
        </w:rPr>
        <w:t>s</w:t>
      </w:r>
      <w:r>
        <w:rPr>
          <w:lang w:val="lt-LT" w:eastAsia="en-US"/>
        </w:rPr>
        <w:t xml:space="preserve"> </w:t>
      </w:r>
      <w:r w:rsidRPr="00A36F50">
        <w:rPr>
          <w:lang w:val="lt-LT" w:eastAsia="en-US"/>
        </w:rPr>
        <w:t>(lietuvių kalbos ir literatūros, anglų kalbos, matematikos, technologijų)</w:t>
      </w:r>
      <w:r w:rsidR="009870F7" w:rsidRPr="00A36F50">
        <w:rPr>
          <w:lang w:val="lt-LT" w:eastAsia="en-US"/>
        </w:rPr>
        <w:t xml:space="preserve">. </w:t>
      </w:r>
    </w:p>
    <w:p w14:paraId="7D0697F4" w14:textId="3C1253B2" w:rsidR="00860017" w:rsidRDefault="00A763E8" w:rsidP="00130C3E">
      <w:pPr>
        <w:ind w:firstLine="709"/>
        <w:jc w:val="both"/>
        <w:rPr>
          <w:lang w:val="lt-LT" w:eastAsia="en-US"/>
        </w:rPr>
      </w:pPr>
      <w:r>
        <w:rPr>
          <w:lang w:val="lt-LT"/>
        </w:rPr>
        <w:t>18</w:t>
      </w:r>
      <w:r w:rsidRPr="00A763E8">
        <w:rPr>
          <w:color w:val="C00000"/>
          <w:lang w:val="lt-LT"/>
        </w:rPr>
        <w:t xml:space="preserve">. </w:t>
      </w:r>
      <w:r w:rsidR="00572F44">
        <w:rPr>
          <w:lang w:val="lt-LT" w:eastAsia="en-US"/>
        </w:rPr>
        <w:t>Mo</w:t>
      </w:r>
      <w:r w:rsidR="00572F44" w:rsidRPr="00572F44">
        <w:rPr>
          <w:lang w:val="lt-LT" w:eastAsia="en-US"/>
        </w:rPr>
        <w:t>kini</w:t>
      </w:r>
      <w:r w:rsidR="00572F44">
        <w:rPr>
          <w:lang w:val="lt-LT" w:eastAsia="en-US"/>
        </w:rPr>
        <w:t>ai, kurie</w:t>
      </w:r>
      <w:r w:rsidR="00572F44" w:rsidRPr="00572F44">
        <w:rPr>
          <w:lang w:val="lt-LT" w:eastAsia="en-US"/>
        </w:rPr>
        <w:t xml:space="preserve"> </w:t>
      </w:r>
      <w:r w:rsidR="00572F44" w:rsidRPr="00572F44">
        <w:rPr>
          <w:color w:val="000000"/>
          <w:lang w:val="lt-LT" w:eastAsia="en-US"/>
        </w:rPr>
        <w:t>mokosi pagal neformaliojo vaikų švietimo programas, taip pat formalųjį švietimą papildančio ugdymo programas (muzikos, dailės, menų, sporto)</w:t>
      </w:r>
      <w:r w:rsidR="00572F44">
        <w:rPr>
          <w:color w:val="000000"/>
          <w:lang w:val="lt-LT" w:eastAsia="en-US"/>
        </w:rPr>
        <w:t>, neatleidžiami nuo</w:t>
      </w:r>
      <w:r w:rsidR="00572F44" w:rsidRPr="00572F44">
        <w:rPr>
          <w:color w:val="000000"/>
          <w:lang w:val="lt-LT" w:eastAsia="en-US"/>
        </w:rPr>
        <w:t xml:space="preserve"> tų dalykų pamokų lankymo</w:t>
      </w:r>
      <w:r w:rsidR="00572F44">
        <w:rPr>
          <w:color w:val="000000"/>
          <w:lang w:val="lt-LT" w:eastAsia="en-US"/>
        </w:rPr>
        <w:t>.</w:t>
      </w:r>
      <w:r w:rsidR="00860017">
        <w:rPr>
          <w:lang w:val="lt-LT" w:eastAsia="en-US"/>
        </w:rPr>
        <w:t xml:space="preserve"> </w:t>
      </w:r>
    </w:p>
    <w:p w14:paraId="22274277" w14:textId="52BA3C22" w:rsidR="0007722F" w:rsidRPr="004F5512" w:rsidRDefault="0007722F" w:rsidP="00130C3E">
      <w:pPr>
        <w:ind w:firstLine="709"/>
        <w:jc w:val="both"/>
        <w:rPr>
          <w:lang w:val="lt-LT"/>
        </w:rPr>
      </w:pPr>
      <w:r>
        <w:rPr>
          <w:lang w:val="lt-LT" w:eastAsia="en-US"/>
        </w:rPr>
        <w:t xml:space="preserve">19. </w:t>
      </w:r>
      <w:r w:rsidRPr="00970350">
        <w:rPr>
          <w:lang w:val="lt-LT"/>
        </w:rPr>
        <w:t xml:space="preserve">Į ugdymo dalykų turinį integruojama: </w:t>
      </w:r>
      <w:r w:rsidR="004F5512">
        <w:rPr>
          <w:lang w:val="lt-LT"/>
        </w:rPr>
        <w:t xml:space="preserve">2, 4, 5–8 ir I–IV gimnazijos klasėse – </w:t>
      </w:r>
      <w:r w:rsidRPr="00970350">
        <w:rPr>
          <w:lang w:val="lt-LT"/>
        </w:rPr>
        <w:t xml:space="preserve">Ugdymo karjerai programa, Sveikatos ir lytiškumo ugdymo bei rengimo šeimai bendroji programa, </w:t>
      </w:r>
      <w:r w:rsidR="004F5512">
        <w:rPr>
          <w:lang w:val="lt-LT"/>
        </w:rPr>
        <w:t xml:space="preserve">2, 4, 5–8 ir I, II gimnazijos klasėse – </w:t>
      </w:r>
      <w:r w:rsidRPr="00970350">
        <w:rPr>
          <w:lang w:val="lt-LT"/>
        </w:rPr>
        <w:t>Etninės kultūros ugdymo bendroji programa</w:t>
      </w:r>
      <w:r>
        <w:rPr>
          <w:lang w:val="lt-LT"/>
        </w:rPr>
        <w:t xml:space="preserve">, </w:t>
      </w:r>
      <w:r w:rsidR="004F5512">
        <w:rPr>
          <w:lang w:val="lt-LT"/>
        </w:rPr>
        <w:t xml:space="preserve">2, 4 ir IV gimnazijos klasėse – </w:t>
      </w:r>
      <w:r w:rsidRPr="00970350">
        <w:rPr>
          <w:lang w:val="lt-LT"/>
        </w:rPr>
        <w:t xml:space="preserve">Žmogaus saugos bendroji programa, </w:t>
      </w:r>
      <w:r w:rsidR="00681E9F" w:rsidRPr="00681E9F">
        <w:rPr>
          <w:lang w:val="lt-LT"/>
        </w:rPr>
        <w:t>1, 3</w:t>
      </w:r>
      <w:r w:rsidR="00681E9F">
        <w:rPr>
          <w:lang w:val="lt-LT"/>
        </w:rPr>
        <w:t xml:space="preserve"> klasėse integruojama Gyvenimo įgūdžių bendroji programa</w:t>
      </w:r>
      <w:r w:rsidR="00A36F50">
        <w:rPr>
          <w:lang w:val="lt-LT"/>
        </w:rPr>
        <w:t>.</w:t>
      </w:r>
      <w:r w:rsidR="00681E9F">
        <w:rPr>
          <w:color w:val="C00000"/>
          <w:lang w:val="lt-LT"/>
        </w:rPr>
        <w:t xml:space="preserve"> </w:t>
      </w:r>
    </w:p>
    <w:p w14:paraId="5B914B68" w14:textId="022BEA65" w:rsidR="00860017" w:rsidRDefault="00860017" w:rsidP="00860017">
      <w:pPr>
        <w:tabs>
          <w:tab w:val="left" w:pos="0"/>
          <w:tab w:val="left" w:pos="720"/>
        </w:tabs>
        <w:ind w:left="709"/>
        <w:jc w:val="both"/>
        <w:rPr>
          <w:lang w:val="lt-LT" w:eastAsia="lt-LT"/>
        </w:rPr>
      </w:pPr>
      <w:r w:rsidRPr="00860017">
        <w:rPr>
          <w:lang w:val="lt-LT"/>
        </w:rPr>
        <w:t>20.</w:t>
      </w:r>
      <w:r>
        <w:rPr>
          <w:color w:val="C00000"/>
          <w:lang w:val="lt-LT"/>
        </w:rPr>
        <w:t xml:space="preserve"> </w:t>
      </w:r>
      <w:r>
        <w:rPr>
          <w:lang w:val="lt-LT" w:eastAsia="lt-LT"/>
        </w:rPr>
        <w:t xml:space="preserve">Per klasės valandėles ir per neformaliojo vaikų švietimo veiklas visose </w:t>
      </w:r>
      <w:r w:rsidRPr="009D2DB1">
        <w:rPr>
          <w:lang w:val="lt-LT" w:eastAsia="lt-LT"/>
        </w:rPr>
        <w:t xml:space="preserve">klasėse </w:t>
      </w:r>
    </w:p>
    <w:p w14:paraId="251BB8C0" w14:textId="2CF5E3B8" w:rsidR="00191C0F" w:rsidRPr="005A45EC" w:rsidRDefault="00860017" w:rsidP="00860017">
      <w:pPr>
        <w:tabs>
          <w:tab w:val="left" w:pos="0"/>
          <w:tab w:val="left" w:pos="720"/>
        </w:tabs>
        <w:jc w:val="both"/>
        <w:rPr>
          <w:lang w:val="lt-LT" w:eastAsia="lt-LT"/>
        </w:rPr>
      </w:pPr>
      <w:r>
        <w:rPr>
          <w:lang w:val="lt-LT" w:eastAsia="lt-LT"/>
        </w:rPr>
        <w:t xml:space="preserve">nuosekliai įgyvendinamos </w:t>
      </w:r>
      <w:r>
        <w:rPr>
          <w:lang w:val="lt-LT"/>
        </w:rPr>
        <w:t>socialinio emocinio ugdymo</w:t>
      </w:r>
      <w:r w:rsidR="00783CCA">
        <w:rPr>
          <w:lang w:val="lt-LT"/>
        </w:rPr>
        <w:t xml:space="preserve"> (SEU)</w:t>
      </w:r>
      <w:r>
        <w:rPr>
          <w:lang w:val="lt-LT"/>
        </w:rPr>
        <w:t xml:space="preserve"> programos:</w:t>
      </w:r>
      <w:r w:rsidR="00783CCA">
        <w:rPr>
          <w:lang w:val="lt-LT"/>
        </w:rPr>
        <w:t xml:space="preserve"> „</w:t>
      </w:r>
      <w:r w:rsidR="00836667">
        <w:rPr>
          <w:lang w:val="lt-LT"/>
        </w:rPr>
        <w:t>L</w:t>
      </w:r>
      <w:r w:rsidR="00783CCA">
        <w:rPr>
          <w:lang w:val="lt-LT"/>
        </w:rPr>
        <w:t>aikas kartu“ 1–4 klasėse, „</w:t>
      </w:r>
      <w:r>
        <w:rPr>
          <w:lang w:val="lt-LT"/>
        </w:rPr>
        <w:t>Paauglystės kryžkelės</w:t>
      </w:r>
      <w:r w:rsidR="00783CCA">
        <w:rPr>
          <w:lang w:val="lt-LT"/>
        </w:rPr>
        <w:t>“</w:t>
      </w:r>
      <w:r>
        <w:rPr>
          <w:lang w:val="lt-LT"/>
        </w:rPr>
        <w:t xml:space="preserve"> 5–8 klasėse, Raktai į sėkmę</w:t>
      </w:r>
      <w:r w:rsidRPr="00700260">
        <w:rPr>
          <w:lang w:val="lt-LT"/>
        </w:rPr>
        <w:t xml:space="preserve"> </w:t>
      </w:r>
      <w:r>
        <w:rPr>
          <w:lang w:val="lt-LT"/>
        </w:rPr>
        <w:t>I, II gimnazijos klasėse</w:t>
      </w:r>
      <w:r w:rsidR="00783CCA">
        <w:rPr>
          <w:lang w:val="lt-LT"/>
        </w:rPr>
        <w:t>.</w:t>
      </w:r>
    </w:p>
    <w:p w14:paraId="562414FC" w14:textId="7C24AF3E" w:rsidR="003D5219" w:rsidRPr="00FA0A4E" w:rsidRDefault="00C93326" w:rsidP="00FA0A4E">
      <w:pPr>
        <w:shd w:val="clear" w:color="auto" w:fill="FFFFFF"/>
        <w:jc w:val="both"/>
        <w:rPr>
          <w:b/>
          <w:bCs/>
          <w:lang w:val="lt-LT" w:eastAsia="lt-LT"/>
        </w:rPr>
      </w:pPr>
      <w:r>
        <w:rPr>
          <w:lang w:val="lt-LT"/>
        </w:rPr>
        <w:tab/>
      </w:r>
      <w:r w:rsidR="005A45EC" w:rsidRPr="008F6264">
        <w:rPr>
          <w:lang w:val="lt-LT"/>
        </w:rPr>
        <w:t>21</w:t>
      </w:r>
      <w:r w:rsidRPr="008F6264">
        <w:rPr>
          <w:lang w:val="lt-LT"/>
        </w:rPr>
        <w:t xml:space="preserve">. </w:t>
      </w:r>
      <w:r w:rsidRPr="008F6264">
        <w:rPr>
          <w:lang w:val="lt-LT" w:eastAsia="en-US"/>
        </w:rPr>
        <w:t>Socialinė-pilietinė veikla mokini</w:t>
      </w:r>
      <w:r w:rsidR="008F6264">
        <w:rPr>
          <w:lang w:val="lt-LT" w:eastAsia="en-US"/>
        </w:rPr>
        <w:t>ams</w:t>
      </w:r>
      <w:r w:rsidRPr="008F6264">
        <w:rPr>
          <w:lang w:val="lt-LT" w:eastAsia="en-US"/>
        </w:rPr>
        <w:t>, kuri</w:t>
      </w:r>
      <w:r w:rsidR="008F6264">
        <w:rPr>
          <w:lang w:val="lt-LT" w:eastAsia="en-US"/>
        </w:rPr>
        <w:t>e</w:t>
      </w:r>
      <w:r w:rsidRPr="008F6264">
        <w:rPr>
          <w:lang w:val="lt-LT" w:eastAsia="en-US"/>
        </w:rPr>
        <w:t xml:space="preserve"> mokosi pagal pagrindinio</w:t>
      </w:r>
      <w:r w:rsidR="008F6264">
        <w:rPr>
          <w:lang w:val="lt-LT" w:eastAsia="en-US"/>
        </w:rPr>
        <w:t xml:space="preserve"> </w:t>
      </w:r>
      <w:r w:rsidRPr="008F6264">
        <w:rPr>
          <w:lang w:val="lt-LT" w:eastAsia="en-US"/>
        </w:rPr>
        <w:t>ugdymo program</w:t>
      </w:r>
      <w:r w:rsidR="008F6264">
        <w:rPr>
          <w:lang w:val="lt-LT" w:eastAsia="en-US"/>
        </w:rPr>
        <w:t xml:space="preserve">ą ir </w:t>
      </w:r>
      <w:r w:rsidR="003D5219">
        <w:rPr>
          <w:lang w:val="lt-LT" w:eastAsia="en-US"/>
        </w:rPr>
        <w:t>vidurinio ugdymo programos III gimnazijos klasės mokiniams</w:t>
      </w:r>
      <w:r w:rsidRPr="008F6264">
        <w:rPr>
          <w:lang w:val="lt-LT" w:eastAsia="en-US"/>
        </w:rPr>
        <w:t>, yra privaloma.</w:t>
      </w:r>
      <w:r w:rsidR="003D5219">
        <w:rPr>
          <w:lang w:val="lt-LT" w:eastAsia="en-US"/>
        </w:rPr>
        <w:t xml:space="preserve"> Organizuojant socialinę-pilietinę veiklą vadovaujamasi </w:t>
      </w:r>
      <w:r w:rsidRPr="008F6264">
        <w:rPr>
          <w:lang w:val="lt-LT" w:eastAsia="en-US"/>
        </w:rPr>
        <w:t xml:space="preserve"> </w:t>
      </w:r>
      <w:r w:rsidR="003D5219" w:rsidRPr="003D5219">
        <w:rPr>
          <w:szCs w:val="20"/>
          <w:lang w:val="lt-LT" w:eastAsia="en-US"/>
        </w:rPr>
        <w:t>2023–2024 ir 2024–2025 mokslo metų pradinio, pagrindinio ir vidurinio ugdymo programų bendrųjų ugdymo planų 9 pried</w:t>
      </w:r>
      <w:r w:rsidR="003D5219">
        <w:rPr>
          <w:szCs w:val="20"/>
          <w:lang w:val="lt-LT" w:eastAsia="en-US"/>
        </w:rPr>
        <w:t>u</w:t>
      </w:r>
      <w:r w:rsidR="008A5836">
        <w:rPr>
          <w:szCs w:val="20"/>
          <w:lang w:val="lt-LT" w:eastAsia="en-US"/>
        </w:rPr>
        <w:t xml:space="preserve"> „</w:t>
      </w:r>
      <w:r w:rsidR="008A5836">
        <w:rPr>
          <w:lang w:val="lt-LT" w:eastAsia="lt-LT"/>
        </w:rPr>
        <w:t>S</w:t>
      </w:r>
      <w:r w:rsidR="008A5836" w:rsidRPr="008A5836">
        <w:rPr>
          <w:lang w:val="lt-LT" w:eastAsia="lt-LT"/>
        </w:rPr>
        <w:t>ocialinės-pilietinės veiklos organizavimas</w:t>
      </w:r>
      <w:r w:rsidR="008A5836">
        <w:rPr>
          <w:lang w:val="lt-LT" w:eastAsia="lt-LT"/>
        </w:rPr>
        <w:t>“.</w:t>
      </w:r>
    </w:p>
    <w:p w14:paraId="0AE47108" w14:textId="21061F33" w:rsidR="003D5219" w:rsidRDefault="003D5219" w:rsidP="003D5219">
      <w:pPr>
        <w:shd w:val="clear" w:color="auto" w:fill="FFFFFF"/>
        <w:tabs>
          <w:tab w:val="left" w:pos="720"/>
        </w:tabs>
        <w:jc w:val="both"/>
        <w:rPr>
          <w:lang w:val="lt-LT" w:eastAsia="en-US"/>
        </w:rPr>
      </w:pPr>
      <w:r>
        <w:rPr>
          <w:szCs w:val="20"/>
          <w:lang w:val="lt-LT" w:eastAsia="en-US"/>
        </w:rPr>
        <w:lastRenderedPageBreak/>
        <w:tab/>
        <w:t>21.1.</w:t>
      </w:r>
      <w:r>
        <w:rPr>
          <w:lang w:val="lt-LT" w:eastAsia="en-US"/>
        </w:rPr>
        <w:t xml:space="preserve"> </w:t>
      </w:r>
      <w:r w:rsidR="008F6264">
        <w:rPr>
          <w:lang w:val="lt-LT" w:eastAsia="en-US"/>
        </w:rPr>
        <w:t>6, 8 ir II gimnazijos klasėse j</w:t>
      </w:r>
      <w:r w:rsidR="00C93326" w:rsidRPr="008F6264">
        <w:rPr>
          <w:lang w:val="lt-LT" w:eastAsia="en-US"/>
        </w:rPr>
        <w:t>ai skiriama po 10 valandų per mokslo metus</w:t>
      </w:r>
      <w:r w:rsidR="00B96988">
        <w:rPr>
          <w:lang w:val="lt-LT" w:eastAsia="en-US"/>
        </w:rPr>
        <w:t xml:space="preserve">, </w:t>
      </w:r>
      <w:r w:rsidR="008F6264">
        <w:rPr>
          <w:lang w:val="lt-LT" w:eastAsia="en-US"/>
        </w:rPr>
        <w:t>5, 7 ir I gimnazijos klasėse jai skiriama po 20 valandų, o III gimnazijos klasė</w:t>
      </w:r>
      <w:r w:rsidR="00B96988">
        <w:rPr>
          <w:lang w:val="lt-LT" w:eastAsia="en-US"/>
        </w:rPr>
        <w:t>s mokiniams ne mažiau  kaip 70 valandų per dvejus vidurinio ugdymo programos mokslo metus</w:t>
      </w:r>
      <w:r>
        <w:rPr>
          <w:lang w:val="lt-LT" w:eastAsia="en-US"/>
        </w:rPr>
        <w:t>;</w:t>
      </w:r>
    </w:p>
    <w:p w14:paraId="4FF83CCF" w14:textId="02E7B8AE" w:rsidR="003D5219" w:rsidRDefault="003D5219" w:rsidP="003D5219">
      <w:pPr>
        <w:shd w:val="clear" w:color="auto" w:fill="FFFFFF"/>
        <w:tabs>
          <w:tab w:val="left" w:pos="720"/>
        </w:tabs>
        <w:jc w:val="both"/>
        <w:rPr>
          <w:lang w:val="lt-LT"/>
        </w:rPr>
      </w:pPr>
      <w:r>
        <w:rPr>
          <w:lang w:val="lt-LT" w:eastAsia="en-US"/>
        </w:rPr>
        <w:tab/>
        <w:t>21.2.</w:t>
      </w:r>
      <w:r w:rsidR="00B96988">
        <w:rPr>
          <w:lang w:val="lt-LT" w:eastAsia="en-US"/>
        </w:rPr>
        <w:t xml:space="preserve"> </w:t>
      </w:r>
      <w:r>
        <w:rPr>
          <w:lang w:val="lt-LT" w:eastAsia="en-US"/>
        </w:rPr>
        <w:t>u</w:t>
      </w:r>
      <w:r w:rsidRPr="003D5219">
        <w:rPr>
          <w:lang w:val="lt-LT" w:eastAsia="en-US"/>
        </w:rPr>
        <w:t>ž socialinės-pilietinės veiklos koordinavimą atsakingas klasės vadovas</w:t>
      </w:r>
      <w:r>
        <w:rPr>
          <w:lang w:val="lt-LT" w:eastAsia="en-US"/>
        </w:rPr>
        <w:t>.</w:t>
      </w:r>
      <w:r w:rsidRPr="008F6264">
        <w:rPr>
          <w:lang w:val="lt-LT"/>
        </w:rPr>
        <w:t xml:space="preserve"> </w:t>
      </w:r>
      <w:r>
        <w:rPr>
          <w:lang w:val="lt-LT"/>
        </w:rPr>
        <w:t>Klasių vadovai socialinę-pilietinę veiklą  fiksuoja elektroniniame dienyne. Socialinė-pilietinė veikla vertinama įskaita. Neatlikęs socialinės-pilietinės veiklos mokinys nekeliamas į aukštesnę klasę;</w:t>
      </w:r>
    </w:p>
    <w:p w14:paraId="31CFC117" w14:textId="251B707A" w:rsidR="003D5219" w:rsidRPr="003D5219" w:rsidRDefault="003D5219" w:rsidP="003D5219">
      <w:pPr>
        <w:shd w:val="clear" w:color="auto" w:fill="FFFFFF"/>
        <w:tabs>
          <w:tab w:val="left" w:pos="720"/>
        </w:tabs>
        <w:jc w:val="both"/>
        <w:rPr>
          <w:szCs w:val="20"/>
          <w:lang w:val="lt-LT" w:eastAsia="en-US"/>
        </w:rPr>
      </w:pPr>
      <w:r>
        <w:rPr>
          <w:lang w:val="lt-LT"/>
        </w:rPr>
        <w:tab/>
        <w:t>21.3. s</w:t>
      </w:r>
      <w:r w:rsidRPr="008F6264">
        <w:rPr>
          <w:lang w:val="lt-LT"/>
        </w:rPr>
        <w:t>ocialinė-pilietinė veikla yra ugdymo proceso  dalis, ji gali būti integruojama į pilietiškumo pagrindų ugdymo turinį, vykdoma per projektinę veiklą.</w:t>
      </w:r>
      <w:r>
        <w:rPr>
          <w:lang w:val="lt-LT"/>
        </w:rPr>
        <w:t xml:space="preserve"> </w:t>
      </w:r>
      <w:r>
        <w:rPr>
          <w:lang w:val="lt-LT" w:eastAsia="en-US"/>
        </w:rPr>
        <w:t>S</w:t>
      </w:r>
      <w:r w:rsidRPr="00681E9F">
        <w:rPr>
          <w:lang w:val="lt-LT" w:eastAsia="en-US"/>
        </w:rPr>
        <w:t>ocialinė-pilietinė veikla neįskaitoma į mokinio mokymosi krūvį</w:t>
      </w:r>
      <w:r w:rsidR="0055704B">
        <w:rPr>
          <w:lang w:val="lt-LT" w:eastAsia="en-US"/>
        </w:rPr>
        <w:t>;</w:t>
      </w:r>
    </w:p>
    <w:p w14:paraId="731482FD" w14:textId="1515D547" w:rsidR="0055704B" w:rsidRDefault="0055704B" w:rsidP="003D5219">
      <w:pPr>
        <w:shd w:val="clear" w:color="auto" w:fill="FFFFFF"/>
        <w:tabs>
          <w:tab w:val="left" w:pos="720"/>
        </w:tabs>
        <w:jc w:val="both"/>
        <w:rPr>
          <w:lang w:val="lt-LT"/>
        </w:rPr>
      </w:pPr>
      <w:r>
        <w:rPr>
          <w:lang w:val="lt-LT"/>
        </w:rPr>
        <w:tab/>
        <w:t>21.4. j</w:t>
      </w:r>
      <w:r w:rsidR="00C93326" w:rsidRPr="008F6264">
        <w:rPr>
          <w:lang w:val="lt-LT"/>
        </w:rPr>
        <w:t>ei socialinė-pilietinė veikla vykdoma nedalyvaujant mokytojui, (kai mokinys veiklą atlieka savarankiškai) tuomet mokinys ją fiksuoja Socialinės-pilietinės veiklos lape, kuriame pasirašo atsakingas asmuo, koordinavęs vykdomą veiklą</w:t>
      </w:r>
      <w:r>
        <w:rPr>
          <w:lang w:val="lt-LT"/>
        </w:rPr>
        <w:t>;</w:t>
      </w:r>
      <w:r w:rsidR="00C93326" w:rsidRPr="008F6264">
        <w:rPr>
          <w:lang w:val="lt-LT"/>
        </w:rPr>
        <w:t xml:space="preserve"> </w:t>
      </w:r>
    </w:p>
    <w:p w14:paraId="28D99E36" w14:textId="1B3ECC29" w:rsidR="00411CED" w:rsidRPr="003D5219" w:rsidRDefault="0055704B" w:rsidP="003D5219">
      <w:pPr>
        <w:shd w:val="clear" w:color="auto" w:fill="FFFFFF"/>
        <w:tabs>
          <w:tab w:val="left" w:pos="720"/>
        </w:tabs>
        <w:jc w:val="both"/>
        <w:rPr>
          <w:szCs w:val="20"/>
          <w:lang w:val="lt-LT" w:eastAsia="en-US"/>
        </w:rPr>
      </w:pPr>
      <w:r>
        <w:rPr>
          <w:lang w:val="lt-LT"/>
        </w:rPr>
        <w:tab/>
        <w:t>21.5. s</w:t>
      </w:r>
      <w:r w:rsidR="00660CDA" w:rsidRPr="008F6264">
        <w:rPr>
          <w:lang w:val="lt-LT"/>
        </w:rPr>
        <w:t>ocialinė-pilietinė veikla įskaitoma m</w:t>
      </w:r>
      <w:r w:rsidR="00E47B61" w:rsidRPr="008F6264">
        <w:rPr>
          <w:lang w:val="lt-LT" w:eastAsia="en-US"/>
        </w:rPr>
        <w:t xml:space="preserve">okiniams, pateikusiems pažymėjimą, patvirtinantį savanorio atliktą savanorišką tarnybą pagal Jaunimo savanoriškos tarnybos </w:t>
      </w:r>
      <w:r w:rsidR="00E47B61" w:rsidRPr="00B96988">
        <w:rPr>
          <w:lang w:val="lt-LT" w:eastAsia="en-US"/>
        </w:rPr>
        <w:t>organizavimo tvarkos aprašą, patvirtintą Lietuvos Respublikos socialinės apsaugos</w:t>
      </w:r>
      <w:r w:rsidR="00E47B61" w:rsidRPr="00E47B61">
        <w:rPr>
          <w:lang w:val="lt-LT" w:eastAsia="en-US"/>
        </w:rPr>
        <w:t xml:space="preserve"> ir darbo ministro 2018 m. birželio 22 d. įsakymu Nr. A1-317</w:t>
      </w:r>
      <w:r w:rsidR="00660CDA">
        <w:rPr>
          <w:lang w:val="lt-LT" w:eastAsia="en-US"/>
        </w:rPr>
        <w:t xml:space="preserve"> </w:t>
      </w:r>
      <w:r w:rsidR="00E47B61" w:rsidRPr="00E47B61">
        <w:rPr>
          <w:lang w:val="lt-LT" w:eastAsia="en-US"/>
        </w:rPr>
        <w:t>„Dėl Jaunimo savanoriškos tarnybos organizavimo tvarkos aprašo patvirtinimo“</w:t>
      </w:r>
      <w:r w:rsidR="00660CDA">
        <w:rPr>
          <w:lang w:val="lt-LT" w:eastAsia="en-US"/>
        </w:rPr>
        <w:t xml:space="preserve">. </w:t>
      </w:r>
    </w:p>
    <w:p w14:paraId="528E1486" w14:textId="554392D1" w:rsidR="00C93326" w:rsidRPr="00EF0DC2" w:rsidRDefault="005A45EC" w:rsidP="007D49E4">
      <w:pPr>
        <w:ind w:firstLine="737"/>
        <w:jc w:val="both"/>
        <w:rPr>
          <w:lang w:val="lt-LT" w:eastAsia="en-US"/>
        </w:rPr>
      </w:pPr>
      <w:r>
        <w:rPr>
          <w:lang w:val="lt-LT"/>
        </w:rPr>
        <w:t>22</w:t>
      </w:r>
      <w:r w:rsidR="00411CED">
        <w:rPr>
          <w:lang w:val="lt-LT"/>
        </w:rPr>
        <w:t xml:space="preserve">. </w:t>
      </w:r>
      <w:r w:rsidR="00411CED" w:rsidRPr="00411CED">
        <w:rPr>
          <w:lang w:val="lt-LT" w:eastAsia="en-US"/>
        </w:rPr>
        <w:t xml:space="preserve">Ugdymo </w:t>
      </w:r>
      <w:r w:rsidR="004B02DF">
        <w:rPr>
          <w:lang w:val="lt-LT" w:eastAsia="en-US"/>
        </w:rPr>
        <w:t xml:space="preserve">procesas </w:t>
      </w:r>
      <w:r w:rsidR="00411CED" w:rsidRPr="00411CED">
        <w:rPr>
          <w:lang w:val="lt-LT" w:eastAsia="en-US"/>
        </w:rPr>
        <w:t>organizuo</w:t>
      </w:r>
      <w:r w:rsidR="00411CED">
        <w:rPr>
          <w:lang w:val="lt-LT" w:eastAsia="en-US"/>
        </w:rPr>
        <w:t>jamos</w:t>
      </w:r>
      <w:r w:rsidR="00411CED" w:rsidRPr="00411CED">
        <w:rPr>
          <w:lang w:val="lt-LT" w:eastAsia="en-US"/>
        </w:rPr>
        <w:t xml:space="preserve"> </w:t>
      </w:r>
      <w:r w:rsidR="0082534E" w:rsidRPr="0082534E">
        <w:rPr>
          <w:lang w:val="lt-LT" w:eastAsia="en-US"/>
        </w:rPr>
        <w:t>ne tik mokykloje, bet ir kitose aplinkose</w:t>
      </w:r>
      <w:r w:rsidR="0082534E">
        <w:rPr>
          <w:lang w:val="lt-LT" w:eastAsia="en-US"/>
        </w:rPr>
        <w:t>:</w:t>
      </w:r>
      <w:r w:rsidR="0082534E" w:rsidRPr="0082534E">
        <w:rPr>
          <w:lang w:val="lt-LT" w:eastAsia="en-US"/>
        </w:rPr>
        <w:t xml:space="preserve"> </w:t>
      </w:r>
      <w:r w:rsidR="00411CED">
        <w:rPr>
          <w:lang w:val="lt-LT" w:eastAsia="en-US"/>
        </w:rPr>
        <w:t xml:space="preserve">gimnazijos išorinėse edukacinėse erdvėse bei </w:t>
      </w:r>
      <w:r w:rsidR="00411CED" w:rsidRPr="00411CED">
        <w:rPr>
          <w:lang w:val="lt-LT" w:eastAsia="en-US"/>
        </w:rPr>
        <w:t xml:space="preserve">už </w:t>
      </w:r>
      <w:r w:rsidR="00411CED">
        <w:rPr>
          <w:lang w:val="lt-LT" w:eastAsia="en-US"/>
        </w:rPr>
        <w:t>gimnazijos</w:t>
      </w:r>
      <w:r w:rsidR="00411CED" w:rsidRPr="00411CED">
        <w:rPr>
          <w:lang w:val="lt-LT" w:eastAsia="en-US"/>
        </w:rPr>
        <w:t xml:space="preserve"> ribų</w:t>
      </w:r>
      <w:r w:rsidR="00411CED">
        <w:rPr>
          <w:lang w:val="lt-LT" w:eastAsia="en-US"/>
        </w:rPr>
        <w:t xml:space="preserve"> (</w:t>
      </w:r>
      <w:r w:rsidR="00411CED" w:rsidRPr="00411CED">
        <w:rPr>
          <w:rFonts w:eastAsia="Calibri"/>
          <w:lang w:val="lt-LT" w:eastAsia="en-US"/>
        </w:rPr>
        <w:t>muziejuose,</w:t>
      </w:r>
      <w:r w:rsidR="00411CED">
        <w:rPr>
          <w:rFonts w:eastAsia="Calibri"/>
          <w:lang w:val="lt-LT" w:eastAsia="en-US"/>
        </w:rPr>
        <w:t xml:space="preserve"> bibliotekose, kultūros centruose</w:t>
      </w:r>
      <w:r w:rsidR="00B87342">
        <w:rPr>
          <w:rFonts w:eastAsia="Calibri"/>
          <w:lang w:val="lt-LT" w:eastAsia="en-US"/>
        </w:rPr>
        <w:t xml:space="preserve">, </w:t>
      </w:r>
      <w:r w:rsidR="0082534E">
        <w:rPr>
          <w:rFonts w:eastAsia="Calibri"/>
          <w:lang w:val="lt-LT" w:eastAsia="en-US"/>
        </w:rPr>
        <w:t xml:space="preserve">laboratorijose </w:t>
      </w:r>
      <w:r w:rsidR="00411CED">
        <w:rPr>
          <w:rFonts w:eastAsia="Calibri"/>
          <w:lang w:val="lt-LT" w:eastAsia="en-US"/>
        </w:rPr>
        <w:t xml:space="preserve">ir kt.). </w:t>
      </w:r>
      <w:r w:rsidR="004B02DF" w:rsidRPr="00F9018C">
        <w:rPr>
          <w:rFonts w:eastAsia="Calibri"/>
          <w:lang w:val="lt-LT" w:eastAsia="en-US"/>
        </w:rPr>
        <w:t xml:space="preserve">Ugdymo procesui organizuoti </w:t>
      </w:r>
      <w:r w:rsidR="00EC581F" w:rsidRPr="00F9018C">
        <w:rPr>
          <w:rFonts w:eastAsia="Calibri"/>
          <w:lang w:val="lt-LT" w:eastAsia="en-US"/>
        </w:rPr>
        <w:t>kitomis nei pamoka</w:t>
      </w:r>
      <w:r w:rsidR="004B02DF" w:rsidRPr="00F9018C">
        <w:rPr>
          <w:rFonts w:eastAsia="Calibri"/>
          <w:lang w:val="lt-LT" w:eastAsia="en-US"/>
        </w:rPr>
        <w:t xml:space="preserve"> ugdymo formomis</w:t>
      </w:r>
      <w:r w:rsidR="00F2293D">
        <w:rPr>
          <w:rFonts w:eastAsia="Calibri"/>
          <w:lang w:val="lt-LT" w:eastAsia="en-US"/>
        </w:rPr>
        <w:t xml:space="preserve"> </w:t>
      </w:r>
      <w:r w:rsidR="00C70D72" w:rsidRPr="00F9018C">
        <w:rPr>
          <w:rFonts w:eastAsia="Calibri"/>
          <w:lang w:val="lt-LT" w:eastAsia="en-US"/>
        </w:rPr>
        <w:t xml:space="preserve"> (</w:t>
      </w:r>
      <w:r w:rsidR="00F2293D">
        <w:rPr>
          <w:rFonts w:eastAsia="Calibri"/>
          <w:lang w:val="lt-LT" w:eastAsia="en-US"/>
        </w:rPr>
        <w:t xml:space="preserve">edukacinės </w:t>
      </w:r>
      <w:r w:rsidR="00C70D72" w:rsidRPr="00F9018C">
        <w:rPr>
          <w:rFonts w:eastAsia="Calibri"/>
          <w:lang w:val="lt-LT" w:eastAsia="en-US"/>
        </w:rPr>
        <w:t>išvykos, projektinė veikla, integruotos veiklos, kūrybinės dirbtuvės, šventės)</w:t>
      </w:r>
      <w:r w:rsidR="004B02DF" w:rsidRPr="00F9018C">
        <w:rPr>
          <w:rFonts w:eastAsia="Calibri"/>
          <w:lang w:val="lt-LT" w:eastAsia="en-US"/>
        </w:rPr>
        <w:t xml:space="preserve"> </w:t>
      </w:r>
      <w:r w:rsidR="00B87342" w:rsidRPr="00F9018C">
        <w:rPr>
          <w:rFonts w:eastAsia="Calibri"/>
          <w:lang w:val="lt-LT" w:eastAsia="en-US"/>
        </w:rPr>
        <w:t xml:space="preserve">skiriama: </w:t>
      </w:r>
      <w:r w:rsidR="00411CED" w:rsidRPr="00A069CC">
        <w:rPr>
          <w:rFonts w:eastAsia="Calibri"/>
          <w:lang w:val="lt-LT" w:eastAsia="en-US"/>
        </w:rPr>
        <w:t xml:space="preserve">pradinėse klasėse </w:t>
      </w:r>
      <w:r w:rsidR="00F32B96">
        <w:rPr>
          <w:rFonts w:eastAsia="Calibri"/>
          <w:lang w:val="lt-LT" w:eastAsia="en-US"/>
        </w:rPr>
        <w:t>ir III gimnazijos klasėje 5</w:t>
      </w:r>
      <w:r w:rsidR="00A069CC" w:rsidRPr="00A069CC">
        <w:rPr>
          <w:rFonts w:eastAsia="Calibri"/>
          <w:lang w:val="lt-LT" w:eastAsia="en-US"/>
        </w:rPr>
        <w:t>0</w:t>
      </w:r>
      <w:r w:rsidR="00411CED" w:rsidRPr="00A069CC">
        <w:rPr>
          <w:rFonts w:eastAsia="Calibri"/>
          <w:lang w:val="lt-LT" w:eastAsia="en-US"/>
        </w:rPr>
        <w:t xml:space="preserve"> val.,</w:t>
      </w:r>
      <w:r w:rsidR="00411CED" w:rsidRPr="0082534E">
        <w:rPr>
          <w:rFonts w:eastAsia="Calibri"/>
          <w:color w:val="FF0000"/>
          <w:lang w:val="lt-LT" w:eastAsia="en-US"/>
        </w:rPr>
        <w:t xml:space="preserve"> </w:t>
      </w:r>
      <w:r w:rsidR="00411CED" w:rsidRPr="00EF0DC2">
        <w:rPr>
          <w:rFonts w:eastAsia="Calibri"/>
          <w:lang w:val="lt-LT" w:eastAsia="en-US"/>
        </w:rPr>
        <w:t>5–8 ir I</w:t>
      </w:r>
      <w:r w:rsidR="00A023E6">
        <w:rPr>
          <w:rFonts w:eastAsia="Calibri"/>
          <w:lang w:val="lt-LT" w:eastAsia="en-US"/>
        </w:rPr>
        <w:t xml:space="preserve">, II gimnazijos klasėse </w:t>
      </w:r>
      <w:r w:rsidR="00B1123B">
        <w:rPr>
          <w:rFonts w:eastAsia="Calibri"/>
          <w:lang w:val="lt-LT" w:eastAsia="en-US"/>
        </w:rPr>
        <w:t>60</w:t>
      </w:r>
      <w:r w:rsidR="00A023E6">
        <w:rPr>
          <w:rFonts w:eastAsia="Calibri"/>
          <w:lang w:val="lt-LT" w:eastAsia="en-US"/>
        </w:rPr>
        <w:t xml:space="preserve"> val., IV gimnazijos klasėje 45 val.</w:t>
      </w:r>
      <w:r w:rsidR="006C3C10" w:rsidRPr="00EF0DC2">
        <w:rPr>
          <w:rFonts w:eastAsia="Calibri"/>
          <w:lang w:val="lt-LT" w:eastAsia="en-US"/>
        </w:rPr>
        <w:t xml:space="preserve"> </w:t>
      </w:r>
      <w:r w:rsidR="006C3C10" w:rsidRPr="000303CD">
        <w:rPr>
          <w:rFonts w:eastAsia="Calibri"/>
          <w:lang w:val="lt-LT" w:eastAsia="en-US"/>
        </w:rPr>
        <w:t>(1 priedas)</w:t>
      </w:r>
      <w:r w:rsidR="005115D8" w:rsidRPr="000303CD">
        <w:rPr>
          <w:rFonts w:eastAsia="Calibri"/>
          <w:lang w:val="lt-LT" w:eastAsia="en-US"/>
        </w:rPr>
        <w:t>.</w:t>
      </w:r>
    </w:p>
    <w:p w14:paraId="6F44F89D" w14:textId="15A2E558" w:rsidR="00860017" w:rsidRPr="00860017" w:rsidRDefault="00174DBF" w:rsidP="00130C3E">
      <w:pPr>
        <w:tabs>
          <w:tab w:val="left" w:pos="0"/>
          <w:tab w:val="left" w:pos="720"/>
        </w:tabs>
        <w:jc w:val="both"/>
        <w:rPr>
          <w:color w:val="FF0000"/>
          <w:lang w:val="lt-LT" w:eastAsia="en-US"/>
        </w:rPr>
      </w:pPr>
      <w:r>
        <w:rPr>
          <w:lang w:val="lt-LT"/>
        </w:rPr>
        <w:tab/>
      </w:r>
      <w:r w:rsidR="0082534E">
        <w:t>23</w:t>
      </w:r>
      <w:r w:rsidR="00860017" w:rsidRPr="00860017">
        <w:rPr>
          <w:lang w:val="lt-LT"/>
        </w:rPr>
        <w:t xml:space="preserve">. </w:t>
      </w:r>
      <w:r w:rsidR="00860017" w:rsidRPr="00860017">
        <w:rPr>
          <w:bCs/>
          <w:lang w:val="lt-LT" w:eastAsia="en-US"/>
        </w:rPr>
        <w:t>Ugdymas</w:t>
      </w:r>
      <w:r w:rsidR="00860017" w:rsidRPr="00860017">
        <w:rPr>
          <w:lang w:val="lt-LT" w:eastAsia="en-US"/>
        </w:rPr>
        <w:t xml:space="preserve"> karantino, </w:t>
      </w:r>
      <w:r w:rsidR="00860017" w:rsidRPr="00860017">
        <w:rPr>
          <w:bCs/>
          <w:lang w:val="lt-LT" w:eastAsia="en-US"/>
        </w:rPr>
        <w:t>ekstremalios situacijos, ekstremalaus įvykio ar įvykio, keliančio pavojų mokinių sveikatai ir gyvybei, laikotarpiu (toliau – ypatingos aplinkybės) ar esant aplinkybėms Gimnazijoje, dėl kurių ugdymo procesas negali būti organizuojamas kasdieniu</w:t>
      </w:r>
      <w:r w:rsidR="00860017" w:rsidRPr="00860017">
        <w:rPr>
          <w:iCs/>
          <w:shd w:val="clear" w:color="auto" w:fill="FFFFFF"/>
          <w:lang w:val="lt-LT" w:eastAsia="en-US"/>
        </w:rPr>
        <w:t xml:space="preserve"> mokymo proceso organizavimo</w:t>
      </w:r>
      <w:r w:rsidR="00860017" w:rsidRPr="00860017">
        <w:rPr>
          <w:bCs/>
          <w:lang w:val="lt-LT" w:eastAsia="en-US"/>
        </w:rPr>
        <w:t xml:space="preserve"> būdu </w:t>
      </w:r>
      <w:r w:rsidR="00860017" w:rsidRPr="00860017">
        <w:rPr>
          <w:iCs/>
          <w:shd w:val="clear" w:color="auto" w:fill="FFFFFF"/>
          <w:lang w:val="lt-LT" w:eastAsia="en-US"/>
        </w:rPr>
        <w:t>(mokykla yra dalykų brandos egzaminų centras, vyksta remonto darbai mokykloje ir kt.),</w:t>
      </w:r>
      <w:r w:rsidR="00860017" w:rsidRPr="00860017">
        <w:rPr>
          <w:bCs/>
          <w:lang w:val="lt-LT" w:eastAsia="en-US"/>
        </w:rPr>
        <w:t xml:space="preserve"> </w:t>
      </w:r>
      <w:r w:rsidR="00860017" w:rsidRPr="00860017">
        <w:rPr>
          <w:lang w:val="lt-LT" w:eastAsia="en-US"/>
        </w:rPr>
        <w:t xml:space="preserve">gali būti </w:t>
      </w:r>
      <w:r w:rsidR="00860017" w:rsidRPr="00860017">
        <w:rPr>
          <w:iCs/>
          <w:shd w:val="clear" w:color="auto" w:fill="FFFFFF"/>
          <w:lang w:val="lt-LT" w:eastAsia="en-US"/>
        </w:rPr>
        <w:t xml:space="preserve">koreguojamas arba laikinai stabdomas, arba organizuojamas nuotoliniu mokymo proceso organizavimo būdu, </w:t>
      </w:r>
      <w:r w:rsidR="00860017" w:rsidRPr="00860017">
        <w:rPr>
          <w:lang w:val="lt-LT" w:eastAsia="en-US"/>
        </w:rPr>
        <w:t xml:space="preserve">atsižvelgiant į ypatingų aplinkybių ar </w:t>
      </w:r>
      <w:r w:rsidR="00860017" w:rsidRPr="00860017">
        <w:rPr>
          <w:bCs/>
          <w:lang w:val="lt-LT" w:eastAsia="en-US"/>
        </w:rPr>
        <w:t>aplinkybių Gimnazijoje, dėl kurių ugdymo procesas negali būti organizuojamas kasdieniu</w:t>
      </w:r>
      <w:r w:rsidR="00860017" w:rsidRPr="00860017">
        <w:rPr>
          <w:iCs/>
          <w:shd w:val="clear" w:color="auto" w:fill="FFFFFF"/>
          <w:lang w:val="lt-LT" w:eastAsia="en-US"/>
        </w:rPr>
        <w:t xml:space="preserve"> mokymo proceso organizavimo</w:t>
      </w:r>
      <w:r w:rsidR="00860017" w:rsidRPr="00860017">
        <w:rPr>
          <w:bCs/>
          <w:lang w:val="lt-LT" w:eastAsia="en-US"/>
        </w:rPr>
        <w:t xml:space="preserve"> būdu, </w:t>
      </w:r>
      <w:r w:rsidR="00860017" w:rsidRPr="00860017">
        <w:rPr>
          <w:lang w:val="lt-LT" w:eastAsia="en-US"/>
        </w:rPr>
        <w:t xml:space="preserve">pobūdį ir apimtis </w:t>
      </w:r>
      <w:r w:rsidR="00860017" w:rsidRPr="005E0F3B">
        <w:rPr>
          <w:lang w:val="lt-LT" w:eastAsia="en-US"/>
        </w:rPr>
        <w:t>(</w:t>
      </w:r>
      <w:r w:rsidR="00ED4D81" w:rsidRPr="005E0F3B">
        <w:rPr>
          <w:lang w:val="lt-LT" w:eastAsia="en-US"/>
        </w:rPr>
        <w:t>2</w:t>
      </w:r>
      <w:r w:rsidR="00860017" w:rsidRPr="005E0F3B">
        <w:rPr>
          <w:lang w:val="lt-LT" w:eastAsia="en-US"/>
        </w:rPr>
        <w:t xml:space="preserve"> priedas).</w:t>
      </w:r>
    </w:p>
    <w:p w14:paraId="4D13BA88" w14:textId="49E0A6AB" w:rsidR="00174DBF" w:rsidRPr="00D857A7" w:rsidRDefault="00174DBF" w:rsidP="00C6114B">
      <w:pPr>
        <w:tabs>
          <w:tab w:val="left" w:pos="0"/>
          <w:tab w:val="left" w:pos="720"/>
        </w:tabs>
        <w:jc w:val="both"/>
        <w:rPr>
          <w:lang w:val="lt-LT" w:eastAsia="lt-LT"/>
        </w:rPr>
      </w:pPr>
    </w:p>
    <w:p w14:paraId="7211A613" w14:textId="77777777" w:rsidR="000F1A98" w:rsidRPr="000F1A98" w:rsidRDefault="000F1A98" w:rsidP="000F1A98">
      <w:pPr>
        <w:suppressAutoHyphens w:val="0"/>
        <w:spacing w:line="259" w:lineRule="auto"/>
        <w:ind w:firstLine="567"/>
        <w:jc w:val="center"/>
        <w:rPr>
          <w:b/>
          <w:lang w:val="lt-LT" w:eastAsia="en-US"/>
        </w:rPr>
      </w:pPr>
      <w:r w:rsidRPr="000F1A98">
        <w:rPr>
          <w:b/>
          <w:lang w:val="lt-LT" w:eastAsia="en-US"/>
        </w:rPr>
        <w:t>KETVIRTASIS SKIRSNIS</w:t>
      </w:r>
    </w:p>
    <w:p w14:paraId="2A1D1B15" w14:textId="265F88B7" w:rsidR="000F1A98" w:rsidRDefault="000F1A98" w:rsidP="000F1A98">
      <w:pPr>
        <w:suppressAutoHyphens w:val="0"/>
        <w:jc w:val="center"/>
        <w:rPr>
          <w:b/>
          <w:lang w:val="lt-LT" w:eastAsia="en-US"/>
        </w:rPr>
      </w:pPr>
      <w:bookmarkStart w:id="1" w:name="_Hlk80376578"/>
      <w:r w:rsidRPr="000F1A98">
        <w:rPr>
          <w:b/>
          <w:lang w:val="lt-LT" w:eastAsia="en-US"/>
        </w:rPr>
        <w:t>INDIVIDUALAUS UGDYMO PLANO SUDARYMAS</w:t>
      </w:r>
    </w:p>
    <w:bookmarkEnd w:id="1"/>
    <w:p w14:paraId="52D88A65" w14:textId="58422D71" w:rsidR="000F1A98" w:rsidRDefault="000F1A98" w:rsidP="000F1A98">
      <w:pPr>
        <w:suppressAutoHyphens w:val="0"/>
        <w:jc w:val="center"/>
        <w:rPr>
          <w:b/>
          <w:lang w:val="lt-LT" w:eastAsia="en-US"/>
        </w:rPr>
      </w:pPr>
    </w:p>
    <w:p w14:paraId="7DD61F57" w14:textId="1639F79B" w:rsidR="000F1A98" w:rsidRDefault="00962DE0" w:rsidP="000915CE">
      <w:pPr>
        <w:suppressAutoHyphens w:val="0"/>
        <w:ind w:firstLine="737"/>
        <w:jc w:val="both"/>
        <w:rPr>
          <w:lang w:val="lt-LT" w:eastAsia="en-US"/>
        </w:rPr>
      </w:pPr>
      <w:r>
        <w:rPr>
          <w:bCs/>
          <w:lang w:val="lt-LT" w:eastAsia="en-US"/>
        </w:rPr>
        <w:t>24</w:t>
      </w:r>
      <w:r w:rsidR="000F1A98" w:rsidRPr="000F1A98">
        <w:rPr>
          <w:bCs/>
          <w:lang w:val="lt-LT" w:eastAsia="en-US"/>
        </w:rPr>
        <w:t>.</w:t>
      </w:r>
      <w:r w:rsidR="000F1A98" w:rsidRPr="000F1A98">
        <w:rPr>
          <w:lang w:val="lt-LT" w:eastAsia="en-US"/>
        </w:rPr>
        <w:t xml:space="preserve"> Mokinio individualus ugdymo planas – tai kartu su mokiniu sudar</w:t>
      </w:r>
      <w:r w:rsidR="000F1A98">
        <w:rPr>
          <w:lang w:val="lt-LT" w:eastAsia="en-US"/>
        </w:rPr>
        <w:t>ytas</w:t>
      </w:r>
      <w:r w:rsidR="000F1A98" w:rsidRPr="000F1A98">
        <w:rPr>
          <w:lang w:val="lt-LT" w:eastAsia="en-US"/>
        </w:rPr>
        <w:t xml:space="preserve"> jo galioms ir mokymosi poreikiams pritaikytas ugdymosi planas, padedantis išsikelti tikslus, juos įgyvendinti, prisiimti asmeninę atsakomybę už mokymąsi.</w:t>
      </w:r>
      <w:r w:rsidR="005F5F77">
        <w:rPr>
          <w:lang w:val="lt-LT" w:eastAsia="en-US"/>
        </w:rPr>
        <w:t xml:space="preserve"> Individualus ugdymo planas sudaromas:</w:t>
      </w:r>
    </w:p>
    <w:p w14:paraId="75E1E491" w14:textId="0F4844E7" w:rsidR="000915CE" w:rsidRPr="00F84B5A" w:rsidRDefault="00962DE0" w:rsidP="007D49E4">
      <w:pPr>
        <w:pStyle w:val="Default"/>
        <w:tabs>
          <w:tab w:val="left" w:pos="720"/>
        </w:tabs>
        <w:ind w:firstLine="720"/>
        <w:jc w:val="both"/>
        <w:rPr>
          <w:color w:val="auto"/>
        </w:rPr>
      </w:pPr>
      <w:r>
        <w:rPr>
          <w:lang w:eastAsia="en-US"/>
        </w:rPr>
        <w:t>24</w:t>
      </w:r>
      <w:r w:rsidR="000F1A98">
        <w:rPr>
          <w:lang w:eastAsia="en-US"/>
        </w:rPr>
        <w:t>.1.</w:t>
      </w:r>
      <w:r w:rsidR="000915CE" w:rsidRPr="000915CE">
        <w:rPr>
          <w:color w:val="auto"/>
        </w:rPr>
        <w:t xml:space="preserve"> </w:t>
      </w:r>
      <w:r w:rsidR="000915CE" w:rsidRPr="00AE3303">
        <w:rPr>
          <w:color w:val="auto"/>
        </w:rPr>
        <w:t>mokin</w:t>
      </w:r>
      <w:r w:rsidR="00111DBF">
        <w:rPr>
          <w:color w:val="auto"/>
        </w:rPr>
        <w:t>i</w:t>
      </w:r>
      <w:r w:rsidR="00903F5F">
        <w:rPr>
          <w:color w:val="auto"/>
        </w:rPr>
        <w:t>ui</w:t>
      </w:r>
      <w:r w:rsidR="000915CE" w:rsidRPr="00AE3303">
        <w:rPr>
          <w:color w:val="auto"/>
        </w:rPr>
        <w:t>, kuri</w:t>
      </w:r>
      <w:r w:rsidR="00800F21">
        <w:rPr>
          <w:color w:val="auto"/>
        </w:rPr>
        <w:t>e</w:t>
      </w:r>
      <w:r w:rsidR="000915CE" w:rsidRPr="00AE3303">
        <w:rPr>
          <w:color w:val="auto"/>
        </w:rPr>
        <w:t xml:space="preserve"> mokosi pagal</w:t>
      </w:r>
      <w:r w:rsidR="000915CE">
        <w:rPr>
          <w:color w:val="auto"/>
        </w:rPr>
        <w:t xml:space="preserve"> vidurinio ugdymo programą</w:t>
      </w:r>
      <w:r w:rsidR="00111DBF">
        <w:rPr>
          <w:color w:val="auto"/>
        </w:rPr>
        <w:t xml:space="preserve">. Individualų ugdymo planą mokinys parengia </w:t>
      </w:r>
      <w:r w:rsidR="000915CE">
        <w:rPr>
          <w:color w:val="auto"/>
        </w:rPr>
        <w:t>dvejiems mokslo metams.</w:t>
      </w:r>
      <w:r w:rsidR="000915CE" w:rsidRPr="00AE3303">
        <w:rPr>
          <w:color w:val="auto"/>
        </w:rPr>
        <w:t xml:space="preserve"> </w:t>
      </w:r>
      <w:r w:rsidR="000915CE">
        <w:rPr>
          <w:color w:val="auto"/>
        </w:rPr>
        <w:t xml:space="preserve">Individualus ugdymo planas parengiamas iki birželio mėnesio 15 d., jei reikia jis koreguojamas pirmą mokslo metų savaitę. </w:t>
      </w:r>
      <w:r w:rsidR="000915CE" w:rsidRPr="00F84B5A">
        <w:t xml:space="preserve">Mokinio individualiame ugdymo plane nurodomi dalykai, kurių </w:t>
      </w:r>
      <w:r w:rsidR="00111DBF">
        <w:t xml:space="preserve">jis </w:t>
      </w:r>
      <w:r w:rsidR="000915CE" w:rsidRPr="00F84B5A">
        <w:t xml:space="preserve">mokosi, </w:t>
      </w:r>
      <w:r w:rsidR="00111DBF">
        <w:t>dalykų kursai</w:t>
      </w:r>
      <w:r w:rsidR="000915CE" w:rsidRPr="00F84B5A">
        <w:t>, pasirenkam</w:t>
      </w:r>
      <w:r w:rsidR="00111DBF">
        <w:t>ieji</w:t>
      </w:r>
      <w:r w:rsidR="000915CE" w:rsidRPr="00F84B5A">
        <w:t xml:space="preserve"> dalyk</w:t>
      </w:r>
      <w:r w:rsidR="00111DBF">
        <w:t>ai</w:t>
      </w:r>
      <w:r w:rsidR="000915CE" w:rsidRPr="00F84B5A">
        <w:t>, dalykų moduli</w:t>
      </w:r>
      <w:r w:rsidR="00111DBF">
        <w:t>ai,</w:t>
      </w:r>
      <w:r w:rsidR="00903F5F">
        <w:t xml:space="preserve"> </w:t>
      </w:r>
      <w:r w:rsidR="00111DBF">
        <w:t>dalykams mokytis skiriamas savaitinis pamokų skaičius.</w:t>
      </w:r>
      <w:r w:rsidR="000915CE" w:rsidRPr="00F84B5A">
        <w:t xml:space="preserve"> </w:t>
      </w:r>
      <w:r w:rsidR="000915CE">
        <w:t xml:space="preserve"> Su </w:t>
      </w:r>
      <w:r w:rsidR="000915CE">
        <w:rPr>
          <w:color w:val="auto"/>
        </w:rPr>
        <w:t>individualiu ugdymo planu</w:t>
      </w:r>
      <w:r w:rsidR="000915CE" w:rsidRPr="00F84B5A">
        <w:rPr>
          <w:color w:val="auto"/>
        </w:rPr>
        <w:t xml:space="preserve"> </w:t>
      </w:r>
      <w:r w:rsidR="000915CE">
        <w:rPr>
          <w:color w:val="auto"/>
        </w:rPr>
        <w:t xml:space="preserve">supažindinami </w:t>
      </w:r>
      <w:r w:rsidR="000915CE">
        <w:t>tėvai (globėjai, rūpintojai);</w:t>
      </w:r>
    </w:p>
    <w:p w14:paraId="0F7F6F3F" w14:textId="42F8F46E" w:rsidR="000915CE" w:rsidRPr="00320BF9" w:rsidRDefault="00962DE0" w:rsidP="005E0F3B">
      <w:pPr>
        <w:ind w:firstLine="720"/>
        <w:jc w:val="both"/>
        <w:rPr>
          <w:lang w:val="lt-LT" w:eastAsia="en-US"/>
        </w:rPr>
      </w:pPr>
      <w:r>
        <w:t>24</w:t>
      </w:r>
      <w:r w:rsidR="000915CE" w:rsidRPr="00AE3303">
        <w:t>.</w:t>
      </w:r>
      <w:r w:rsidR="000915CE">
        <w:t>2.</w:t>
      </w:r>
      <w:r w:rsidR="000915CE" w:rsidRPr="00AE3303">
        <w:t xml:space="preserve"> </w:t>
      </w:r>
      <w:r w:rsidR="000915CE" w:rsidRPr="00320BF9">
        <w:rPr>
          <w:lang w:val="lt-LT"/>
        </w:rPr>
        <w:t>mokini</w:t>
      </w:r>
      <w:r w:rsidR="00800F21" w:rsidRPr="00320BF9">
        <w:rPr>
          <w:lang w:val="lt-LT"/>
        </w:rPr>
        <w:t>ui</w:t>
      </w:r>
      <w:r w:rsidR="000915CE" w:rsidRPr="00320BF9">
        <w:rPr>
          <w:lang w:val="lt-LT"/>
        </w:rPr>
        <w:t xml:space="preserve">, kuris mokomas namie. </w:t>
      </w:r>
      <w:r w:rsidR="005878D0" w:rsidRPr="00320BF9">
        <w:rPr>
          <w:lang w:val="lt-LT"/>
        </w:rPr>
        <w:t>Gimnazija</w:t>
      </w:r>
      <w:r w:rsidR="005878D0">
        <w:t xml:space="preserve"> </w:t>
      </w:r>
      <w:r w:rsidR="005878D0" w:rsidRPr="005878D0">
        <w:rPr>
          <w:lang w:val="lt-LT" w:eastAsia="en-US"/>
        </w:rPr>
        <w:t xml:space="preserve">suderinusi su mokinio tėvais (globėjais, rūpintojais) ir atsižvelgdama į gydytojų konsultacinės komisijos rekomendacijas, parengia </w:t>
      </w:r>
      <w:r w:rsidR="005878D0" w:rsidRPr="00320BF9">
        <w:rPr>
          <w:lang w:val="lt-LT" w:eastAsia="en-US"/>
        </w:rPr>
        <w:t xml:space="preserve">individualų ugdymo planą, kuriame </w:t>
      </w:r>
      <w:r w:rsidR="005878D0" w:rsidRPr="00320BF9">
        <w:rPr>
          <w:lang w:val="lt-LT"/>
        </w:rPr>
        <w:t>nurodomi dalykai, jiems skiriamas savaitinis valandų skaičius</w:t>
      </w:r>
      <w:r w:rsidR="00F16044" w:rsidRPr="00320BF9">
        <w:rPr>
          <w:lang w:val="lt-LT"/>
        </w:rPr>
        <w:t xml:space="preserve"> bei švietimo pagalbos paslaugos</w:t>
      </w:r>
      <w:r w:rsidR="008B2D2A" w:rsidRPr="00320BF9">
        <w:rPr>
          <w:lang w:val="lt-LT"/>
        </w:rPr>
        <w:t>;</w:t>
      </w:r>
      <w:r w:rsidR="00F16044" w:rsidRPr="00320BF9">
        <w:rPr>
          <w:lang w:val="lt-LT"/>
        </w:rPr>
        <w:t xml:space="preserve"> </w:t>
      </w:r>
    </w:p>
    <w:p w14:paraId="1AE9DC75" w14:textId="47FEE03F" w:rsidR="00400CC2" w:rsidRPr="00C15ECD" w:rsidRDefault="00962DE0" w:rsidP="005E0F3B">
      <w:pPr>
        <w:ind w:firstLine="720"/>
        <w:jc w:val="both"/>
        <w:rPr>
          <w:lang w:val="lt-LT"/>
        </w:rPr>
      </w:pPr>
      <w:r>
        <w:rPr>
          <w:lang w:val="lt-LT"/>
        </w:rPr>
        <w:t>24</w:t>
      </w:r>
      <w:r w:rsidR="000915CE" w:rsidRPr="00320BF9">
        <w:rPr>
          <w:lang w:val="lt-LT"/>
        </w:rPr>
        <w:t xml:space="preserve">.3. </w:t>
      </w:r>
      <w:r w:rsidR="00800F21" w:rsidRPr="00C15ECD">
        <w:rPr>
          <w:lang w:val="lt-LT"/>
        </w:rPr>
        <w:t>mokini</w:t>
      </w:r>
      <w:r w:rsidR="00400CC2" w:rsidRPr="00C15ECD">
        <w:rPr>
          <w:lang w:val="lt-LT"/>
        </w:rPr>
        <w:t>ui</w:t>
      </w:r>
      <w:r w:rsidR="00800F21" w:rsidRPr="00C15ECD">
        <w:rPr>
          <w:lang w:val="lt-LT"/>
        </w:rPr>
        <w:t>, turin</w:t>
      </w:r>
      <w:r w:rsidR="00400CC2" w:rsidRPr="00C15ECD">
        <w:rPr>
          <w:lang w:val="lt-LT"/>
        </w:rPr>
        <w:t>čiam</w:t>
      </w:r>
      <w:r w:rsidR="00800F21" w:rsidRPr="00C15ECD">
        <w:rPr>
          <w:lang w:val="lt-LT"/>
        </w:rPr>
        <w:t xml:space="preserve"> specialiųjų ugdymosi poreikių</w:t>
      </w:r>
      <w:r w:rsidR="00400CC2" w:rsidRPr="00C15ECD">
        <w:rPr>
          <w:lang w:val="lt-LT"/>
        </w:rPr>
        <w:t>.</w:t>
      </w:r>
      <w:r w:rsidR="00800F21" w:rsidRPr="00C15ECD">
        <w:rPr>
          <w:lang w:val="lt-LT"/>
        </w:rPr>
        <w:t xml:space="preserve"> </w:t>
      </w:r>
      <w:r w:rsidR="000915CE" w:rsidRPr="00C15ECD">
        <w:rPr>
          <w:lang w:val="lt-LT"/>
        </w:rPr>
        <w:t>Jame nurodoma pagal kokią programą mokinys ugdomas (pritaikyta, individualizuota),</w:t>
      </w:r>
      <w:r w:rsidR="00C15ECD" w:rsidRPr="00C15ECD">
        <w:rPr>
          <w:lang w:val="lt-LT"/>
        </w:rPr>
        <w:t xml:space="preserve"> </w:t>
      </w:r>
      <w:bookmarkStart w:id="2" w:name="_Hlk137305298"/>
      <w:r w:rsidR="00C15ECD" w:rsidRPr="00C15ECD">
        <w:rPr>
          <w:lang w:val="lt-LT"/>
        </w:rPr>
        <w:t>ugdymo dalykams skiriamų valandų perskirstymas</w:t>
      </w:r>
      <w:bookmarkEnd w:id="2"/>
      <w:r w:rsidR="00C15ECD" w:rsidRPr="00C15ECD">
        <w:rPr>
          <w:lang w:val="lt-LT"/>
        </w:rPr>
        <w:t>, mokymosi pažangos</w:t>
      </w:r>
      <w:r w:rsidR="00C15ECD" w:rsidRPr="00C15ECD">
        <w:rPr>
          <w:rStyle w:val="normaltextrun"/>
          <w:color w:val="000000"/>
          <w:bdr w:val="none" w:sz="0" w:space="0" w:color="auto" w:frame="1"/>
          <w:lang w:val="lt-LT"/>
        </w:rPr>
        <w:t xml:space="preserve"> ir rezultatų stebėsena, </w:t>
      </w:r>
      <w:r w:rsidR="00C15ECD" w:rsidRPr="00C15ECD">
        <w:rPr>
          <w:lang w:val="lt-LT"/>
        </w:rPr>
        <w:t xml:space="preserve"> </w:t>
      </w:r>
      <w:r w:rsidR="00400CC2" w:rsidRPr="00C15ECD">
        <w:rPr>
          <w:lang w:val="lt-LT"/>
        </w:rPr>
        <w:t>ugdymo procese teikiama švietimo pagalba</w:t>
      </w:r>
      <w:r w:rsidR="00903F5F" w:rsidRPr="00C15ECD">
        <w:rPr>
          <w:lang w:val="lt-LT"/>
        </w:rPr>
        <w:t>,</w:t>
      </w:r>
      <w:r w:rsidR="00C15ECD" w:rsidRPr="00C15ECD">
        <w:rPr>
          <w:lang w:val="lt-LT"/>
        </w:rPr>
        <w:t xml:space="preserve"> numatomos stiprinti kompetencijos, mokinio mokymosi tikslai ir susitarimai tikslams siekti</w:t>
      </w:r>
      <w:r w:rsidR="00400CC2" w:rsidRPr="00C15ECD">
        <w:rPr>
          <w:lang w:val="lt-LT"/>
        </w:rPr>
        <w:t>;</w:t>
      </w:r>
    </w:p>
    <w:p w14:paraId="17742406" w14:textId="2163793A" w:rsidR="00400CC2" w:rsidRDefault="00962DE0" w:rsidP="005E0F3B">
      <w:pPr>
        <w:ind w:firstLine="709"/>
        <w:jc w:val="both"/>
        <w:rPr>
          <w:lang w:val="lt-LT" w:eastAsia="en-US"/>
        </w:rPr>
      </w:pPr>
      <w:r>
        <w:lastRenderedPageBreak/>
        <w:t>24</w:t>
      </w:r>
      <w:r w:rsidR="00400CC2">
        <w:t xml:space="preserve">.4. </w:t>
      </w:r>
      <w:r w:rsidR="00B15D4E">
        <w:rPr>
          <w:lang w:val="lt-LT" w:eastAsia="en-US"/>
        </w:rPr>
        <w:t>u</w:t>
      </w:r>
      <w:r w:rsidR="00B15D4E" w:rsidRPr="006C628A">
        <w:rPr>
          <w:lang w:val="lt-LT" w:eastAsia="en-US"/>
        </w:rPr>
        <w:t>žsienieči</w:t>
      </w:r>
      <w:r w:rsidR="00B15D4E">
        <w:rPr>
          <w:lang w:val="lt-LT" w:eastAsia="en-US"/>
        </w:rPr>
        <w:t xml:space="preserve">ams </w:t>
      </w:r>
      <w:r w:rsidR="00B15D4E" w:rsidRPr="006C628A">
        <w:rPr>
          <w:lang w:val="lt-LT" w:eastAsia="en-US"/>
        </w:rPr>
        <w:t>ir Lietuvos Respublikos pilieč</w:t>
      </w:r>
      <w:r w:rsidR="00B15D4E">
        <w:rPr>
          <w:lang w:val="lt-LT" w:eastAsia="en-US"/>
        </w:rPr>
        <w:t>iams</w:t>
      </w:r>
      <w:r w:rsidR="00B15D4E" w:rsidRPr="006C628A">
        <w:rPr>
          <w:lang w:val="lt-LT" w:eastAsia="en-US"/>
        </w:rPr>
        <w:t>, atvykusi</w:t>
      </w:r>
      <w:r w:rsidR="00B15D4E">
        <w:rPr>
          <w:lang w:val="lt-LT" w:eastAsia="en-US"/>
        </w:rPr>
        <w:t>ems</w:t>
      </w:r>
      <w:r w:rsidR="00B15D4E" w:rsidRPr="006C628A">
        <w:rPr>
          <w:lang w:val="lt-LT" w:eastAsia="en-US"/>
        </w:rPr>
        <w:t xml:space="preserve"> ar grįžusi</w:t>
      </w:r>
      <w:r w:rsidR="00B15D4E">
        <w:rPr>
          <w:lang w:val="lt-LT" w:eastAsia="en-US"/>
        </w:rPr>
        <w:t>ems</w:t>
      </w:r>
      <w:r w:rsidR="00B15D4E" w:rsidRPr="006C628A">
        <w:rPr>
          <w:lang w:val="lt-LT" w:eastAsia="en-US"/>
        </w:rPr>
        <w:t xml:space="preserve"> gyventi ir dirbti Lietuvos Respublikoje</w:t>
      </w:r>
      <w:r w:rsidR="00B15D4E">
        <w:rPr>
          <w:lang w:val="lt-LT" w:eastAsia="en-US"/>
        </w:rPr>
        <w:t>.</w:t>
      </w:r>
      <w:r w:rsidR="00B15D4E">
        <w:rPr>
          <w:bCs/>
          <w:lang w:val="lt-LT" w:eastAsia="en-US"/>
        </w:rPr>
        <w:t xml:space="preserve"> </w:t>
      </w:r>
      <w:r w:rsidR="000C457B">
        <w:rPr>
          <w:lang w:val="lt-LT" w:eastAsia="en-US"/>
        </w:rPr>
        <w:t>I</w:t>
      </w:r>
      <w:r w:rsidR="000C457B" w:rsidRPr="000C457B">
        <w:rPr>
          <w:lang w:val="lt-LT" w:eastAsia="en-US"/>
        </w:rPr>
        <w:t>ndividual</w:t>
      </w:r>
      <w:r w:rsidR="000C457B">
        <w:rPr>
          <w:lang w:val="lt-LT" w:eastAsia="en-US"/>
        </w:rPr>
        <w:t>us</w:t>
      </w:r>
      <w:r w:rsidR="000C457B" w:rsidRPr="000C457B">
        <w:rPr>
          <w:lang w:val="lt-LT" w:eastAsia="en-US"/>
        </w:rPr>
        <w:t xml:space="preserve"> ugdymo plan</w:t>
      </w:r>
      <w:r w:rsidR="000C457B">
        <w:rPr>
          <w:lang w:val="lt-LT" w:eastAsia="en-US"/>
        </w:rPr>
        <w:t>as parengiamas</w:t>
      </w:r>
      <w:r w:rsidR="000C457B" w:rsidRPr="000C457B">
        <w:rPr>
          <w:lang w:val="lt-LT" w:eastAsia="en-US"/>
        </w:rPr>
        <w:t xml:space="preserve"> atsižvelg</w:t>
      </w:r>
      <w:r w:rsidR="000C457B">
        <w:rPr>
          <w:lang w:val="lt-LT" w:eastAsia="en-US"/>
        </w:rPr>
        <w:t>iant</w:t>
      </w:r>
      <w:r w:rsidR="000C457B" w:rsidRPr="000C457B">
        <w:rPr>
          <w:lang w:val="lt-LT" w:eastAsia="en-US"/>
        </w:rPr>
        <w:t xml:space="preserve"> į </w:t>
      </w:r>
      <w:r w:rsidR="000C457B">
        <w:rPr>
          <w:lang w:val="lt-LT" w:eastAsia="en-US"/>
        </w:rPr>
        <w:t>mokinio</w:t>
      </w:r>
      <w:r w:rsidR="000C457B" w:rsidRPr="000C457B">
        <w:rPr>
          <w:lang w:val="lt-LT" w:eastAsia="en-US"/>
        </w:rPr>
        <w:t xml:space="preserve"> mokymosi pasiekimus. Individualiame ugdymo plane nu</w:t>
      </w:r>
      <w:r w:rsidR="000C457B">
        <w:rPr>
          <w:lang w:val="lt-LT" w:eastAsia="en-US"/>
        </w:rPr>
        <w:t>rodomi dalykai ir jiems skiriamas savaitinis pamokų skaičius</w:t>
      </w:r>
      <w:r w:rsidR="007B1959">
        <w:rPr>
          <w:lang w:val="lt-LT" w:eastAsia="en-US"/>
        </w:rPr>
        <w:t>, švietimo pagalbos paslaugos. Individualiame plane gali</w:t>
      </w:r>
      <w:r w:rsidR="00BB663C">
        <w:rPr>
          <w:lang w:val="lt-LT" w:eastAsia="en-US"/>
        </w:rPr>
        <w:t xml:space="preserve"> būti numatytas </w:t>
      </w:r>
      <w:r w:rsidR="00BB663C" w:rsidRPr="00C15ECD">
        <w:rPr>
          <w:lang w:val="lt-LT"/>
        </w:rPr>
        <w:t>ugdymo dalykams skiriamų valandų perskirstymas</w:t>
      </w:r>
      <w:r w:rsidR="000C457B" w:rsidRPr="000C457B">
        <w:rPr>
          <w:lang w:val="lt-LT" w:eastAsia="en-US"/>
        </w:rPr>
        <w:t>,</w:t>
      </w:r>
      <w:r w:rsidR="00BB663C">
        <w:rPr>
          <w:lang w:val="lt-LT" w:eastAsia="en-US"/>
        </w:rPr>
        <w:t xml:space="preserve"> </w:t>
      </w:r>
      <w:r w:rsidR="000C457B" w:rsidRPr="000C457B">
        <w:rPr>
          <w:lang w:val="lt-LT" w:eastAsia="en-US"/>
        </w:rPr>
        <w:t xml:space="preserve">sudarant </w:t>
      </w:r>
      <w:r w:rsidR="007B1959">
        <w:rPr>
          <w:lang w:val="lt-LT" w:eastAsia="en-US"/>
        </w:rPr>
        <w:t xml:space="preserve">mokiniui </w:t>
      </w:r>
      <w:r w:rsidR="000C457B" w:rsidRPr="000C457B">
        <w:rPr>
          <w:lang w:val="lt-LT" w:eastAsia="en-US"/>
        </w:rPr>
        <w:t xml:space="preserve">galimybę kurį laiką nesimokyti dalies dalykų, esant aukštesniems šių dalykų pasiekimams, nei numatyta bendrosiose programose, ir šių dalykų pamokas skirti </w:t>
      </w:r>
      <w:r w:rsidR="000C457B">
        <w:rPr>
          <w:lang w:val="lt-LT" w:eastAsia="en-US"/>
        </w:rPr>
        <w:t>kitų dalykų mokymosi spragoms šalinti</w:t>
      </w:r>
      <w:r w:rsidR="00F67CEE">
        <w:rPr>
          <w:lang w:val="lt-LT" w:eastAsia="en-US"/>
        </w:rPr>
        <w:t>;</w:t>
      </w:r>
    </w:p>
    <w:p w14:paraId="6DEB02B2" w14:textId="0830B30C" w:rsidR="00360367" w:rsidRDefault="00F67CEE" w:rsidP="00F67CEE">
      <w:pPr>
        <w:ind w:firstLine="709"/>
        <w:jc w:val="both"/>
        <w:rPr>
          <w:lang w:val="lt-LT" w:eastAsia="en-US"/>
        </w:rPr>
      </w:pPr>
      <w:r>
        <w:rPr>
          <w:lang w:val="lt-LT" w:eastAsia="en-US"/>
        </w:rPr>
        <w:t xml:space="preserve">24.5. </w:t>
      </w:r>
      <w:r w:rsidRPr="00F67CEE">
        <w:rPr>
          <w:shd w:val="clear" w:color="auto" w:fill="FFFFFF"/>
          <w:lang w:val="lt-LT" w:eastAsia="en-US"/>
        </w:rPr>
        <w:t xml:space="preserve">išskirtinių </w:t>
      </w:r>
      <w:r w:rsidRPr="00F67CEE">
        <w:rPr>
          <w:color w:val="000000"/>
          <w:shd w:val="clear" w:color="auto" w:fill="FFFFFF"/>
          <w:lang w:val="lt-LT" w:eastAsia="en-US"/>
        </w:rPr>
        <w:t>gabumų mokiniui, siekiančiam aukštų mokymosi pasiekimų</w:t>
      </w:r>
      <w:r>
        <w:rPr>
          <w:color w:val="000000"/>
          <w:shd w:val="clear" w:color="auto" w:fill="FFFFFF"/>
          <w:lang w:val="lt-LT" w:eastAsia="en-US"/>
        </w:rPr>
        <w:t>.</w:t>
      </w:r>
    </w:p>
    <w:p w14:paraId="108D9153" w14:textId="77777777" w:rsidR="00962DE0" w:rsidRDefault="00962DE0" w:rsidP="007D49E4">
      <w:pPr>
        <w:spacing w:line="259" w:lineRule="auto"/>
        <w:ind w:firstLine="720"/>
        <w:jc w:val="both"/>
        <w:rPr>
          <w:lang w:val="lt-LT" w:eastAsia="en-US"/>
        </w:rPr>
      </w:pPr>
    </w:p>
    <w:p w14:paraId="64725C4D" w14:textId="129A85D2" w:rsidR="00360367" w:rsidRPr="00357111" w:rsidRDefault="00360367" w:rsidP="00962DE0">
      <w:pPr>
        <w:spacing w:line="259" w:lineRule="auto"/>
        <w:ind w:firstLine="567"/>
        <w:jc w:val="center"/>
        <w:rPr>
          <w:lang w:val="lt-LT" w:eastAsia="en-US"/>
        </w:rPr>
      </w:pPr>
      <w:r w:rsidRPr="00357111">
        <w:rPr>
          <w:b/>
          <w:bCs/>
          <w:lang w:val="lt-LT"/>
        </w:rPr>
        <w:t>PENKTASIS SKIRSNIS</w:t>
      </w:r>
    </w:p>
    <w:p w14:paraId="44FE5FEC" w14:textId="2859E52A" w:rsidR="00682AE5" w:rsidRPr="00320BF9" w:rsidRDefault="00682AE5" w:rsidP="00682AE5">
      <w:pPr>
        <w:tabs>
          <w:tab w:val="left" w:pos="0"/>
          <w:tab w:val="left" w:pos="900"/>
        </w:tabs>
        <w:jc w:val="center"/>
        <w:rPr>
          <w:b/>
          <w:lang w:val="lt-LT"/>
        </w:rPr>
      </w:pPr>
      <w:bookmarkStart w:id="3" w:name="_Hlk80376614"/>
      <w:r w:rsidRPr="00320BF9">
        <w:rPr>
          <w:b/>
          <w:lang w:val="lt-LT"/>
        </w:rPr>
        <w:t>MOKYMOSI KRŪVIO REGULIAVIMAS</w:t>
      </w:r>
    </w:p>
    <w:bookmarkEnd w:id="3"/>
    <w:p w14:paraId="1BB9459D" w14:textId="2DB06B35" w:rsidR="00682AE5" w:rsidRPr="00320BF9" w:rsidRDefault="00682AE5" w:rsidP="00682AE5">
      <w:pPr>
        <w:tabs>
          <w:tab w:val="left" w:pos="0"/>
          <w:tab w:val="left" w:pos="900"/>
        </w:tabs>
        <w:jc w:val="center"/>
        <w:rPr>
          <w:b/>
          <w:lang w:val="lt-LT"/>
        </w:rPr>
      </w:pPr>
    </w:p>
    <w:p w14:paraId="640D9B8E" w14:textId="18BBE989" w:rsidR="00682AE5" w:rsidRPr="00320BF9" w:rsidRDefault="007D49E4" w:rsidP="00644404">
      <w:pPr>
        <w:tabs>
          <w:tab w:val="left" w:pos="0"/>
          <w:tab w:val="left" w:pos="709"/>
        </w:tabs>
        <w:jc w:val="both"/>
        <w:rPr>
          <w:lang w:val="lt-LT"/>
        </w:rPr>
      </w:pPr>
      <w:r w:rsidRPr="00320BF9">
        <w:rPr>
          <w:bCs/>
          <w:lang w:val="lt-LT"/>
        </w:rPr>
        <w:tab/>
      </w:r>
      <w:r w:rsidR="001B3196" w:rsidRPr="00320BF9">
        <w:rPr>
          <w:bCs/>
          <w:lang w:val="lt-LT"/>
        </w:rPr>
        <w:t>25</w:t>
      </w:r>
      <w:r w:rsidR="004359F4" w:rsidRPr="00320BF9">
        <w:rPr>
          <w:bCs/>
          <w:lang w:val="lt-LT"/>
        </w:rPr>
        <w:t xml:space="preserve">. </w:t>
      </w:r>
      <w:r w:rsidR="008F7E33" w:rsidRPr="00320BF9">
        <w:rPr>
          <w:lang w:val="lt-LT"/>
        </w:rPr>
        <w:t>Gimnazija, organizuodama ugdymo procesą,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w:t>
      </w:r>
    </w:p>
    <w:p w14:paraId="73BEF814" w14:textId="309A5E9A" w:rsidR="008F7E33" w:rsidRPr="00320BF9" w:rsidRDefault="00AB0C5A" w:rsidP="007D49E4">
      <w:pPr>
        <w:tabs>
          <w:tab w:val="left" w:pos="0"/>
          <w:tab w:val="left" w:pos="709"/>
        </w:tabs>
        <w:jc w:val="both"/>
        <w:rPr>
          <w:bCs/>
          <w:lang w:val="lt-LT"/>
        </w:rPr>
      </w:pPr>
      <w:r w:rsidRPr="00320BF9">
        <w:rPr>
          <w:lang w:val="lt-LT" w:eastAsia="en-US"/>
        </w:rPr>
        <w:tab/>
      </w:r>
      <w:r w:rsidR="001B3196" w:rsidRPr="00320BF9">
        <w:rPr>
          <w:lang w:val="lt-LT" w:eastAsia="en-US"/>
        </w:rPr>
        <w:t>26</w:t>
      </w:r>
      <w:r w:rsidRPr="00320BF9">
        <w:rPr>
          <w:lang w:val="lt-LT" w:eastAsia="en-US"/>
        </w:rPr>
        <w:t xml:space="preserve">. Pirmosios klasės mokiniams, kurie pradeda mokytis pagal pradinio ugdymo programą, ir penktosios klasės mokiniams, kurie pradeda mokytis pagal pagrindinio ugdymo programos pirmąją dalį, skiriamas minimalus privalomų pamokų skaičius per savaitę. </w:t>
      </w:r>
    </w:p>
    <w:p w14:paraId="0790CF39" w14:textId="2009803A" w:rsidR="00AB0C5A" w:rsidRPr="00320BF9" w:rsidRDefault="00AB0C5A" w:rsidP="007D49E4">
      <w:pPr>
        <w:tabs>
          <w:tab w:val="left" w:pos="0"/>
          <w:tab w:val="left" w:pos="709"/>
        </w:tabs>
        <w:jc w:val="both"/>
        <w:rPr>
          <w:lang w:val="lt-LT"/>
        </w:rPr>
      </w:pPr>
      <w:r w:rsidRPr="00320BF9">
        <w:rPr>
          <w:lang w:val="lt-LT"/>
        </w:rPr>
        <w:tab/>
      </w:r>
      <w:r w:rsidR="001B3196" w:rsidRPr="00320BF9">
        <w:rPr>
          <w:lang w:val="lt-LT"/>
        </w:rPr>
        <w:t>27</w:t>
      </w:r>
      <w:r w:rsidRPr="00320BF9">
        <w:rPr>
          <w:lang w:val="lt-LT"/>
        </w:rPr>
        <w:t xml:space="preserve">. </w:t>
      </w:r>
      <w:r w:rsidR="008F7E33" w:rsidRPr="00320BF9">
        <w:rPr>
          <w:lang w:val="lt-LT"/>
        </w:rPr>
        <w:t>Mokini</w:t>
      </w:r>
      <w:r w:rsidR="00305898" w:rsidRPr="00320BF9">
        <w:rPr>
          <w:lang w:val="lt-LT"/>
        </w:rPr>
        <w:t>ams</w:t>
      </w:r>
      <w:r w:rsidR="008F7E33" w:rsidRPr="00320BF9">
        <w:rPr>
          <w:lang w:val="lt-LT"/>
        </w:rPr>
        <w:t>, kur</w:t>
      </w:r>
      <w:r w:rsidR="00305898" w:rsidRPr="00320BF9">
        <w:rPr>
          <w:lang w:val="lt-LT"/>
        </w:rPr>
        <w:t>ie</w:t>
      </w:r>
      <w:r w:rsidR="008F7E33" w:rsidRPr="00320BF9">
        <w:rPr>
          <w:lang w:val="lt-LT"/>
        </w:rPr>
        <w:t xml:space="preserve"> mokosi pagal pradinio ugdymo programą, per dieną yra ne daugiau kaip 5 pamokos, pagal pagrindinio</w:t>
      </w:r>
      <w:r w:rsidR="00893739">
        <w:rPr>
          <w:lang w:val="lt-LT"/>
        </w:rPr>
        <w:t xml:space="preserve"> </w:t>
      </w:r>
      <w:r w:rsidR="00305898" w:rsidRPr="00320BF9">
        <w:rPr>
          <w:lang w:val="lt-LT"/>
        </w:rPr>
        <w:t>ir vidurinio</w:t>
      </w:r>
      <w:r w:rsidR="008F7E33" w:rsidRPr="00320BF9">
        <w:rPr>
          <w:lang w:val="lt-LT"/>
        </w:rPr>
        <w:t xml:space="preserve"> ugdymo program</w:t>
      </w:r>
      <w:r w:rsidR="00077B55">
        <w:rPr>
          <w:lang w:val="lt-LT"/>
        </w:rPr>
        <w:t>as</w:t>
      </w:r>
      <w:r w:rsidR="008F7E33" w:rsidRPr="00320BF9">
        <w:rPr>
          <w:lang w:val="lt-LT"/>
        </w:rPr>
        <w:t xml:space="preserve"> – ne daugiau kaip 7 pamokos. </w:t>
      </w:r>
    </w:p>
    <w:p w14:paraId="22CD27BA" w14:textId="12E85EDB" w:rsidR="00AB0C5A" w:rsidRPr="00320BF9" w:rsidRDefault="00AB0C5A" w:rsidP="007D49E4">
      <w:pPr>
        <w:tabs>
          <w:tab w:val="left" w:pos="0"/>
          <w:tab w:val="left" w:pos="709"/>
        </w:tabs>
        <w:jc w:val="both"/>
        <w:rPr>
          <w:lang w:val="lt-LT"/>
        </w:rPr>
      </w:pPr>
      <w:r w:rsidRPr="00320BF9">
        <w:rPr>
          <w:lang w:val="lt-LT"/>
        </w:rPr>
        <w:tab/>
      </w:r>
      <w:r w:rsidR="007D49E4" w:rsidRPr="00320BF9">
        <w:rPr>
          <w:lang w:val="lt-LT"/>
        </w:rPr>
        <w:t>2</w:t>
      </w:r>
      <w:r w:rsidR="001B3196" w:rsidRPr="00320BF9">
        <w:rPr>
          <w:lang w:val="lt-LT"/>
        </w:rPr>
        <w:t>8</w:t>
      </w:r>
      <w:r w:rsidR="008F7E33" w:rsidRPr="00320BF9">
        <w:rPr>
          <w:lang w:val="lt-LT"/>
        </w:rPr>
        <w:t xml:space="preserve">. </w:t>
      </w:r>
      <w:r w:rsidR="00305898" w:rsidRPr="00320BF9">
        <w:rPr>
          <w:lang w:val="lt-LT"/>
        </w:rPr>
        <w:t>P</w:t>
      </w:r>
      <w:r w:rsidR="008F7E33" w:rsidRPr="00320BF9">
        <w:rPr>
          <w:lang w:val="lt-LT"/>
        </w:rPr>
        <w:t xml:space="preserve">er dieną skiriamas </w:t>
      </w:r>
      <w:r w:rsidRPr="00320BF9">
        <w:rPr>
          <w:lang w:val="lt-LT"/>
        </w:rPr>
        <w:t>tik</w:t>
      </w:r>
      <w:r w:rsidR="008F7E33" w:rsidRPr="00320BF9">
        <w:rPr>
          <w:lang w:val="lt-LT"/>
        </w:rPr>
        <w:t xml:space="preserve"> vienas kontrolinis darbas</w:t>
      </w:r>
      <w:r w:rsidR="00F34C05">
        <w:rPr>
          <w:lang w:val="lt-LT"/>
        </w:rPr>
        <w:t>.</w:t>
      </w:r>
      <w:r w:rsidR="008F7E33" w:rsidRPr="00320BF9">
        <w:rPr>
          <w:lang w:val="lt-LT"/>
        </w:rPr>
        <w:t xml:space="preserve"> Apie kontrolinį darbą mokiniai informuojami ne vėliau kaip prieš savaitę. Kontroliniai darbai nerašomi po ligos, atostogų ar šventinių dienų</w:t>
      </w:r>
      <w:r w:rsidR="00077B55">
        <w:rPr>
          <w:lang w:val="lt-LT"/>
        </w:rPr>
        <w:t xml:space="preserve"> bei paskutinę I ir II pusmečio savaitę</w:t>
      </w:r>
      <w:r w:rsidR="008F7E33" w:rsidRPr="00320BF9">
        <w:rPr>
          <w:lang w:val="lt-LT"/>
        </w:rPr>
        <w:t xml:space="preserve">. </w:t>
      </w:r>
      <w:r w:rsidR="00A6530A">
        <w:rPr>
          <w:lang w:val="lt-LT"/>
        </w:rPr>
        <w:t xml:space="preserve">Per savaitę mokiniams gali būti skiriami du kontroliniai darbai arba trys kitokio pobūdžio atsiskaitomieji darbai, kuriems nereikia papildomo pasiruošimo ir/arba jų metu mokinys gali naudotis per pamokas sukaupta rašytine informacija bei kitais informacijos šaltiniais (enciklopedijos, žinynai, žodynai, chrestomatijos ir pan.). </w:t>
      </w:r>
    </w:p>
    <w:p w14:paraId="0CA5BCB3" w14:textId="7AC024C8" w:rsidR="00FC1BCA" w:rsidRPr="00320BF9" w:rsidRDefault="00FC1BCA" w:rsidP="00077B55">
      <w:pPr>
        <w:tabs>
          <w:tab w:val="left" w:pos="0"/>
          <w:tab w:val="left" w:pos="709"/>
        </w:tabs>
        <w:jc w:val="both"/>
        <w:rPr>
          <w:lang w:val="lt-LT"/>
        </w:rPr>
      </w:pPr>
      <w:r w:rsidRPr="00320BF9">
        <w:rPr>
          <w:lang w:val="lt-LT"/>
        </w:rPr>
        <w:tab/>
        <w:t xml:space="preserve">29. </w:t>
      </w:r>
      <w:r w:rsidR="00077B55">
        <w:rPr>
          <w:lang w:val="lt-LT"/>
        </w:rPr>
        <w:t>V</w:t>
      </w:r>
      <w:r w:rsidRPr="00320BF9">
        <w:rPr>
          <w:lang w:val="lt-LT"/>
        </w:rPr>
        <w:t>idurinio ugdymo programoje intensyvinamas dalykų mokymas per dieną skiriant po dvi viena po kitos vykstančias pamokas šiems dalykams: lietuvių kalba ir literatūra, anglų kalba, matematika, fizika, biologija, chemija, technologijos</w:t>
      </w:r>
      <w:r w:rsidR="008B2D2A" w:rsidRPr="00320BF9">
        <w:rPr>
          <w:lang w:val="lt-LT"/>
        </w:rPr>
        <w:t>.</w:t>
      </w:r>
    </w:p>
    <w:p w14:paraId="7C52DEA6" w14:textId="60A0AB6C" w:rsidR="00AB0C5A" w:rsidRPr="00320BF9" w:rsidRDefault="00FA398B" w:rsidP="007D49E4">
      <w:pPr>
        <w:tabs>
          <w:tab w:val="left" w:pos="0"/>
          <w:tab w:val="left" w:pos="709"/>
        </w:tabs>
        <w:jc w:val="both"/>
        <w:rPr>
          <w:lang w:val="lt-LT"/>
        </w:rPr>
      </w:pPr>
      <w:r w:rsidRPr="00320BF9">
        <w:rPr>
          <w:lang w:val="lt-LT"/>
        </w:rPr>
        <w:tab/>
      </w:r>
      <w:r w:rsidR="00FC1BCA" w:rsidRPr="00320BF9">
        <w:rPr>
          <w:lang w:val="lt-LT"/>
        </w:rPr>
        <w:t>30</w:t>
      </w:r>
      <w:r w:rsidR="00AB0C5A" w:rsidRPr="00320BF9">
        <w:rPr>
          <w:lang w:val="lt-LT"/>
        </w:rPr>
        <w:t xml:space="preserve">. </w:t>
      </w:r>
      <w:r w:rsidRPr="00320BF9">
        <w:rPr>
          <w:lang w:val="lt-LT"/>
        </w:rPr>
        <w:t>Mokiniams</w:t>
      </w:r>
      <w:r w:rsidR="008F7E33" w:rsidRPr="00320BF9">
        <w:rPr>
          <w:lang w:val="lt-LT"/>
        </w:rPr>
        <w:t xml:space="preserve"> skiriamos namų darbų užduotys užtikrinant, kad</w:t>
      </w:r>
      <w:r w:rsidRPr="00320BF9">
        <w:rPr>
          <w:lang w:val="lt-LT"/>
        </w:rPr>
        <w:t xml:space="preserve"> jos </w:t>
      </w:r>
      <w:r w:rsidR="008F7E33" w:rsidRPr="00320BF9">
        <w:rPr>
          <w:lang w:val="lt-LT"/>
        </w:rPr>
        <w:t>atitiktų mokinio galias</w:t>
      </w:r>
      <w:r w:rsidRPr="00320BF9">
        <w:rPr>
          <w:lang w:val="lt-LT"/>
        </w:rPr>
        <w:t>,</w:t>
      </w:r>
      <w:r w:rsidR="008F7E33" w:rsidRPr="00320BF9">
        <w:rPr>
          <w:lang w:val="lt-LT"/>
        </w:rPr>
        <w:t xml:space="preserve"> būtų tikslingos ir naudingos tolesniam mokinio mokymuisi, padėtų siekti numatytų mokymosi tikslų</w:t>
      </w:r>
      <w:r w:rsidRPr="00320BF9">
        <w:rPr>
          <w:lang w:val="lt-LT"/>
        </w:rPr>
        <w:t>. Namų darbų užduotys neskiriamos atostogoms ir švenčių dienoms ir negali būti</w:t>
      </w:r>
      <w:r w:rsidR="00305898" w:rsidRPr="00320BF9">
        <w:rPr>
          <w:lang w:val="lt-LT"/>
        </w:rPr>
        <w:t xml:space="preserve"> skiriamos dėl įvairių priežasčių neįvykusių pamokų uždaviniams įgyvendinti.</w:t>
      </w:r>
    </w:p>
    <w:p w14:paraId="582A64BC" w14:textId="44CF4C61" w:rsidR="00AB0C5A" w:rsidRPr="00320BF9" w:rsidRDefault="007D49E4" w:rsidP="000D5EAA">
      <w:pPr>
        <w:tabs>
          <w:tab w:val="left" w:pos="0"/>
          <w:tab w:val="left" w:pos="709"/>
        </w:tabs>
        <w:jc w:val="both"/>
        <w:rPr>
          <w:lang w:val="lt-LT"/>
        </w:rPr>
      </w:pPr>
      <w:r w:rsidRPr="00320BF9">
        <w:rPr>
          <w:lang w:val="lt-LT"/>
        </w:rPr>
        <w:tab/>
      </w:r>
      <w:r w:rsidR="001B3196" w:rsidRPr="00320BF9">
        <w:rPr>
          <w:lang w:val="lt-LT"/>
        </w:rPr>
        <w:t>3</w:t>
      </w:r>
      <w:r w:rsidR="00FC1BCA" w:rsidRPr="00320BF9">
        <w:rPr>
          <w:lang w:val="lt-LT"/>
        </w:rPr>
        <w:t>1</w:t>
      </w:r>
      <w:r w:rsidR="00305898" w:rsidRPr="00320BF9">
        <w:rPr>
          <w:lang w:val="lt-LT"/>
        </w:rPr>
        <w:t xml:space="preserve">. </w:t>
      </w:r>
      <w:r w:rsidR="00A6530A">
        <w:rPr>
          <w:lang w:val="lt-LT"/>
        </w:rPr>
        <w:t xml:space="preserve">Pamokų tvarkaraštyje pamokos </w:t>
      </w:r>
      <w:r w:rsidR="00AB0C5A" w:rsidRPr="00320BF9">
        <w:rPr>
          <w:lang w:val="lt-LT"/>
        </w:rPr>
        <w:t>per savaitę paskirst</w:t>
      </w:r>
      <w:r w:rsidR="00FC1BCA" w:rsidRPr="00320BF9">
        <w:rPr>
          <w:lang w:val="lt-LT"/>
        </w:rPr>
        <w:t>om</w:t>
      </w:r>
      <w:r w:rsidR="00AB0C5A" w:rsidRPr="00320BF9">
        <w:rPr>
          <w:lang w:val="lt-LT"/>
        </w:rPr>
        <w:t xml:space="preserve">as proporcingai. Penktadienį organizuojama mažiau pamokų, neformaliojo </w:t>
      </w:r>
      <w:r w:rsidR="00FC1BCA" w:rsidRPr="00320BF9">
        <w:rPr>
          <w:lang w:val="lt-LT"/>
        </w:rPr>
        <w:t xml:space="preserve">vaikų </w:t>
      </w:r>
      <w:r w:rsidR="00AB0C5A" w:rsidRPr="00320BF9">
        <w:rPr>
          <w:lang w:val="lt-LT"/>
        </w:rPr>
        <w:t xml:space="preserve">švietimo užsiėmimų. </w:t>
      </w:r>
    </w:p>
    <w:p w14:paraId="7D866A0B" w14:textId="77777777" w:rsidR="00D678ED" w:rsidRPr="00320BF9" w:rsidRDefault="00D678ED" w:rsidP="007D49E4">
      <w:pPr>
        <w:tabs>
          <w:tab w:val="left" w:pos="0"/>
          <w:tab w:val="left" w:pos="709"/>
        </w:tabs>
        <w:jc w:val="both"/>
        <w:rPr>
          <w:lang w:val="lt-LT"/>
        </w:rPr>
      </w:pPr>
    </w:p>
    <w:p w14:paraId="72E1BF75" w14:textId="63AB1334" w:rsidR="00962DE0" w:rsidRPr="00F92086" w:rsidRDefault="00962DE0" w:rsidP="00D678ED">
      <w:pPr>
        <w:tabs>
          <w:tab w:val="left" w:pos="0"/>
          <w:tab w:val="left" w:pos="900"/>
        </w:tabs>
        <w:jc w:val="center"/>
        <w:rPr>
          <w:b/>
          <w:bCs/>
          <w:lang w:val="lt-LT"/>
        </w:rPr>
      </w:pPr>
      <w:r w:rsidRPr="00F92086">
        <w:rPr>
          <w:b/>
          <w:bCs/>
          <w:lang w:val="lt-LT"/>
        </w:rPr>
        <w:t>ŠEŠTASIS SKIRSNIS</w:t>
      </w:r>
    </w:p>
    <w:p w14:paraId="4EA2D74C" w14:textId="085E6AF2" w:rsidR="00AB0C5A" w:rsidRPr="00F92086" w:rsidRDefault="00D678ED" w:rsidP="00D678ED">
      <w:pPr>
        <w:tabs>
          <w:tab w:val="left" w:pos="0"/>
          <w:tab w:val="left" w:pos="900"/>
        </w:tabs>
        <w:jc w:val="center"/>
        <w:rPr>
          <w:b/>
          <w:bCs/>
          <w:lang w:val="lt-LT"/>
        </w:rPr>
      </w:pPr>
      <w:bookmarkStart w:id="4" w:name="_Hlk80376632"/>
      <w:r w:rsidRPr="00F92086">
        <w:rPr>
          <w:b/>
          <w:bCs/>
          <w:lang w:val="lt-LT"/>
        </w:rPr>
        <w:t xml:space="preserve">MOKYMOSI PAGALBOS TEIKIMAS </w:t>
      </w:r>
    </w:p>
    <w:bookmarkEnd w:id="4"/>
    <w:p w14:paraId="580B7E93" w14:textId="4C03C344" w:rsidR="00682AE5" w:rsidRPr="00F92086" w:rsidRDefault="00682AE5" w:rsidP="00682AE5">
      <w:pPr>
        <w:tabs>
          <w:tab w:val="left" w:pos="0"/>
          <w:tab w:val="left" w:pos="900"/>
        </w:tabs>
        <w:jc w:val="center"/>
        <w:rPr>
          <w:b/>
          <w:lang w:val="lt-LT"/>
        </w:rPr>
      </w:pPr>
    </w:p>
    <w:p w14:paraId="24F3DCFC" w14:textId="77777777" w:rsidR="000D5EAA" w:rsidRPr="00F92086" w:rsidRDefault="00600F61" w:rsidP="00644404">
      <w:pPr>
        <w:tabs>
          <w:tab w:val="left" w:pos="567"/>
          <w:tab w:val="left" w:pos="709"/>
        </w:tabs>
        <w:suppressAutoHyphens w:val="0"/>
        <w:ind w:firstLine="709"/>
        <w:jc w:val="both"/>
        <w:rPr>
          <w:lang w:val="lt-LT"/>
        </w:rPr>
      </w:pPr>
      <w:r w:rsidRPr="00F92086">
        <w:rPr>
          <w:lang w:val="lt-LT"/>
        </w:rPr>
        <w:t>32. Gimnazija sudaro sąlygas kiekvienam mokiniui mokytis pagal jo galias ir siekti kuo aukštesnių pasiekimų, teikia mokymosi pagalbą kiekvienam mokiniui, kuriam ji reikalinga.</w:t>
      </w:r>
      <w:r w:rsidR="000D5EAA" w:rsidRPr="00F92086">
        <w:rPr>
          <w:lang w:val="lt-LT"/>
        </w:rPr>
        <w:t xml:space="preserve"> Mokymosi pagalba ypač svarbi mokiniui:</w:t>
      </w:r>
    </w:p>
    <w:p w14:paraId="7590D238" w14:textId="3A1FB5A8" w:rsidR="000D5EAA" w:rsidRPr="00F92086" w:rsidRDefault="000D5EAA" w:rsidP="000D5EAA">
      <w:pPr>
        <w:spacing w:line="259" w:lineRule="auto"/>
        <w:ind w:firstLine="709"/>
        <w:jc w:val="both"/>
        <w:rPr>
          <w:lang w:val="lt-LT" w:eastAsia="en-US"/>
        </w:rPr>
      </w:pPr>
      <w:r w:rsidRPr="00F92086">
        <w:rPr>
          <w:lang w:val="lt-LT" w:eastAsia="en-US"/>
        </w:rPr>
        <w:t xml:space="preserve">32.1. dėl ligos ar kitų priežasčių praleidusiam dalį pamokų; </w:t>
      </w:r>
    </w:p>
    <w:p w14:paraId="4FDDB79D" w14:textId="6D88D3EE" w:rsidR="000D5EAA" w:rsidRPr="00320BF9" w:rsidRDefault="000D5EAA" w:rsidP="000D5EAA">
      <w:pPr>
        <w:suppressAutoHyphens w:val="0"/>
        <w:spacing w:line="259" w:lineRule="auto"/>
        <w:ind w:firstLine="709"/>
        <w:jc w:val="both"/>
        <w:rPr>
          <w:lang w:val="lt-LT" w:eastAsia="en-US"/>
        </w:rPr>
      </w:pPr>
      <w:r w:rsidRPr="00F92086">
        <w:rPr>
          <w:lang w:val="lt-LT" w:eastAsia="en-US"/>
        </w:rPr>
        <w:t>32.2. gavusiam nepatenkinamą atsiskaitomųjų užduočių įvertinimą;</w:t>
      </w:r>
      <w:r w:rsidRPr="00320BF9">
        <w:rPr>
          <w:lang w:val="lt-LT" w:eastAsia="en-US"/>
        </w:rPr>
        <w:t xml:space="preserve"> </w:t>
      </w:r>
    </w:p>
    <w:p w14:paraId="07D9D2E3" w14:textId="7C42572D" w:rsidR="000D5EAA" w:rsidRPr="00320BF9" w:rsidRDefault="000D5EAA" w:rsidP="000D5EAA">
      <w:pPr>
        <w:suppressAutoHyphens w:val="0"/>
        <w:spacing w:line="259" w:lineRule="auto"/>
        <w:ind w:firstLine="709"/>
        <w:jc w:val="both"/>
        <w:rPr>
          <w:lang w:val="lt-LT" w:eastAsia="en-US"/>
        </w:rPr>
      </w:pPr>
      <w:r w:rsidRPr="00320BF9">
        <w:rPr>
          <w:lang w:val="lt-LT" w:eastAsia="en-US"/>
        </w:rPr>
        <w:t xml:space="preserve">32.3. gavusiam kelis iš eilės nepatenkinamus kurio nors dalyko įvertinimus; </w:t>
      </w:r>
    </w:p>
    <w:p w14:paraId="4A7C0191" w14:textId="7B1FDE46" w:rsidR="000D5EAA" w:rsidRPr="00320BF9" w:rsidRDefault="000D5EAA" w:rsidP="000D5EAA">
      <w:pPr>
        <w:suppressAutoHyphens w:val="0"/>
        <w:spacing w:line="259" w:lineRule="auto"/>
        <w:ind w:firstLine="709"/>
        <w:jc w:val="both"/>
        <w:rPr>
          <w:lang w:val="lt-LT" w:eastAsia="en-US"/>
        </w:rPr>
      </w:pPr>
      <w:r w:rsidRPr="00320BF9">
        <w:rPr>
          <w:lang w:val="lt-LT" w:eastAsia="en-US"/>
        </w:rPr>
        <w:t xml:space="preserve">32.4. jei pasiekimų lygis (vieno ar kelių dalykų) žemesnis, nei numatyta Pradinio ar Pagrindinio ugdymo bendrosiose programose, ir mokinys nedaro pažangos; </w:t>
      </w:r>
    </w:p>
    <w:p w14:paraId="1254ECDF" w14:textId="003686AC" w:rsidR="000D5EAA" w:rsidRPr="00320BF9" w:rsidRDefault="000D5EAA" w:rsidP="000D5EAA">
      <w:pPr>
        <w:suppressAutoHyphens w:val="0"/>
        <w:spacing w:line="259" w:lineRule="auto"/>
        <w:ind w:firstLine="709"/>
        <w:jc w:val="both"/>
        <w:rPr>
          <w:lang w:val="lt-LT" w:eastAsia="en-US"/>
        </w:rPr>
      </w:pPr>
      <w:r w:rsidRPr="00320BF9">
        <w:rPr>
          <w:lang w:val="lt-LT" w:eastAsia="en-US"/>
        </w:rPr>
        <w:t xml:space="preserve">32.5. jei nacionalinio pasiekimų patikrinimo metu nepasiekiamas patenkinamas lygis; </w:t>
      </w:r>
    </w:p>
    <w:p w14:paraId="5F0FEEA4" w14:textId="0238110F" w:rsidR="000D5EAA" w:rsidRPr="00320BF9" w:rsidRDefault="000D5EAA" w:rsidP="000D5EAA">
      <w:pPr>
        <w:suppressAutoHyphens w:val="0"/>
        <w:spacing w:line="259" w:lineRule="auto"/>
        <w:ind w:firstLine="709"/>
        <w:jc w:val="both"/>
        <w:rPr>
          <w:lang w:val="lt-LT" w:eastAsia="en-US"/>
        </w:rPr>
      </w:pPr>
      <w:r w:rsidRPr="00320BF9">
        <w:rPr>
          <w:lang w:val="lt-LT" w:eastAsia="en-US"/>
        </w:rPr>
        <w:lastRenderedPageBreak/>
        <w:t>32.6. jei jo pasiekimai yra aukščiausio lygio ir (ar) jei jis siekia domėtis pasirinkta mokymosi sritimi;</w:t>
      </w:r>
    </w:p>
    <w:p w14:paraId="34E013AF" w14:textId="2976324C" w:rsidR="00600F61" w:rsidRPr="00320BF9" w:rsidRDefault="000D5EAA" w:rsidP="00644404">
      <w:pPr>
        <w:tabs>
          <w:tab w:val="left" w:pos="567"/>
          <w:tab w:val="left" w:pos="709"/>
        </w:tabs>
        <w:suppressAutoHyphens w:val="0"/>
        <w:ind w:firstLine="709"/>
        <w:jc w:val="both"/>
        <w:rPr>
          <w:lang w:val="lt-LT"/>
        </w:rPr>
      </w:pPr>
      <w:r w:rsidRPr="00320BF9">
        <w:rPr>
          <w:lang w:val="lt-LT"/>
        </w:rPr>
        <w:t xml:space="preserve">33. </w:t>
      </w:r>
      <w:r w:rsidR="00600F61" w:rsidRPr="00320BF9">
        <w:rPr>
          <w:lang w:val="lt-LT"/>
        </w:rPr>
        <w:t>Klasių vadovai, mokytojai, administracija, pagalbos</w:t>
      </w:r>
      <w:r w:rsidRPr="00320BF9">
        <w:rPr>
          <w:lang w:val="lt-LT"/>
        </w:rPr>
        <w:t xml:space="preserve"> mokiniu</w:t>
      </w:r>
      <w:r w:rsidR="003F50F2" w:rsidRPr="00320BF9">
        <w:rPr>
          <w:lang w:val="lt-LT"/>
        </w:rPr>
        <w:t>i</w:t>
      </w:r>
      <w:r w:rsidR="00600F61" w:rsidRPr="00320BF9">
        <w:rPr>
          <w:lang w:val="lt-LT"/>
        </w:rPr>
        <w:t xml:space="preserve"> specialistai stebi ir analizuoja mokinių pažangą, identifikuoja mokymosi sunkumus</w:t>
      </w:r>
      <w:r w:rsidR="00C856F8" w:rsidRPr="00320BF9">
        <w:rPr>
          <w:lang w:val="lt-LT"/>
        </w:rPr>
        <w:t xml:space="preserve"> ir kartu su</w:t>
      </w:r>
      <w:r w:rsidR="00600F61" w:rsidRPr="00320BF9">
        <w:rPr>
          <w:lang w:val="lt-LT"/>
        </w:rPr>
        <w:t xml:space="preserve"> tėvais (globėjais, rūpintojais) numato pagalbos būd</w:t>
      </w:r>
      <w:r w:rsidR="00C856F8" w:rsidRPr="00320BF9">
        <w:rPr>
          <w:lang w:val="lt-LT"/>
        </w:rPr>
        <w:t>us.</w:t>
      </w:r>
      <w:r w:rsidR="00600F61" w:rsidRPr="00320BF9">
        <w:rPr>
          <w:lang w:val="lt-LT"/>
        </w:rPr>
        <w:t xml:space="preserve"> </w:t>
      </w:r>
    </w:p>
    <w:p w14:paraId="622D10D3" w14:textId="4F75AF7A" w:rsidR="00600F61" w:rsidRPr="00320BF9" w:rsidRDefault="00C856F8" w:rsidP="00C856F8">
      <w:pPr>
        <w:suppressAutoHyphens w:val="0"/>
        <w:ind w:firstLine="709"/>
        <w:jc w:val="both"/>
        <w:rPr>
          <w:lang w:val="lt-LT"/>
        </w:rPr>
      </w:pPr>
      <w:r w:rsidRPr="00320BF9">
        <w:rPr>
          <w:lang w:val="lt-LT"/>
        </w:rPr>
        <w:t>3</w:t>
      </w:r>
      <w:r w:rsidR="003F50F2" w:rsidRPr="00320BF9">
        <w:rPr>
          <w:lang w:val="lt-LT"/>
        </w:rPr>
        <w:t>4</w:t>
      </w:r>
      <w:r w:rsidR="00600F61" w:rsidRPr="00320BF9">
        <w:rPr>
          <w:lang w:val="lt-LT"/>
        </w:rPr>
        <w:t xml:space="preserve">. Mokymosi pagalba teikiama: </w:t>
      </w:r>
    </w:p>
    <w:p w14:paraId="4B83B00D" w14:textId="6B46F4B8" w:rsidR="00600F61" w:rsidRPr="00320BF9" w:rsidRDefault="00600F61" w:rsidP="00600F61">
      <w:pPr>
        <w:suppressAutoHyphens w:val="0"/>
        <w:ind w:firstLine="720"/>
        <w:jc w:val="both"/>
        <w:rPr>
          <w:lang w:val="lt-LT" w:eastAsia="lt-LT"/>
        </w:rPr>
      </w:pPr>
      <w:r w:rsidRPr="00320BF9">
        <w:rPr>
          <w:lang w:val="lt-LT"/>
        </w:rPr>
        <w:t>3</w:t>
      </w:r>
      <w:r w:rsidR="003F50F2" w:rsidRPr="00320BF9">
        <w:rPr>
          <w:lang w:val="lt-LT"/>
        </w:rPr>
        <w:t>4</w:t>
      </w:r>
      <w:r w:rsidRPr="00320BF9">
        <w:rPr>
          <w:lang w:val="lt-LT"/>
        </w:rPr>
        <w:t>.1. pirmiausia pamokoje kaip grįžtamasis ryšys</w:t>
      </w:r>
      <w:r w:rsidR="00C856F8" w:rsidRPr="00320BF9">
        <w:rPr>
          <w:lang w:val="lt-LT"/>
        </w:rPr>
        <w:t>.</w:t>
      </w:r>
      <w:r w:rsidRPr="00320BF9">
        <w:rPr>
          <w:lang w:val="lt-LT"/>
        </w:rPr>
        <w:t xml:space="preserve"> </w:t>
      </w:r>
      <w:r w:rsidR="00C856F8" w:rsidRPr="00320BF9">
        <w:rPr>
          <w:lang w:val="lt-LT" w:eastAsia="lt-LT"/>
        </w:rPr>
        <w:t xml:space="preserve">Ugdymo turinys </w:t>
      </w:r>
      <w:r w:rsidRPr="00320BF9">
        <w:rPr>
          <w:lang w:val="lt-LT" w:eastAsia="lt-LT"/>
        </w:rPr>
        <w:t>diferencijuojamas atsižvelgiant į mokinio ar grupės mokinių motyvaciją, gebėjimus, pasiekimų lygį, mokymosi stilių, mokymosi tempą, diferencijuojamos namų darbų užduotys;</w:t>
      </w:r>
    </w:p>
    <w:p w14:paraId="32EF1B75" w14:textId="4564F919" w:rsidR="00A16386" w:rsidRPr="00320BF9" w:rsidRDefault="00600F61" w:rsidP="00A16386">
      <w:pPr>
        <w:ind w:firstLine="720"/>
        <w:jc w:val="both"/>
        <w:rPr>
          <w:lang w:val="lt-LT"/>
        </w:rPr>
      </w:pPr>
      <w:r w:rsidRPr="00320BF9">
        <w:rPr>
          <w:lang w:val="lt-LT"/>
        </w:rPr>
        <w:t>3</w:t>
      </w:r>
      <w:r w:rsidR="003F50F2" w:rsidRPr="00320BF9">
        <w:rPr>
          <w:lang w:val="lt-LT"/>
        </w:rPr>
        <w:t>4</w:t>
      </w:r>
      <w:r w:rsidRPr="00320BF9">
        <w:rPr>
          <w:lang w:val="lt-LT"/>
        </w:rPr>
        <w:t>.2. skiriant trumpalaikes ar ilgalaikes konsultacijas</w:t>
      </w:r>
      <w:r w:rsidR="00C856F8" w:rsidRPr="00320BF9">
        <w:rPr>
          <w:lang w:val="lt-LT"/>
        </w:rPr>
        <w:t xml:space="preserve">. </w:t>
      </w:r>
      <w:r w:rsidRPr="00320BF9">
        <w:rPr>
          <w:lang w:val="lt-LT"/>
        </w:rPr>
        <w:t xml:space="preserve"> </w:t>
      </w:r>
      <w:r w:rsidR="00C856F8" w:rsidRPr="00320BF9">
        <w:rPr>
          <w:lang w:val="lt-LT"/>
        </w:rPr>
        <w:t xml:space="preserve">1–4 klasių </w:t>
      </w:r>
      <w:r w:rsidR="00D04520" w:rsidRPr="00320BF9">
        <w:rPr>
          <w:lang w:val="lt-LT" w:eastAsia="lt-LT"/>
        </w:rPr>
        <w:t xml:space="preserve">bei 5–8, I–IV klasių mokiniams </w:t>
      </w:r>
      <w:r w:rsidR="00C856F8" w:rsidRPr="00320BF9">
        <w:rPr>
          <w:lang w:val="lt-LT" w:eastAsia="lt-LT"/>
        </w:rPr>
        <w:t xml:space="preserve">po pamokų vyksta ilgalaikės </w:t>
      </w:r>
      <w:r w:rsidR="00C856F8" w:rsidRPr="00320BF9">
        <w:rPr>
          <w:lang w:val="lt-LT"/>
        </w:rPr>
        <w:t>(vienos pamokos trukmės) konsultacijos</w:t>
      </w:r>
      <w:r w:rsidR="00A16386" w:rsidRPr="00320BF9">
        <w:rPr>
          <w:lang w:val="lt-LT"/>
        </w:rPr>
        <w:t xml:space="preserve"> po 1 val. per savaitę. Trumpalaikės konsultacijos (trumpesnės nei pamokos trukmės) mokiniams vyksta per pertraukas ir po pamokų.</w:t>
      </w:r>
      <w:r w:rsidR="000E5925">
        <w:rPr>
          <w:lang w:val="lt-LT"/>
        </w:rPr>
        <w:t xml:space="preserve"> </w:t>
      </w:r>
      <w:r w:rsidR="00A16386" w:rsidRPr="00320BF9">
        <w:rPr>
          <w:lang w:val="lt-LT"/>
        </w:rPr>
        <w:t>Trumpalaikes ir ilgalaikes konsultacijas teikia kalbų, matematikos, gamtos ir socialinių mokslų</w:t>
      </w:r>
      <w:r w:rsidR="00091846">
        <w:rPr>
          <w:lang w:val="lt-LT"/>
        </w:rPr>
        <w:t xml:space="preserve"> mokytojai</w:t>
      </w:r>
      <w:r w:rsidR="00A16386" w:rsidRPr="00320BF9">
        <w:rPr>
          <w:lang w:val="lt-LT"/>
        </w:rPr>
        <w:t xml:space="preserve"> bei specialieji pedagogai. Konsultacijos skiriamos dalykų žinioms gilinti ir mokymosi spragoms likviduoti. Sudaromas tokių konsultacijų tvarkaraštis</w:t>
      </w:r>
      <w:r w:rsidR="008B2D2A" w:rsidRPr="00320BF9">
        <w:rPr>
          <w:lang w:val="lt-LT"/>
        </w:rPr>
        <w:t>;</w:t>
      </w:r>
    </w:p>
    <w:p w14:paraId="1094E519" w14:textId="69E0F1CB" w:rsidR="00A16386" w:rsidRPr="00320BF9" w:rsidRDefault="00600F61" w:rsidP="00A16386">
      <w:pPr>
        <w:suppressAutoHyphens w:val="0"/>
        <w:ind w:firstLine="709"/>
        <w:rPr>
          <w:lang w:val="lt-LT"/>
        </w:rPr>
      </w:pPr>
      <w:r w:rsidRPr="00320BF9">
        <w:rPr>
          <w:lang w:val="lt-LT"/>
        </w:rPr>
        <w:t>3</w:t>
      </w:r>
      <w:r w:rsidR="003F50F2" w:rsidRPr="00320BF9">
        <w:rPr>
          <w:lang w:val="lt-LT"/>
        </w:rPr>
        <w:t>4</w:t>
      </w:r>
      <w:r w:rsidRPr="00320BF9">
        <w:rPr>
          <w:lang w:val="lt-LT"/>
        </w:rPr>
        <w:t>.3. organizuojant pačių mokinių pagalbą kitiems</w:t>
      </w:r>
      <w:r w:rsidR="00A16386" w:rsidRPr="00320BF9">
        <w:rPr>
          <w:lang w:val="lt-LT"/>
        </w:rPr>
        <w:t xml:space="preserve"> </w:t>
      </w:r>
      <w:r w:rsidRPr="00320BF9">
        <w:rPr>
          <w:lang w:val="lt-LT"/>
        </w:rPr>
        <w:t xml:space="preserve">mokiniams; </w:t>
      </w:r>
    </w:p>
    <w:p w14:paraId="13364DD2" w14:textId="77BB0F59" w:rsidR="000D5EAA" w:rsidRDefault="00820CE9" w:rsidP="00C6114B">
      <w:pPr>
        <w:tabs>
          <w:tab w:val="left" w:pos="720"/>
        </w:tabs>
        <w:jc w:val="both"/>
        <w:rPr>
          <w:lang w:val="lt-LT"/>
        </w:rPr>
      </w:pPr>
      <w:r w:rsidRPr="00320BF9">
        <w:rPr>
          <w:lang w:val="lt-LT"/>
        </w:rPr>
        <w:tab/>
      </w:r>
      <w:r w:rsidR="00A16386" w:rsidRPr="00320BF9">
        <w:rPr>
          <w:lang w:val="lt-LT"/>
        </w:rPr>
        <w:t>3</w:t>
      </w:r>
      <w:r w:rsidR="003F50F2" w:rsidRPr="00320BF9">
        <w:rPr>
          <w:lang w:val="lt-LT"/>
        </w:rPr>
        <w:t>4</w:t>
      </w:r>
      <w:r w:rsidR="00A16386" w:rsidRPr="00320BF9">
        <w:rPr>
          <w:lang w:val="lt-LT"/>
        </w:rPr>
        <w:t>.</w:t>
      </w:r>
      <w:r w:rsidR="00332FD5">
        <w:rPr>
          <w:lang w:val="lt-LT"/>
        </w:rPr>
        <w:t>4</w:t>
      </w:r>
      <w:r w:rsidR="00A16386" w:rsidRPr="00320BF9">
        <w:rPr>
          <w:lang w:val="lt-LT"/>
        </w:rPr>
        <w:t>. sudarant sąlygas mokiniams atlikti nam</w:t>
      </w:r>
      <w:r w:rsidRPr="00320BF9">
        <w:rPr>
          <w:lang w:val="lt-LT"/>
        </w:rPr>
        <w:t>ų darbus. Mokiniai, kurie mokosi pagal pradinio ir pagrindinio ugdymo programas ir negali tinkamai atlikti namų darbų dėl nepalankių socialinių ekonominių kultūrinių sąlygų namuose, gali atlikti namų darbus klasės vadovo kabinete prižiūrint klasės vadovui, skaitykloje ar  pailgintos dienos grupėje (1–4 klasės</w:t>
      </w:r>
      <w:r w:rsidR="003F50F2" w:rsidRPr="00320BF9">
        <w:rPr>
          <w:lang w:val="lt-LT"/>
        </w:rPr>
        <w:t>)</w:t>
      </w:r>
      <w:r w:rsidR="00BF70F4">
        <w:rPr>
          <w:lang w:val="lt-LT"/>
        </w:rPr>
        <w:t>;</w:t>
      </w:r>
    </w:p>
    <w:p w14:paraId="78CCC493" w14:textId="642D6F30" w:rsidR="00BF70F4" w:rsidRPr="00BF70F4" w:rsidRDefault="00BF70F4" w:rsidP="00C6114B">
      <w:pPr>
        <w:tabs>
          <w:tab w:val="left" w:pos="6804"/>
          <w:tab w:val="left" w:pos="7088"/>
        </w:tabs>
        <w:ind w:firstLine="709"/>
        <w:jc w:val="both"/>
        <w:rPr>
          <w:lang w:val="lt-LT" w:eastAsia="en-US"/>
        </w:rPr>
      </w:pPr>
      <w:r>
        <w:rPr>
          <w:lang w:val="lt-LT"/>
        </w:rPr>
        <w:t>34.</w:t>
      </w:r>
      <w:r w:rsidR="00332FD5">
        <w:rPr>
          <w:lang w:val="lt-LT"/>
        </w:rPr>
        <w:t>5</w:t>
      </w:r>
      <w:r w:rsidRPr="00BF70F4">
        <w:rPr>
          <w:lang w:val="lt-LT"/>
        </w:rPr>
        <w:t>.</w:t>
      </w:r>
      <w:r w:rsidRPr="00BF70F4">
        <w:rPr>
          <w:lang w:val="lt-LT" w:eastAsia="en-US"/>
        </w:rPr>
        <w:t xml:space="preserve"> </w:t>
      </w:r>
      <w:r>
        <w:rPr>
          <w:lang w:val="lt-LT" w:eastAsia="en-US"/>
        </w:rPr>
        <w:t>m</w:t>
      </w:r>
      <w:r w:rsidRPr="00BF70F4">
        <w:rPr>
          <w:lang w:val="lt-LT" w:eastAsia="en-US"/>
        </w:rPr>
        <w:t xml:space="preserve">okiniams, kurie mokosi savarankišku </w:t>
      </w:r>
      <w:r w:rsidR="00D1121E">
        <w:rPr>
          <w:lang w:val="lt-LT" w:eastAsia="en-US"/>
        </w:rPr>
        <w:t>mokymo</w:t>
      </w:r>
      <w:r w:rsidRPr="00BF70F4">
        <w:rPr>
          <w:lang w:val="lt-LT" w:eastAsia="en-US"/>
        </w:rPr>
        <w:t xml:space="preserve"> proceso </w:t>
      </w:r>
      <w:r w:rsidR="00D1121E">
        <w:rPr>
          <w:lang w:val="lt-LT" w:eastAsia="en-US"/>
        </w:rPr>
        <w:t xml:space="preserve">organizavimo </w:t>
      </w:r>
      <w:r w:rsidRPr="00BF70F4">
        <w:rPr>
          <w:lang w:val="lt-LT" w:eastAsia="en-US"/>
        </w:rPr>
        <w:t>būdu</w:t>
      </w:r>
      <w:r w:rsidR="00D1121E">
        <w:rPr>
          <w:lang w:val="lt-LT" w:eastAsia="en-US"/>
        </w:rPr>
        <w:t xml:space="preserve"> gimnazija teikia konsultacijas</w:t>
      </w:r>
      <w:r>
        <w:rPr>
          <w:lang w:val="lt-LT" w:eastAsia="en-US"/>
        </w:rPr>
        <w:t xml:space="preserve">. </w:t>
      </w:r>
      <w:r w:rsidRPr="00BF70F4">
        <w:rPr>
          <w:lang w:val="lt-LT" w:eastAsia="en-US"/>
        </w:rPr>
        <w:t>Konsultacijos gali būti pavienės ar grupinės, susidarius didesniam mokinių skaičiui</w:t>
      </w:r>
      <w:r w:rsidR="00332FD5">
        <w:rPr>
          <w:lang w:val="lt-LT" w:eastAsia="en-US"/>
        </w:rPr>
        <w:t>. K</w:t>
      </w:r>
      <w:r w:rsidRPr="00BF70F4">
        <w:rPr>
          <w:lang w:val="lt-LT" w:eastAsia="en-US"/>
        </w:rPr>
        <w:t xml:space="preserve">onsultacijoms skiriama iki 15 procentų Bendrųjų ugdymo planų </w:t>
      </w:r>
      <w:r w:rsidRPr="00D1121E">
        <w:rPr>
          <w:lang w:val="lt-LT" w:eastAsia="en-US"/>
        </w:rPr>
        <w:t>78, 86, 87, 100, 108</w:t>
      </w:r>
      <w:r w:rsidRPr="00BF70F4">
        <w:rPr>
          <w:lang w:val="lt-LT" w:eastAsia="en-US"/>
        </w:rPr>
        <w:t xml:space="preserve"> punktuose nustatyto metinių arba savaitinių pamokų skaičiaus. Konsultacijos gali būti organizuojamos, įvairiais mokymo proceso organizavimo būdais. Joms organizuoti sudaromas tvarkaraštis</w:t>
      </w:r>
      <w:r w:rsidR="00332FD5">
        <w:rPr>
          <w:lang w:val="lt-LT" w:eastAsia="en-US"/>
        </w:rPr>
        <w:t>;</w:t>
      </w:r>
    </w:p>
    <w:p w14:paraId="7FF87912" w14:textId="07750293" w:rsidR="003F50F2" w:rsidRDefault="001534E0" w:rsidP="00820CE9">
      <w:pPr>
        <w:tabs>
          <w:tab w:val="left" w:pos="720"/>
        </w:tabs>
        <w:jc w:val="both"/>
        <w:rPr>
          <w:lang w:val="lt-LT"/>
        </w:rPr>
      </w:pPr>
      <w:r>
        <w:rPr>
          <w:lang w:val="lt-LT"/>
        </w:rPr>
        <w:tab/>
        <w:t>34.</w:t>
      </w:r>
      <w:r w:rsidR="00332FD5">
        <w:rPr>
          <w:lang w:val="lt-LT"/>
        </w:rPr>
        <w:t>6</w:t>
      </w:r>
      <w:r>
        <w:rPr>
          <w:lang w:val="lt-LT"/>
        </w:rPr>
        <w:t>. mokiniams, nepasiekusiems patenkinamo pasiekimų lyg</w:t>
      </w:r>
      <w:r w:rsidR="00D1121E">
        <w:rPr>
          <w:lang w:val="lt-LT"/>
        </w:rPr>
        <w:t xml:space="preserve">io </w:t>
      </w:r>
      <w:r>
        <w:rPr>
          <w:lang w:val="lt-LT"/>
        </w:rPr>
        <w:t>patikrinimuose:</w:t>
      </w:r>
    </w:p>
    <w:p w14:paraId="204B87A4" w14:textId="5BD075FC" w:rsidR="001534E0" w:rsidRDefault="001534E0" w:rsidP="002575E7">
      <w:pPr>
        <w:suppressAutoHyphens w:val="0"/>
        <w:ind w:firstLine="567"/>
        <w:jc w:val="both"/>
        <w:rPr>
          <w:lang w:val="lt-LT" w:eastAsia="en-US"/>
        </w:rPr>
      </w:pPr>
      <w:r>
        <w:rPr>
          <w:lang w:val="lt-LT"/>
        </w:rPr>
        <w:tab/>
        <w:t>34.</w:t>
      </w:r>
      <w:r w:rsidR="00332FD5">
        <w:rPr>
          <w:lang w:val="lt-LT"/>
        </w:rPr>
        <w:t>6</w:t>
      </w:r>
      <w:r>
        <w:rPr>
          <w:lang w:val="lt-LT"/>
        </w:rPr>
        <w:t>.1.</w:t>
      </w:r>
      <w:r w:rsidRPr="001534E0">
        <w:rPr>
          <w:shd w:val="clear" w:color="auto" w:fill="FFFFFF"/>
          <w:lang w:val="lt-LT" w:eastAsia="en-US"/>
        </w:rPr>
        <w:t xml:space="preserve"> </w:t>
      </w:r>
      <w:r>
        <w:rPr>
          <w:shd w:val="clear" w:color="auto" w:fill="FFFFFF"/>
          <w:lang w:val="lt-LT" w:eastAsia="en-US"/>
        </w:rPr>
        <w:t>mokiniui</w:t>
      </w:r>
      <w:r w:rsidRPr="00F73310">
        <w:rPr>
          <w:shd w:val="clear" w:color="auto" w:fill="FFFFFF"/>
          <w:lang w:val="lt-LT" w:eastAsia="en-US"/>
        </w:rPr>
        <w:t>, įgijusiam pradinį ar pagrindinį išsilavinimą arba baigusiam pagrindinio ugdymo programos pirmąją dalį ir nepasiekusiam patenkinamo pasiekimų lyg</w:t>
      </w:r>
      <w:r w:rsidR="00D1121E">
        <w:rPr>
          <w:shd w:val="clear" w:color="auto" w:fill="FFFFFF"/>
          <w:lang w:val="lt-LT" w:eastAsia="en-US"/>
        </w:rPr>
        <w:t>io</w:t>
      </w:r>
      <w:r w:rsidRPr="00F73310">
        <w:rPr>
          <w:shd w:val="clear" w:color="auto" w:fill="FFFFFF"/>
          <w:lang w:val="lt-LT" w:eastAsia="en-US"/>
        </w:rPr>
        <w:t xml:space="preserve"> dalyvaujant  nacionaliniuose mokinių pasiekimų patikrinimuose</w:t>
      </w:r>
      <w:r>
        <w:rPr>
          <w:shd w:val="clear" w:color="auto" w:fill="FFFFFF"/>
          <w:lang w:val="lt-LT" w:eastAsia="en-US"/>
        </w:rPr>
        <w:t xml:space="preserve"> </w:t>
      </w:r>
      <w:r w:rsidRPr="00F73310">
        <w:rPr>
          <w:shd w:val="clear" w:color="auto" w:fill="FFFFFF"/>
          <w:lang w:val="lt-LT" w:eastAsia="en-US"/>
        </w:rPr>
        <w:t>ar pagrindinio ugdymo pasiekimų patikrinimuose</w:t>
      </w:r>
      <w:r w:rsidRPr="00F73310">
        <w:rPr>
          <w:rFonts w:ascii="Segoe UI" w:hAnsi="Segoe UI" w:cs="Segoe UI"/>
          <w:sz w:val="18"/>
          <w:szCs w:val="18"/>
          <w:shd w:val="clear" w:color="auto" w:fill="FFFFFF"/>
          <w:lang w:val="lt-LT" w:eastAsia="en-US"/>
        </w:rPr>
        <w:t xml:space="preserve"> </w:t>
      </w:r>
      <w:r w:rsidRPr="00F73310">
        <w:rPr>
          <w:lang w:val="lt-LT" w:eastAsia="en-US"/>
        </w:rPr>
        <w:t>ir nepasiekusiam vertinto dalyko patenkinamo pasiekimų lyg</w:t>
      </w:r>
      <w:r w:rsidR="00D1121E">
        <w:rPr>
          <w:lang w:val="lt-LT" w:eastAsia="en-US"/>
        </w:rPr>
        <w:t>io</w:t>
      </w:r>
      <w:r w:rsidRPr="00F73310">
        <w:rPr>
          <w:lang w:val="lt-LT" w:eastAsia="en-US"/>
        </w:rPr>
        <w:t xml:space="preserve">, </w:t>
      </w:r>
      <w:r w:rsidRPr="00F73310">
        <w:rPr>
          <w:shd w:val="clear" w:color="auto" w:fill="FFFFFF"/>
          <w:lang w:val="lt-LT" w:eastAsia="en-US"/>
        </w:rPr>
        <w:t>sudaromas individualių mokymosi pasiekimų gerinimo planas</w:t>
      </w:r>
      <w:r w:rsidRPr="00F73310">
        <w:rPr>
          <w:lang w:val="lt-LT" w:eastAsia="en-US"/>
        </w:rPr>
        <w:t xml:space="preserve"> ir skiriam</w:t>
      </w:r>
      <w:r>
        <w:rPr>
          <w:lang w:val="lt-LT" w:eastAsia="en-US"/>
        </w:rPr>
        <w:t>os</w:t>
      </w:r>
      <w:r w:rsidRPr="00F73310">
        <w:rPr>
          <w:lang w:val="lt-LT" w:eastAsia="en-US"/>
        </w:rPr>
        <w:t xml:space="preserve"> </w:t>
      </w:r>
      <w:r>
        <w:rPr>
          <w:lang w:val="lt-LT" w:eastAsia="en-US"/>
        </w:rPr>
        <w:t>konsultacijos 5 klasėje, I ir III gimnazijos klasėse</w:t>
      </w:r>
      <w:r w:rsidR="002575E7">
        <w:rPr>
          <w:lang w:val="lt-LT" w:eastAsia="en-US"/>
        </w:rPr>
        <w:t>.</w:t>
      </w:r>
      <w:r w:rsidR="002575E7" w:rsidRPr="002575E7">
        <w:rPr>
          <w:lang w:val="lt-LT" w:eastAsia="en-US"/>
        </w:rPr>
        <w:t xml:space="preserve"> </w:t>
      </w:r>
      <w:r w:rsidR="002575E7" w:rsidRPr="00F73310">
        <w:rPr>
          <w:lang w:val="lt-LT" w:eastAsia="en-US"/>
        </w:rPr>
        <w:t xml:space="preserve">Konsultacijos organizuojamos ne pamokų metu pagal iš anksto mokiniams žinomą tvarkaraštį. </w:t>
      </w:r>
    </w:p>
    <w:p w14:paraId="3531B0C9" w14:textId="6BF13E36" w:rsidR="001534E0" w:rsidRDefault="001534E0" w:rsidP="002575E7">
      <w:pPr>
        <w:suppressAutoHyphens w:val="0"/>
        <w:ind w:firstLine="567"/>
        <w:jc w:val="both"/>
        <w:rPr>
          <w:lang w:val="lt-LT" w:eastAsia="en-US"/>
        </w:rPr>
      </w:pPr>
      <w:r>
        <w:rPr>
          <w:lang w:val="lt-LT" w:eastAsia="en-US"/>
        </w:rPr>
        <w:t>34.</w:t>
      </w:r>
      <w:r w:rsidR="00332FD5">
        <w:rPr>
          <w:lang w:val="lt-LT" w:eastAsia="en-US"/>
        </w:rPr>
        <w:t>6</w:t>
      </w:r>
      <w:r>
        <w:rPr>
          <w:lang w:val="lt-LT" w:eastAsia="en-US"/>
        </w:rPr>
        <w:t>.2.</w:t>
      </w:r>
      <w:r w:rsidRPr="001534E0">
        <w:rPr>
          <w:lang w:val="lt-LT" w:eastAsia="en-US"/>
        </w:rPr>
        <w:t xml:space="preserve"> </w:t>
      </w:r>
      <w:r>
        <w:rPr>
          <w:lang w:val="lt-LT" w:eastAsia="en-US"/>
        </w:rPr>
        <w:t>j</w:t>
      </w:r>
      <w:r w:rsidRPr="00F73310">
        <w:rPr>
          <w:lang w:val="lt-LT" w:eastAsia="en-US"/>
        </w:rPr>
        <w:t xml:space="preserve">ei mokinys </w:t>
      </w:r>
      <w:r>
        <w:rPr>
          <w:lang w:val="lt-LT" w:eastAsia="en-US"/>
        </w:rPr>
        <w:t>p</w:t>
      </w:r>
      <w:r w:rsidRPr="00F73310">
        <w:rPr>
          <w:lang w:val="lt-LT" w:eastAsia="en-US"/>
        </w:rPr>
        <w:t>asiekimų patikrinimų metu nepasiekė kelių vertintų dalykų patenkinamo pasiekimų lyg</w:t>
      </w:r>
      <w:r w:rsidR="00D1121E">
        <w:rPr>
          <w:lang w:val="lt-LT" w:eastAsia="en-US"/>
        </w:rPr>
        <w:t>io</w:t>
      </w:r>
      <w:r w:rsidRPr="00F73310">
        <w:rPr>
          <w:lang w:val="lt-LT" w:eastAsia="en-US"/>
        </w:rPr>
        <w:t>, reikalinga mokymosi pagalba skiriama kiekvienam dalykui atskirai</w:t>
      </w:r>
      <w:r w:rsidR="002575E7">
        <w:rPr>
          <w:lang w:val="lt-LT" w:eastAsia="en-US"/>
        </w:rPr>
        <w:t>.</w:t>
      </w:r>
      <w:r w:rsidR="002575E7" w:rsidRPr="002575E7">
        <w:rPr>
          <w:lang w:val="lt-LT" w:eastAsia="en-US"/>
        </w:rPr>
        <w:t xml:space="preserve"> </w:t>
      </w:r>
    </w:p>
    <w:p w14:paraId="07A86F29" w14:textId="31224D3E" w:rsidR="00554B4C" w:rsidRDefault="00554B4C" w:rsidP="00554B4C">
      <w:pPr>
        <w:suppressAutoHyphens w:val="0"/>
        <w:ind w:firstLine="567"/>
        <w:jc w:val="both"/>
        <w:rPr>
          <w:lang w:val="lt-LT" w:eastAsia="en-US"/>
        </w:rPr>
      </w:pPr>
      <w:r>
        <w:rPr>
          <w:lang w:val="lt-LT" w:eastAsia="en-US"/>
        </w:rPr>
        <w:t>34.</w:t>
      </w:r>
      <w:r w:rsidR="00332FD5">
        <w:rPr>
          <w:lang w:val="lt-LT" w:eastAsia="en-US"/>
        </w:rPr>
        <w:t>6</w:t>
      </w:r>
      <w:r>
        <w:rPr>
          <w:lang w:val="lt-LT" w:eastAsia="en-US"/>
        </w:rPr>
        <w:t>.3. p</w:t>
      </w:r>
      <w:r w:rsidRPr="00F73310">
        <w:rPr>
          <w:lang w:val="lt-LT" w:eastAsia="en-US"/>
        </w:rPr>
        <w:t xml:space="preserve">rieš pradėdamas teikti konsultacijas, mokytojas turi susipažinti su mokinių </w:t>
      </w:r>
      <w:r>
        <w:rPr>
          <w:lang w:val="lt-LT" w:eastAsia="en-US"/>
        </w:rPr>
        <w:t>p</w:t>
      </w:r>
      <w:r w:rsidRPr="00F73310">
        <w:rPr>
          <w:lang w:val="lt-LT" w:eastAsia="en-US"/>
        </w:rPr>
        <w:t xml:space="preserve">asiekimų patikrinimų rezultatais (ataskaita) ir, aptaręs mokymosi spragas su kiekvienu mokiniu, </w:t>
      </w:r>
      <w:r w:rsidRPr="005E0F3B">
        <w:rPr>
          <w:lang w:val="lt-LT" w:eastAsia="en-US"/>
        </w:rPr>
        <w:t xml:space="preserve">parengti kiekvieno mokinio individualių mokymosi pasiekimų gerinimo planą, </w:t>
      </w:r>
      <w:r w:rsidRPr="00F73310">
        <w:rPr>
          <w:lang w:val="lt-LT" w:eastAsia="en-US"/>
        </w:rPr>
        <w:t xml:space="preserve">kuriame numatytų bendrą konsultacijų skaičių, konsultacijų temas ir trukmę, įvardytų mokiniui būtinas atlikti užduotis, jų vertinimą. </w:t>
      </w:r>
    </w:p>
    <w:p w14:paraId="76AB95A2" w14:textId="162B401D" w:rsidR="002575E7" w:rsidRPr="00A8263D" w:rsidRDefault="002575E7" w:rsidP="002575E7">
      <w:pPr>
        <w:suppressAutoHyphens w:val="0"/>
        <w:ind w:firstLine="567"/>
        <w:jc w:val="both"/>
        <w:rPr>
          <w:lang w:val="lt-LT" w:eastAsia="en-US"/>
        </w:rPr>
      </w:pPr>
      <w:r>
        <w:rPr>
          <w:lang w:val="lt-LT" w:eastAsia="en-US"/>
        </w:rPr>
        <w:t>34.</w:t>
      </w:r>
      <w:r w:rsidR="00332FD5">
        <w:rPr>
          <w:lang w:val="lt-LT" w:eastAsia="en-US"/>
        </w:rPr>
        <w:t>6</w:t>
      </w:r>
      <w:r>
        <w:rPr>
          <w:lang w:val="lt-LT" w:eastAsia="en-US"/>
        </w:rPr>
        <w:t>.4. k</w:t>
      </w:r>
      <w:r w:rsidRPr="00F73310">
        <w:rPr>
          <w:lang w:val="lt-LT" w:eastAsia="en-US"/>
        </w:rPr>
        <w:t>iekvienam mokiniui sudar</w:t>
      </w:r>
      <w:r>
        <w:rPr>
          <w:lang w:val="lt-LT" w:eastAsia="en-US"/>
        </w:rPr>
        <w:t>ytos</w:t>
      </w:r>
      <w:r w:rsidRPr="00F73310">
        <w:rPr>
          <w:lang w:val="lt-LT" w:eastAsia="en-US"/>
        </w:rPr>
        <w:t xml:space="preserve"> galimybė</w:t>
      </w:r>
      <w:r>
        <w:rPr>
          <w:lang w:val="lt-LT" w:eastAsia="en-US"/>
        </w:rPr>
        <w:t>s</w:t>
      </w:r>
      <w:r w:rsidRPr="00F73310">
        <w:rPr>
          <w:lang w:val="lt-LT" w:eastAsia="en-US"/>
        </w:rPr>
        <w:t xml:space="preserve"> gauti ne mažiau kaip 20 konsultacijų. Konsultacijos vykdomos </w:t>
      </w:r>
      <w:r>
        <w:rPr>
          <w:lang w:val="lt-LT" w:eastAsia="en-US"/>
        </w:rPr>
        <w:t>spalio–sausio mėnesiais (per I pusmetį) po 1 val. per savaitę.</w:t>
      </w:r>
      <w:r w:rsidRPr="00F73310">
        <w:rPr>
          <w:lang w:val="lt-LT" w:eastAsia="en-US"/>
        </w:rPr>
        <w:t xml:space="preserve"> Konsultacijos teikiamos ne didesnėse kaip 5</w:t>
      </w:r>
      <w:r>
        <w:rPr>
          <w:lang w:val="lt-LT" w:eastAsia="en-US"/>
        </w:rPr>
        <w:t>–7</w:t>
      </w:r>
      <w:r w:rsidRPr="00F73310">
        <w:rPr>
          <w:lang w:val="lt-LT" w:eastAsia="en-US"/>
        </w:rPr>
        <w:t xml:space="preserve"> mokinių grupėse. Jei mokinys nedalyvauja paskirtose konsultacijose, apie tai </w:t>
      </w:r>
      <w:r>
        <w:rPr>
          <w:lang w:val="lt-LT" w:eastAsia="en-US"/>
        </w:rPr>
        <w:t>Gimnazija</w:t>
      </w:r>
      <w:r w:rsidRPr="00F73310">
        <w:rPr>
          <w:lang w:val="lt-LT" w:eastAsia="en-US"/>
        </w:rPr>
        <w:t xml:space="preserve"> informuoja tėvus (globėjus, rūpintojus). Mokinio praleistos konsultacijos nėra kompensuojamos.</w:t>
      </w:r>
      <w:r w:rsidRPr="00A8263D">
        <w:rPr>
          <w:lang w:val="lt-LT" w:eastAsia="en-US"/>
        </w:rPr>
        <w:t xml:space="preserve"> </w:t>
      </w:r>
    </w:p>
    <w:p w14:paraId="1B29CB16" w14:textId="77777777" w:rsidR="001534E0" w:rsidRDefault="001534E0" w:rsidP="00820CE9">
      <w:pPr>
        <w:tabs>
          <w:tab w:val="left" w:pos="720"/>
        </w:tabs>
        <w:jc w:val="both"/>
        <w:rPr>
          <w:lang w:val="lt-LT"/>
        </w:rPr>
      </w:pPr>
    </w:p>
    <w:p w14:paraId="5F88E263" w14:textId="77777777" w:rsidR="00FA0A4E" w:rsidRPr="00320BF9" w:rsidRDefault="00FA0A4E" w:rsidP="00820CE9">
      <w:pPr>
        <w:tabs>
          <w:tab w:val="left" w:pos="720"/>
        </w:tabs>
        <w:jc w:val="both"/>
        <w:rPr>
          <w:lang w:val="lt-LT"/>
        </w:rPr>
      </w:pPr>
    </w:p>
    <w:p w14:paraId="6972EAA3" w14:textId="05592ACA" w:rsidR="00962DE0" w:rsidRPr="003C4A56" w:rsidRDefault="00962DE0" w:rsidP="00962DE0">
      <w:pPr>
        <w:tabs>
          <w:tab w:val="left" w:pos="0"/>
          <w:tab w:val="left" w:pos="900"/>
        </w:tabs>
        <w:jc w:val="center"/>
        <w:rPr>
          <w:b/>
          <w:bCs/>
          <w:lang w:val="lt-LT"/>
        </w:rPr>
      </w:pPr>
      <w:bookmarkStart w:id="5" w:name="_Hlk80028602"/>
      <w:r w:rsidRPr="003C4A56">
        <w:rPr>
          <w:b/>
          <w:bCs/>
          <w:lang w:val="lt-LT"/>
        </w:rPr>
        <w:t xml:space="preserve">SEPTINTASIS SKIRSNIS </w:t>
      </w:r>
    </w:p>
    <w:bookmarkEnd w:id="5"/>
    <w:p w14:paraId="123805AB" w14:textId="723F8110" w:rsidR="0031476F" w:rsidRPr="003C4A56" w:rsidRDefault="0031476F" w:rsidP="00820CE9">
      <w:pPr>
        <w:tabs>
          <w:tab w:val="left" w:pos="720"/>
        </w:tabs>
        <w:jc w:val="both"/>
        <w:rPr>
          <w:b/>
          <w:bCs/>
          <w:lang w:val="lt-LT"/>
        </w:rPr>
      </w:pPr>
      <w:r w:rsidRPr="003C4A56">
        <w:rPr>
          <w:lang w:val="lt-LT"/>
        </w:rPr>
        <w:tab/>
      </w:r>
      <w:r w:rsidRPr="003C4A56">
        <w:rPr>
          <w:lang w:val="lt-LT"/>
        </w:rPr>
        <w:tab/>
      </w:r>
      <w:r w:rsidRPr="003C4A56">
        <w:rPr>
          <w:lang w:val="lt-LT"/>
        </w:rPr>
        <w:tab/>
      </w:r>
      <w:r w:rsidRPr="003C4A56">
        <w:rPr>
          <w:lang w:val="lt-LT"/>
        </w:rPr>
        <w:tab/>
      </w:r>
      <w:r w:rsidRPr="003C4A56">
        <w:rPr>
          <w:b/>
          <w:bCs/>
          <w:lang w:val="lt-LT"/>
        </w:rPr>
        <w:t xml:space="preserve">LAIKINŲJŲ MOKYMOSI GRUPIŲ SUDARYMAS </w:t>
      </w:r>
    </w:p>
    <w:p w14:paraId="09473289" w14:textId="77777777" w:rsidR="00D04520" w:rsidRPr="003C4A56" w:rsidRDefault="00D04520" w:rsidP="00820CE9">
      <w:pPr>
        <w:tabs>
          <w:tab w:val="left" w:pos="720"/>
        </w:tabs>
        <w:jc w:val="both"/>
        <w:rPr>
          <w:b/>
          <w:bCs/>
          <w:lang w:val="lt-LT"/>
        </w:rPr>
      </w:pPr>
    </w:p>
    <w:p w14:paraId="494366C1" w14:textId="7DE0F4A2" w:rsidR="00B96D6F" w:rsidRPr="00320BF9" w:rsidRDefault="00D04520" w:rsidP="00B96D6F">
      <w:pPr>
        <w:tabs>
          <w:tab w:val="left" w:pos="720"/>
        </w:tabs>
        <w:ind w:left="720"/>
        <w:jc w:val="both"/>
        <w:rPr>
          <w:lang w:val="lt-LT"/>
        </w:rPr>
      </w:pPr>
      <w:r w:rsidRPr="003C4A56">
        <w:rPr>
          <w:lang w:val="lt-LT"/>
        </w:rPr>
        <w:t>3</w:t>
      </w:r>
      <w:r w:rsidR="00B96D6F" w:rsidRPr="003C4A56">
        <w:rPr>
          <w:lang w:val="lt-LT"/>
        </w:rPr>
        <w:t xml:space="preserve">5. </w:t>
      </w:r>
      <w:r w:rsidRPr="003C4A56">
        <w:rPr>
          <w:lang w:val="lt-LT"/>
        </w:rPr>
        <w:t>L</w:t>
      </w:r>
      <w:r w:rsidR="00B96D6F" w:rsidRPr="003C4A56">
        <w:rPr>
          <w:lang w:val="lt-LT"/>
        </w:rPr>
        <w:t>aikinosios grupės sudaromos:</w:t>
      </w:r>
    </w:p>
    <w:p w14:paraId="39C9DAB2" w14:textId="7699D4E7" w:rsidR="00B96D6F" w:rsidRPr="00320BF9" w:rsidRDefault="00D04520" w:rsidP="00B96D6F">
      <w:pPr>
        <w:suppressAutoHyphens w:val="0"/>
        <w:ind w:firstLine="720"/>
        <w:jc w:val="both"/>
        <w:rPr>
          <w:lang w:val="lt-LT"/>
        </w:rPr>
      </w:pPr>
      <w:r w:rsidRPr="00320BF9">
        <w:rPr>
          <w:lang w:val="lt-LT"/>
        </w:rPr>
        <w:lastRenderedPageBreak/>
        <w:t>35</w:t>
      </w:r>
      <w:r w:rsidR="00B96D6F" w:rsidRPr="00320BF9">
        <w:rPr>
          <w:lang w:val="lt-LT"/>
        </w:rPr>
        <w:t xml:space="preserve">.1. doriniam ugdymui mokyti, jeigu tos pačios klasės mokiniai yra pasirinkę tikybą ir etiką. Jeigu etiką ar tikybą </w:t>
      </w:r>
      <w:r w:rsidRPr="00320BF9">
        <w:rPr>
          <w:lang w:val="lt-LT"/>
        </w:rPr>
        <w:t xml:space="preserve">vienoje klasėje </w:t>
      </w:r>
      <w:r w:rsidR="00B96D6F" w:rsidRPr="00320BF9">
        <w:rPr>
          <w:lang w:val="lt-LT"/>
        </w:rPr>
        <w:t>pasir</w:t>
      </w:r>
      <w:r w:rsidRPr="00320BF9">
        <w:rPr>
          <w:lang w:val="lt-LT"/>
        </w:rPr>
        <w:t>e</w:t>
      </w:r>
      <w:r w:rsidR="00B96D6F" w:rsidRPr="00320BF9">
        <w:rPr>
          <w:lang w:val="lt-LT"/>
        </w:rPr>
        <w:t>nk</w:t>
      </w:r>
      <w:r w:rsidRPr="00320BF9">
        <w:rPr>
          <w:lang w:val="lt-LT"/>
        </w:rPr>
        <w:t>a</w:t>
      </w:r>
      <w:r w:rsidR="00B96D6F" w:rsidRPr="00320BF9">
        <w:rPr>
          <w:lang w:val="lt-LT"/>
        </w:rPr>
        <w:t xml:space="preserve"> </w:t>
      </w:r>
      <w:r w:rsidR="00F92086">
        <w:rPr>
          <w:lang w:val="lt-LT"/>
        </w:rPr>
        <w:t xml:space="preserve">3 arba </w:t>
      </w:r>
      <w:r w:rsidR="00B96D6F" w:rsidRPr="00320BF9">
        <w:rPr>
          <w:lang w:val="lt-LT"/>
        </w:rPr>
        <w:t>mažiau mokin</w:t>
      </w:r>
      <w:r w:rsidRPr="00320BF9">
        <w:rPr>
          <w:lang w:val="lt-LT"/>
        </w:rPr>
        <w:t>ių</w:t>
      </w:r>
      <w:r w:rsidR="00B96D6F" w:rsidRPr="00320BF9">
        <w:rPr>
          <w:lang w:val="lt-LT"/>
        </w:rPr>
        <w:t>, tuomet sudaromos laikinosios grupės iš gretimų klasių mokinių</w:t>
      </w:r>
      <w:r w:rsidRPr="00320BF9">
        <w:rPr>
          <w:lang w:val="lt-LT"/>
        </w:rPr>
        <w:t xml:space="preserve">. </w:t>
      </w:r>
      <w:bookmarkStart w:id="6" w:name="_Hlk80191274"/>
      <w:r w:rsidRPr="00320BF9">
        <w:rPr>
          <w:lang w:val="lt-LT"/>
        </w:rPr>
        <w:t>202</w:t>
      </w:r>
      <w:r w:rsidR="00F92086">
        <w:rPr>
          <w:lang w:val="lt-LT"/>
        </w:rPr>
        <w:t>3</w:t>
      </w:r>
      <w:r w:rsidRPr="00320BF9">
        <w:rPr>
          <w:lang w:val="lt-LT"/>
        </w:rPr>
        <w:t>–202</w:t>
      </w:r>
      <w:r w:rsidR="00F92086">
        <w:rPr>
          <w:lang w:val="lt-LT"/>
        </w:rPr>
        <w:t>4</w:t>
      </w:r>
      <w:r w:rsidRPr="00320BF9">
        <w:rPr>
          <w:lang w:val="lt-LT"/>
        </w:rPr>
        <w:t xml:space="preserve"> m. m. sudarytos laikinosios tikybos ir etikos grupės</w:t>
      </w:r>
      <w:bookmarkEnd w:id="6"/>
      <w:r w:rsidR="00B96D6F" w:rsidRPr="00320BF9">
        <w:rPr>
          <w:lang w:val="lt-LT"/>
        </w:rPr>
        <w:t xml:space="preserve"> </w:t>
      </w:r>
      <w:r w:rsidRPr="00320BF9">
        <w:rPr>
          <w:lang w:val="lt-LT"/>
        </w:rPr>
        <w:t>1–4, 5–</w:t>
      </w:r>
      <w:r w:rsidR="00F92086">
        <w:rPr>
          <w:lang w:val="lt-LT"/>
        </w:rPr>
        <w:t>8 ir II gimnazijos</w:t>
      </w:r>
      <w:r w:rsidR="000E5925">
        <w:rPr>
          <w:lang w:val="lt-LT"/>
        </w:rPr>
        <w:t xml:space="preserve"> klasėse. </w:t>
      </w:r>
      <w:r w:rsidR="00F92086">
        <w:rPr>
          <w:lang w:val="lt-LT"/>
        </w:rPr>
        <w:t>I,</w:t>
      </w:r>
      <w:r w:rsidR="000E5925">
        <w:rPr>
          <w:lang w:val="lt-LT"/>
        </w:rPr>
        <w:t xml:space="preserve"> III </w:t>
      </w:r>
      <w:r w:rsidR="00F92086">
        <w:rPr>
          <w:lang w:val="lt-LT"/>
        </w:rPr>
        <w:t xml:space="preserve">ir IV gimnazijos </w:t>
      </w:r>
      <w:r w:rsidR="000E5925">
        <w:rPr>
          <w:lang w:val="lt-LT"/>
        </w:rPr>
        <w:t>klasėse sudarytos tik etikos grupės</w:t>
      </w:r>
      <w:r w:rsidR="008B2D2A" w:rsidRPr="00320BF9">
        <w:rPr>
          <w:lang w:val="lt-LT"/>
        </w:rPr>
        <w:t>;</w:t>
      </w:r>
      <w:r w:rsidRPr="00320BF9">
        <w:rPr>
          <w:lang w:val="lt-LT"/>
        </w:rPr>
        <w:t xml:space="preserve"> </w:t>
      </w:r>
      <w:r w:rsidR="00B96D6F" w:rsidRPr="00320BF9">
        <w:rPr>
          <w:lang w:val="lt-LT"/>
        </w:rPr>
        <w:t xml:space="preserve"> </w:t>
      </w:r>
    </w:p>
    <w:p w14:paraId="4A184CC4" w14:textId="77777777" w:rsidR="00F92086" w:rsidRDefault="00D04520" w:rsidP="00F92086">
      <w:pPr>
        <w:suppressAutoHyphens w:val="0"/>
        <w:ind w:left="720"/>
        <w:jc w:val="both"/>
        <w:rPr>
          <w:lang w:val="lt-LT"/>
        </w:rPr>
      </w:pPr>
      <w:r w:rsidRPr="00320BF9">
        <w:rPr>
          <w:lang w:val="lt-LT"/>
        </w:rPr>
        <w:t>3</w:t>
      </w:r>
      <w:r w:rsidR="00B96D6F" w:rsidRPr="00320BF9">
        <w:rPr>
          <w:lang w:val="lt-LT"/>
        </w:rPr>
        <w:t>5.2. užsienio kalboms mokyti (1-ajai ir 2-ajai), jei 5–8 ir Ig–IIg klasėse mokosi ne</w:t>
      </w:r>
    </w:p>
    <w:p w14:paraId="6294559C" w14:textId="50233613" w:rsidR="00B96D6F" w:rsidRPr="00320BF9" w:rsidRDefault="00B96D6F" w:rsidP="00F92086">
      <w:pPr>
        <w:suppressAutoHyphens w:val="0"/>
        <w:jc w:val="both"/>
        <w:rPr>
          <w:lang w:val="lt-LT"/>
        </w:rPr>
      </w:pPr>
      <w:r w:rsidRPr="00320BF9">
        <w:rPr>
          <w:lang w:val="lt-LT"/>
        </w:rPr>
        <w:t>mažiau kaip 21mokinys, o 2–4 klasėse ne mažiau kaip 20 mokinių. Jeigu mokytis antrąją užsienio kalbą pasir</w:t>
      </w:r>
      <w:r w:rsidR="006E1C60" w:rsidRPr="00320BF9">
        <w:rPr>
          <w:lang w:val="lt-LT"/>
        </w:rPr>
        <w:t>e</w:t>
      </w:r>
      <w:r w:rsidRPr="00320BF9">
        <w:rPr>
          <w:lang w:val="lt-LT"/>
        </w:rPr>
        <w:t>nk</w:t>
      </w:r>
      <w:r w:rsidR="006E1C60" w:rsidRPr="00320BF9">
        <w:rPr>
          <w:lang w:val="lt-LT"/>
        </w:rPr>
        <w:t>a</w:t>
      </w:r>
      <w:r w:rsidRPr="00320BF9">
        <w:rPr>
          <w:lang w:val="lt-LT"/>
        </w:rPr>
        <w:t xml:space="preserve"> maž</w:t>
      </w:r>
      <w:r w:rsidR="006E1C60" w:rsidRPr="00320BF9">
        <w:rPr>
          <w:lang w:val="lt-LT"/>
        </w:rPr>
        <w:t>i</w:t>
      </w:r>
      <w:r w:rsidRPr="00320BF9">
        <w:rPr>
          <w:lang w:val="lt-LT"/>
        </w:rPr>
        <w:t>a</w:t>
      </w:r>
      <w:r w:rsidR="006E1C60" w:rsidRPr="00320BF9">
        <w:rPr>
          <w:lang w:val="lt-LT"/>
        </w:rPr>
        <w:t xml:space="preserve">u nei </w:t>
      </w:r>
      <w:r w:rsidR="00F92086">
        <w:rPr>
          <w:lang w:val="lt-LT"/>
        </w:rPr>
        <w:t>3</w:t>
      </w:r>
      <w:r w:rsidRPr="00320BF9">
        <w:rPr>
          <w:lang w:val="lt-LT"/>
        </w:rPr>
        <w:t xml:space="preserve"> mokini</w:t>
      </w:r>
      <w:r w:rsidR="006E1C60" w:rsidRPr="00320BF9">
        <w:rPr>
          <w:lang w:val="lt-LT"/>
        </w:rPr>
        <w:t>ai</w:t>
      </w:r>
      <w:r w:rsidRPr="00320BF9">
        <w:rPr>
          <w:lang w:val="lt-LT"/>
        </w:rPr>
        <w:t>, jungiamos gretimos klasės</w:t>
      </w:r>
      <w:r w:rsidR="006E1C60" w:rsidRPr="00320BF9">
        <w:rPr>
          <w:lang w:val="lt-LT"/>
        </w:rPr>
        <w:t>.</w:t>
      </w:r>
      <w:r w:rsidR="00D04520" w:rsidRPr="00320BF9">
        <w:rPr>
          <w:lang w:val="lt-LT"/>
        </w:rPr>
        <w:t xml:space="preserve"> </w:t>
      </w:r>
      <w:bookmarkStart w:id="7" w:name="_Hlk80194667"/>
      <w:r w:rsidR="00D04520" w:rsidRPr="00320BF9">
        <w:rPr>
          <w:lang w:val="lt-LT"/>
        </w:rPr>
        <w:t>202</w:t>
      </w:r>
      <w:r w:rsidR="00F92086">
        <w:rPr>
          <w:lang w:val="lt-LT"/>
        </w:rPr>
        <w:t>3</w:t>
      </w:r>
      <w:r w:rsidR="00D04520" w:rsidRPr="00320BF9">
        <w:rPr>
          <w:lang w:val="lt-LT"/>
        </w:rPr>
        <w:t>–202</w:t>
      </w:r>
      <w:r w:rsidR="00F92086">
        <w:rPr>
          <w:lang w:val="lt-LT"/>
        </w:rPr>
        <w:t>4</w:t>
      </w:r>
      <w:r w:rsidR="00D04520" w:rsidRPr="00320BF9">
        <w:rPr>
          <w:lang w:val="lt-LT"/>
        </w:rPr>
        <w:t xml:space="preserve"> m. m. sudarytos laikinosios</w:t>
      </w:r>
      <w:r w:rsidR="00CE17CB" w:rsidRPr="00320BF9">
        <w:rPr>
          <w:lang w:val="lt-LT"/>
        </w:rPr>
        <w:t xml:space="preserve"> grupės</w:t>
      </w:r>
      <w:bookmarkEnd w:id="7"/>
      <w:r w:rsidR="00CE17CB" w:rsidRPr="00320BF9">
        <w:rPr>
          <w:lang w:val="lt-LT"/>
        </w:rPr>
        <w:t xml:space="preserve">: </w:t>
      </w:r>
      <w:r w:rsidR="00D04520" w:rsidRPr="00320BF9">
        <w:rPr>
          <w:lang w:val="lt-LT"/>
        </w:rPr>
        <w:t>anglų kalbos</w:t>
      </w:r>
      <w:r w:rsidR="00CE17CB" w:rsidRPr="00320BF9">
        <w:rPr>
          <w:lang w:val="lt-LT"/>
        </w:rPr>
        <w:t xml:space="preserve"> –</w:t>
      </w:r>
      <w:r w:rsidR="00D04520" w:rsidRPr="00320BF9">
        <w:rPr>
          <w:lang w:val="lt-LT"/>
        </w:rPr>
        <w:t xml:space="preserve"> </w:t>
      </w:r>
      <w:r w:rsidR="00CE17CB" w:rsidRPr="00320BF9">
        <w:rPr>
          <w:lang w:val="lt-LT"/>
        </w:rPr>
        <w:t xml:space="preserve">3, 4, </w:t>
      </w:r>
      <w:r w:rsidR="00792128">
        <w:rPr>
          <w:lang w:val="lt-LT"/>
        </w:rPr>
        <w:t xml:space="preserve">5, </w:t>
      </w:r>
      <w:r w:rsidR="00F92086">
        <w:rPr>
          <w:lang w:val="lt-LT"/>
        </w:rPr>
        <w:t>6</w:t>
      </w:r>
      <w:r w:rsidR="00792128">
        <w:rPr>
          <w:lang w:val="lt-LT"/>
        </w:rPr>
        <w:t xml:space="preserve">, </w:t>
      </w:r>
      <w:r w:rsidR="00126F91">
        <w:rPr>
          <w:lang w:val="lt-LT"/>
        </w:rPr>
        <w:t>I gimnazijos</w:t>
      </w:r>
      <w:r w:rsidR="00F92086">
        <w:rPr>
          <w:lang w:val="lt-LT"/>
        </w:rPr>
        <w:t xml:space="preserve"> </w:t>
      </w:r>
      <w:r w:rsidR="00CE17CB" w:rsidRPr="00320BF9">
        <w:rPr>
          <w:lang w:val="lt-LT"/>
        </w:rPr>
        <w:t>klasėse, vokiečių kalbos</w:t>
      </w:r>
      <w:r w:rsidR="006E1C60" w:rsidRPr="00320BF9">
        <w:rPr>
          <w:lang w:val="lt-LT"/>
        </w:rPr>
        <w:t xml:space="preserve"> – </w:t>
      </w:r>
      <w:r w:rsidR="00F92086">
        <w:rPr>
          <w:lang w:val="lt-LT"/>
        </w:rPr>
        <w:t xml:space="preserve">viena </w:t>
      </w:r>
      <w:r w:rsidR="00CE17CB" w:rsidRPr="00320BF9">
        <w:rPr>
          <w:lang w:val="lt-LT"/>
        </w:rPr>
        <w:t>6 ir</w:t>
      </w:r>
      <w:r w:rsidR="00792128">
        <w:rPr>
          <w:lang w:val="lt-LT"/>
        </w:rPr>
        <w:t xml:space="preserve"> </w:t>
      </w:r>
      <w:r w:rsidR="00CE17CB" w:rsidRPr="00320BF9">
        <w:rPr>
          <w:lang w:val="lt-LT"/>
        </w:rPr>
        <w:t>7</w:t>
      </w:r>
      <w:r w:rsidR="00F92086">
        <w:rPr>
          <w:lang w:val="lt-LT"/>
        </w:rPr>
        <w:t xml:space="preserve"> klas</w:t>
      </w:r>
      <w:r w:rsidR="00BB214A">
        <w:rPr>
          <w:lang w:val="lt-LT"/>
        </w:rPr>
        <w:t>ių</w:t>
      </w:r>
      <w:r w:rsidR="00F92086">
        <w:rPr>
          <w:lang w:val="lt-LT"/>
        </w:rPr>
        <w:t xml:space="preserve"> jungtinė grupė</w:t>
      </w:r>
      <w:r w:rsidR="00CE17CB" w:rsidRPr="00320BF9">
        <w:rPr>
          <w:lang w:val="lt-LT"/>
        </w:rPr>
        <w:t xml:space="preserve"> bei </w:t>
      </w:r>
      <w:r w:rsidR="00BB214A">
        <w:rPr>
          <w:lang w:val="lt-LT"/>
        </w:rPr>
        <w:t>6</w:t>
      </w:r>
      <w:r w:rsidR="00126F91">
        <w:rPr>
          <w:lang w:val="lt-LT"/>
        </w:rPr>
        <w:t xml:space="preserve"> ir</w:t>
      </w:r>
      <w:r w:rsidR="00BB214A">
        <w:rPr>
          <w:lang w:val="lt-LT"/>
        </w:rPr>
        <w:t xml:space="preserve"> </w:t>
      </w:r>
      <w:r w:rsidR="00792128">
        <w:rPr>
          <w:lang w:val="lt-LT"/>
        </w:rPr>
        <w:t>8</w:t>
      </w:r>
      <w:r w:rsidR="00CE17CB" w:rsidRPr="00320BF9">
        <w:rPr>
          <w:lang w:val="lt-LT"/>
        </w:rPr>
        <w:t xml:space="preserve"> </w:t>
      </w:r>
      <w:r w:rsidR="00BB214A">
        <w:rPr>
          <w:lang w:val="lt-LT"/>
        </w:rPr>
        <w:t>klas</w:t>
      </w:r>
      <w:r w:rsidR="00126F91">
        <w:rPr>
          <w:lang w:val="lt-LT"/>
        </w:rPr>
        <w:t>ių</w:t>
      </w:r>
      <w:r w:rsidR="00CE17CB" w:rsidRPr="00320BF9">
        <w:rPr>
          <w:lang w:val="lt-LT"/>
        </w:rPr>
        <w:t xml:space="preserve"> </w:t>
      </w:r>
      <w:r w:rsidR="00BB214A">
        <w:rPr>
          <w:lang w:val="lt-LT"/>
        </w:rPr>
        <w:t>laikinosios</w:t>
      </w:r>
      <w:r w:rsidR="00CE17CB" w:rsidRPr="00320BF9">
        <w:rPr>
          <w:lang w:val="lt-LT"/>
        </w:rPr>
        <w:t xml:space="preserve"> grupės</w:t>
      </w:r>
      <w:r w:rsidR="008B2D2A" w:rsidRPr="00320BF9">
        <w:rPr>
          <w:lang w:val="lt-LT"/>
        </w:rPr>
        <w:t>;</w:t>
      </w:r>
    </w:p>
    <w:p w14:paraId="6F58EA1F" w14:textId="1293A4FE" w:rsidR="00CE17CB" w:rsidRPr="00320BF9" w:rsidRDefault="00CE17CB" w:rsidP="00BB214A">
      <w:pPr>
        <w:suppressAutoHyphens w:val="0"/>
        <w:ind w:left="720"/>
        <w:jc w:val="both"/>
        <w:rPr>
          <w:lang w:val="lt-LT"/>
        </w:rPr>
      </w:pPr>
      <w:r w:rsidRPr="00320BF9">
        <w:rPr>
          <w:lang w:val="lt-LT"/>
        </w:rPr>
        <w:t>3</w:t>
      </w:r>
      <w:r w:rsidR="00B96D6F" w:rsidRPr="00320BF9">
        <w:rPr>
          <w:lang w:val="lt-LT"/>
        </w:rPr>
        <w:t>5.3. informacinėms technologijoms</w:t>
      </w:r>
      <w:r w:rsidRPr="00320BF9">
        <w:rPr>
          <w:lang w:val="lt-LT"/>
        </w:rPr>
        <w:t xml:space="preserve"> mokyti, atsižvelgiant į darbo vietų kabinetuose skaičių. </w:t>
      </w:r>
      <w:bookmarkStart w:id="8" w:name="_Hlk138006174"/>
      <w:r w:rsidRPr="00320BF9">
        <w:rPr>
          <w:lang w:val="lt-LT"/>
        </w:rPr>
        <w:t>202</w:t>
      </w:r>
      <w:r w:rsidR="00BB214A">
        <w:rPr>
          <w:lang w:val="lt-LT"/>
        </w:rPr>
        <w:t>3</w:t>
      </w:r>
      <w:r w:rsidRPr="00320BF9">
        <w:rPr>
          <w:lang w:val="lt-LT"/>
        </w:rPr>
        <w:t>–202</w:t>
      </w:r>
      <w:r w:rsidR="00BB214A">
        <w:rPr>
          <w:lang w:val="lt-LT"/>
        </w:rPr>
        <w:t>4</w:t>
      </w:r>
      <w:r w:rsidRPr="00320BF9">
        <w:rPr>
          <w:lang w:val="lt-LT"/>
        </w:rPr>
        <w:t xml:space="preserve"> m. m. sudaryt</w:t>
      </w:r>
      <w:r w:rsidR="00BB214A">
        <w:rPr>
          <w:lang w:val="lt-LT"/>
        </w:rPr>
        <w:t>os</w:t>
      </w:r>
      <w:r w:rsidRPr="00320BF9">
        <w:rPr>
          <w:lang w:val="lt-LT"/>
        </w:rPr>
        <w:t xml:space="preserve"> laikino</w:t>
      </w:r>
      <w:r w:rsidR="00792128">
        <w:rPr>
          <w:lang w:val="lt-LT"/>
        </w:rPr>
        <w:t>sios</w:t>
      </w:r>
      <w:r w:rsidRPr="00320BF9">
        <w:rPr>
          <w:lang w:val="lt-LT"/>
        </w:rPr>
        <w:t xml:space="preserve"> grupė</w:t>
      </w:r>
      <w:r w:rsidR="00792128">
        <w:rPr>
          <w:lang w:val="lt-LT"/>
        </w:rPr>
        <w:t xml:space="preserve">s </w:t>
      </w:r>
      <w:r w:rsidR="00835DEE">
        <w:rPr>
          <w:lang w:val="lt-LT"/>
        </w:rPr>
        <w:t xml:space="preserve">5 ir </w:t>
      </w:r>
      <w:r w:rsidR="00BB214A">
        <w:rPr>
          <w:lang w:val="lt-LT"/>
        </w:rPr>
        <w:t>6</w:t>
      </w:r>
      <w:r w:rsidR="00792128">
        <w:rPr>
          <w:lang w:val="lt-LT"/>
        </w:rPr>
        <w:t xml:space="preserve"> </w:t>
      </w:r>
      <w:r w:rsidRPr="00320BF9">
        <w:rPr>
          <w:lang w:val="lt-LT"/>
        </w:rPr>
        <w:t>klasė</w:t>
      </w:r>
      <w:r w:rsidR="00835DEE">
        <w:rPr>
          <w:lang w:val="lt-LT"/>
        </w:rPr>
        <w:t>s</w:t>
      </w:r>
      <w:r w:rsidRPr="00320BF9">
        <w:rPr>
          <w:lang w:val="lt-LT"/>
        </w:rPr>
        <w:t>e</w:t>
      </w:r>
      <w:bookmarkEnd w:id="8"/>
      <w:r w:rsidRPr="00320BF9">
        <w:rPr>
          <w:lang w:val="lt-LT"/>
        </w:rPr>
        <w:t>;</w:t>
      </w:r>
    </w:p>
    <w:p w14:paraId="2F6D3C1D" w14:textId="79F8EF79" w:rsidR="00B96D6F" w:rsidRPr="00320BF9" w:rsidRDefault="00CE17CB" w:rsidP="00BB214A">
      <w:pPr>
        <w:suppressAutoHyphens w:val="0"/>
        <w:ind w:left="720"/>
        <w:jc w:val="both"/>
        <w:rPr>
          <w:lang w:val="lt-LT"/>
        </w:rPr>
      </w:pPr>
      <w:r w:rsidRPr="00320BF9">
        <w:rPr>
          <w:lang w:val="lt-LT"/>
        </w:rPr>
        <w:tab/>
        <w:t xml:space="preserve">35.4. </w:t>
      </w:r>
      <w:r w:rsidR="00A37388" w:rsidRPr="00320BF9">
        <w:rPr>
          <w:lang w:val="lt-LT"/>
        </w:rPr>
        <w:t>technologijoms mokyti,</w:t>
      </w:r>
      <w:r w:rsidR="00A37388" w:rsidRPr="00320BF9">
        <w:rPr>
          <w:sz w:val="23"/>
          <w:szCs w:val="23"/>
          <w:lang w:val="lt-LT"/>
        </w:rPr>
        <w:t xml:space="preserve"> </w:t>
      </w:r>
      <w:bookmarkStart w:id="9" w:name="_Hlk80191786"/>
      <w:r w:rsidR="00A37388" w:rsidRPr="00320BF9">
        <w:rPr>
          <w:lang w:val="lt-LT"/>
        </w:rPr>
        <w:t>atsižvelgiant į darbo vietų</w:t>
      </w:r>
      <w:bookmarkEnd w:id="9"/>
      <w:r w:rsidR="00A37388" w:rsidRPr="00320BF9">
        <w:rPr>
          <w:lang w:val="lt-LT"/>
        </w:rPr>
        <w:t xml:space="preserve"> kabinetuose skaičių.</w:t>
      </w:r>
      <w:r w:rsidR="006E1C60" w:rsidRPr="00320BF9">
        <w:rPr>
          <w:lang w:val="lt-LT"/>
        </w:rPr>
        <w:t xml:space="preserve"> </w:t>
      </w:r>
      <w:bookmarkStart w:id="10" w:name="_Hlk80198130"/>
      <w:r w:rsidR="006E1C60" w:rsidRPr="00320BF9">
        <w:rPr>
          <w:lang w:val="lt-LT"/>
        </w:rPr>
        <w:t>202</w:t>
      </w:r>
      <w:r w:rsidR="00BB214A">
        <w:rPr>
          <w:lang w:val="lt-LT"/>
        </w:rPr>
        <w:t>3</w:t>
      </w:r>
      <w:r w:rsidR="006E1C60" w:rsidRPr="00320BF9">
        <w:rPr>
          <w:lang w:val="lt-LT"/>
        </w:rPr>
        <w:t>–202</w:t>
      </w:r>
      <w:r w:rsidR="00BB214A">
        <w:rPr>
          <w:lang w:val="lt-LT"/>
        </w:rPr>
        <w:t>4</w:t>
      </w:r>
      <w:r w:rsidR="006E1C60" w:rsidRPr="00320BF9">
        <w:rPr>
          <w:lang w:val="lt-LT"/>
        </w:rPr>
        <w:t xml:space="preserve"> m. m. sudarytos laikinosios grupės</w:t>
      </w:r>
      <w:bookmarkEnd w:id="10"/>
      <w:r w:rsidR="00A37388" w:rsidRPr="00320BF9">
        <w:rPr>
          <w:lang w:val="lt-LT"/>
        </w:rPr>
        <w:t xml:space="preserve"> </w:t>
      </w:r>
      <w:r w:rsidR="00792128">
        <w:rPr>
          <w:lang w:val="lt-LT"/>
        </w:rPr>
        <w:t xml:space="preserve">5, </w:t>
      </w:r>
      <w:r w:rsidR="00BB214A">
        <w:rPr>
          <w:lang w:val="lt-LT"/>
        </w:rPr>
        <w:t>6,</w:t>
      </w:r>
      <w:r w:rsidR="00792128">
        <w:rPr>
          <w:lang w:val="lt-LT"/>
        </w:rPr>
        <w:t xml:space="preserve"> 8 </w:t>
      </w:r>
      <w:r w:rsidR="006E1C60" w:rsidRPr="00320BF9">
        <w:rPr>
          <w:lang w:val="lt-LT"/>
        </w:rPr>
        <w:t>klasėse</w:t>
      </w:r>
      <w:r w:rsidR="00B96D6F" w:rsidRPr="00320BF9">
        <w:rPr>
          <w:lang w:val="lt-LT"/>
        </w:rPr>
        <w:t>;</w:t>
      </w:r>
    </w:p>
    <w:p w14:paraId="4EEF05F1" w14:textId="6D987178" w:rsidR="00EE52BB" w:rsidRPr="00320BF9" w:rsidRDefault="00EE52BB" w:rsidP="00EE52BB">
      <w:pPr>
        <w:suppressAutoHyphens w:val="0"/>
        <w:ind w:firstLine="720"/>
        <w:jc w:val="both"/>
        <w:rPr>
          <w:lang w:val="lt-LT"/>
        </w:rPr>
      </w:pPr>
      <w:r w:rsidRPr="00320BF9">
        <w:rPr>
          <w:lang w:val="lt-LT"/>
        </w:rPr>
        <w:t>35.5.  dalykų modulių mokymui pagal pagrindinio ugdymo programą. Minimalus mokinių skaičius laikinojoje grupėje – 10 mokinių</w:t>
      </w:r>
      <w:r w:rsidR="00BB214A">
        <w:rPr>
          <w:lang w:val="lt-LT"/>
        </w:rPr>
        <w:t xml:space="preserve">. </w:t>
      </w:r>
      <w:r w:rsidR="00BB214A" w:rsidRPr="00320BF9">
        <w:rPr>
          <w:lang w:val="lt-LT"/>
        </w:rPr>
        <w:t>202</w:t>
      </w:r>
      <w:r w:rsidR="00BB214A">
        <w:rPr>
          <w:lang w:val="lt-LT"/>
        </w:rPr>
        <w:t>3</w:t>
      </w:r>
      <w:r w:rsidR="00BB214A" w:rsidRPr="00320BF9">
        <w:rPr>
          <w:lang w:val="lt-LT"/>
        </w:rPr>
        <w:t>–202</w:t>
      </w:r>
      <w:r w:rsidR="00BB214A">
        <w:rPr>
          <w:lang w:val="lt-LT"/>
        </w:rPr>
        <w:t>4</w:t>
      </w:r>
      <w:r w:rsidR="00BB214A" w:rsidRPr="00320BF9">
        <w:rPr>
          <w:lang w:val="lt-LT"/>
        </w:rPr>
        <w:t xml:space="preserve"> m. m. sudaryt</w:t>
      </w:r>
      <w:r w:rsidR="00BB214A">
        <w:rPr>
          <w:lang w:val="lt-LT"/>
        </w:rPr>
        <w:t>os</w:t>
      </w:r>
      <w:r w:rsidR="00BB214A" w:rsidRPr="00320BF9">
        <w:rPr>
          <w:lang w:val="lt-LT"/>
        </w:rPr>
        <w:t xml:space="preserve"> laikino</w:t>
      </w:r>
      <w:r w:rsidR="00BB214A">
        <w:rPr>
          <w:lang w:val="lt-LT"/>
        </w:rPr>
        <w:t>sios</w:t>
      </w:r>
      <w:r w:rsidR="00BB214A" w:rsidRPr="00320BF9">
        <w:rPr>
          <w:lang w:val="lt-LT"/>
        </w:rPr>
        <w:t xml:space="preserve"> grupė</w:t>
      </w:r>
      <w:r w:rsidR="00BB214A">
        <w:rPr>
          <w:lang w:val="lt-LT"/>
        </w:rPr>
        <w:t xml:space="preserve">s lietuvių kalbos ir literatūros moduliams 5, 6 ir I gimnazijos </w:t>
      </w:r>
      <w:r w:rsidR="00BB214A" w:rsidRPr="00320BF9">
        <w:rPr>
          <w:lang w:val="lt-LT"/>
        </w:rPr>
        <w:t>klasė</w:t>
      </w:r>
      <w:r w:rsidR="00BB214A">
        <w:rPr>
          <w:lang w:val="lt-LT"/>
        </w:rPr>
        <w:t>s</w:t>
      </w:r>
      <w:r w:rsidR="00BB214A" w:rsidRPr="00320BF9">
        <w:rPr>
          <w:lang w:val="lt-LT"/>
        </w:rPr>
        <w:t>e</w:t>
      </w:r>
      <w:r w:rsidR="00BB214A">
        <w:rPr>
          <w:lang w:val="lt-LT"/>
        </w:rPr>
        <w:t xml:space="preserve">.  </w:t>
      </w:r>
    </w:p>
    <w:p w14:paraId="6A759841" w14:textId="74D227C7" w:rsidR="00807D0F" w:rsidRPr="00320BF9" w:rsidRDefault="008138E6" w:rsidP="00592D22">
      <w:pPr>
        <w:suppressAutoHyphens w:val="0"/>
        <w:ind w:left="720"/>
        <w:jc w:val="both"/>
        <w:rPr>
          <w:lang w:val="lt-LT" w:eastAsia="en-US"/>
        </w:rPr>
      </w:pPr>
      <w:r w:rsidRPr="00320BF9">
        <w:rPr>
          <w:lang w:val="lt-LT"/>
        </w:rPr>
        <w:tab/>
        <w:t>35.</w:t>
      </w:r>
      <w:r w:rsidR="00EE52BB" w:rsidRPr="00320BF9">
        <w:rPr>
          <w:lang w:val="lt-LT"/>
        </w:rPr>
        <w:t>6</w:t>
      </w:r>
      <w:r w:rsidRPr="00320BF9">
        <w:rPr>
          <w:lang w:val="lt-LT"/>
        </w:rPr>
        <w:t xml:space="preserve">. </w:t>
      </w:r>
      <w:r w:rsidR="00B31805" w:rsidRPr="00320BF9">
        <w:rPr>
          <w:lang w:val="lt-LT" w:eastAsia="en-US"/>
        </w:rPr>
        <w:t>vidurinio ugdymo programai įgyvendinti. Sudaromos grupės iš mokinių, kurie</w:t>
      </w:r>
    </w:p>
    <w:p w14:paraId="69731362" w14:textId="4C371E29" w:rsidR="00887BB0" w:rsidRPr="00320BF9" w:rsidRDefault="00B31805" w:rsidP="00807D0F">
      <w:pPr>
        <w:suppressAutoHyphens w:val="0"/>
        <w:jc w:val="both"/>
        <w:rPr>
          <w:lang w:val="lt-LT"/>
        </w:rPr>
      </w:pPr>
      <w:r w:rsidRPr="00320BF9">
        <w:rPr>
          <w:lang w:val="lt-LT" w:eastAsia="en-US"/>
        </w:rPr>
        <w:t xml:space="preserve">pasirenka tą pačią ugdymo dalyko kurso programą, tą patį dalyko modulį, pasirenkamąjį dalyką. Minimalus mokinių skaičius grupėje – </w:t>
      </w:r>
      <w:r w:rsidR="00FD51A6">
        <w:rPr>
          <w:lang w:val="lt-LT" w:eastAsia="en-US"/>
        </w:rPr>
        <w:t>3</w:t>
      </w:r>
      <w:r w:rsidRPr="00320BF9">
        <w:rPr>
          <w:lang w:val="lt-LT" w:eastAsia="en-US"/>
        </w:rPr>
        <w:t xml:space="preserve"> mokiniai</w:t>
      </w:r>
      <w:r w:rsidR="00807D0F" w:rsidRPr="00320BF9">
        <w:rPr>
          <w:lang w:val="lt-LT" w:eastAsia="en-US"/>
        </w:rPr>
        <w:t xml:space="preserve">. </w:t>
      </w:r>
      <w:r w:rsidR="00807D0F" w:rsidRPr="00320BF9">
        <w:rPr>
          <w:lang w:val="lt-LT"/>
        </w:rPr>
        <w:t>202</w:t>
      </w:r>
      <w:r w:rsidR="00BB214A">
        <w:rPr>
          <w:lang w:val="lt-LT"/>
        </w:rPr>
        <w:t>3</w:t>
      </w:r>
      <w:r w:rsidR="00807D0F" w:rsidRPr="00320BF9">
        <w:rPr>
          <w:lang w:val="lt-LT"/>
        </w:rPr>
        <w:t>–202</w:t>
      </w:r>
      <w:r w:rsidR="00BB214A">
        <w:rPr>
          <w:lang w:val="lt-LT"/>
        </w:rPr>
        <w:t>4</w:t>
      </w:r>
      <w:r w:rsidR="00807D0F" w:rsidRPr="00320BF9">
        <w:rPr>
          <w:lang w:val="lt-LT"/>
        </w:rPr>
        <w:t xml:space="preserve"> m. m. sudarytos </w:t>
      </w:r>
      <w:r w:rsidR="00887BB0" w:rsidRPr="00320BF9">
        <w:rPr>
          <w:lang w:val="lt-LT"/>
        </w:rPr>
        <w:t xml:space="preserve">tokios </w:t>
      </w:r>
      <w:r w:rsidR="006B38C4" w:rsidRPr="00320BF9">
        <w:rPr>
          <w:lang w:val="lt-LT"/>
        </w:rPr>
        <w:t xml:space="preserve">laikinosios </w:t>
      </w:r>
      <w:r w:rsidR="00887BB0" w:rsidRPr="00320BF9">
        <w:rPr>
          <w:lang w:val="lt-LT"/>
        </w:rPr>
        <w:t>grupės:</w:t>
      </w:r>
    </w:p>
    <w:p w14:paraId="6EEDE690" w14:textId="513E1CFE" w:rsidR="006B38C4" w:rsidRPr="00320BF9" w:rsidRDefault="006B38C4" w:rsidP="0076616F">
      <w:pPr>
        <w:suppressAutoHyphens w:val="0"/>
        <w:ind w:firstLine="737"/>
        <w:jc w:val="both"/>
        <w:rPr>
          <w:lang w:val="lt-LT"/>
        </w:rPr>
      </w:pPr>
      <w:r w:rsidRPr="00592D22">
        <w:rPr>
          <w:lang w:val="lt-LT"/>
        </w:rPr>
        <w:t>35.</w:t>
      </w:r>
      <w:r w:rsidR="00EE52BB" w:rsidRPr="00592D22">
        <w:rPr>
          <w:lang w:val="lt-LT"/>
        </w:rPr>
        <w:t>6</w:t>
      </w:r>
      <w:r w:rsidRPr="00592D22">
        <w:rPr>
          <w:lang w:val="lt-LT"/>
        </w:rPr>
        <w:t xml:space="preserve">.1. </w:t>
      </w:r>
      <w:r w:rsidR="00BB214A" w:rsidRPr="00592D22">
        <w:rPr>
          <w:lang w:val="lt-LT"/>
        </w:rPr>
        <w:t xml:space="preserve">III gimnazijos klasėje: </w:t>
      </w:r>
      <w:r w:rsidR="001F5385" w:rsidRPr="00592D22">
        <w:rPr>
          <w:lang w:val="lt-LT"/>
        </w:rPr>
        <w:t xml:space="preserve">etikos, </w:t>
      </w:r>
      <w:r w:rsidR="00BB214A" w:rsidRPr="00592D22">
        <w:rPr>
          <w:lang w:val="lt-LT"/>
        </w:rPr>
        <w:t>lietuvių kalbos ir literatūros bei matematikos bendrojo ir</w:t>
      </w:r>
      <w:r w:rsidR="00807D0F" w:rsidRPr="00592D22">
        <w:rPr>
          <w:lang w:val="lt-LT"/>
        </w:rPr>
        <w:t xml:space="preserve"> išplėstinio kurs</w:t>
      </w:r>
      <w:r w:rsidR="001F5385" w:rsidRPr="00592D22">
        <w:rPr>
          <w:lang w:val="lt-LT"/>
        </w:rPr>
        <w:t>ų</w:t>
      </w:r>
      <w:r w:rsidR="00807D0F" w:rsidRPr="00592D22">
        <w:rPr>
          <w:lang w:val="lt-LT"/>
        </w:rPr>
        <w:t xml:space="preserve"> programos</w:t>
      </w:r>
      <w:r w:rsidR="001F5385" w:rsidRPr="00592D22">
        <w:rPr>
          <w:lang w:val="lt-LT"/>
        </w:rPr>
        <w:t>,</w:t>
      </w:r>
      <w:r w:rsidR="0076616F" w:rsidRPr="00592D22">
        <w:rPr>
          <w:lang w:val="lt-LT"/>
        </w:rPr>
        <w:t xml:space="preserve"> </w:t>
      </w:r>
      <w:r w:rsidR="001F5385" w:rsidRPr="00592D22">
        <w:rPr>
          <w:lang w:val="lt-LT"/>
        </w:rPr>
        <w:t>anglų</w:t>
      </w:r>
      <w:r w:rsidR="001F5385">
        <w:rPr>
          <w:lang w:val="lt-LT"/>
        </w:rPr>
        <w:t xml:space="preserve"> kalbos, biologijos, fizikos, geografijos, istorijos, šokio, dailės, taikomųjų technologijų, fizinio ugdymo</w:t>
      </w:r>
      <w:r w:rsidR="00592D22">
        <w:rPr>
          <w:lang w:val="lt-LT"/>
        </w:rPr>
        <w:t>, astronomijos;</w:t>
      </w:r>
    </w:p>
    <w:p w14:paraId="56EF6CD5" w14:textId="6C39C465" w:rsidR="003C4A56" w:rsidRDefault="006B38C4" w:rsidP="003C4A56">
      <w:pPr>
        <w:suppressAutoHyphens w:val="0"/>
        <w:ind w:firstLine="737"/>
        <w:jc w:val="both"/>
        <w:rPr>
          <w:lang w:val="lt-LT"/>
        </w:rPr>
      </w:pPr>
      <w:r w:rsidRPr="00320BF9">
        <w:rPr>
          <w:lang w:val="lt-LT"/>
        </w:rPr>
        <w:t>35.</w:t>
      </w:r>
      <w:r w:rsidR="00EE52BB" w:rsidRPr="00320BF9">
        <w:rPr>
          <w:lang w:val="lt-LT"/>
        </w:rPr>
        <w:t>6</w:t>
      </w:r>
      <w:r w:rsidRPr="00320BF9">
        <w:rPr>
          <w:lang w:val="lt-LT"/>
        </w:rPr>
        <w:t xml:space="preserve">.2. </w:t>
      </w:r>
      <w:r w:rsidR="003C4A56">
        <w:rPr>
          <w:lang w:val="lt-LT"/>
        </w:rPr>
        <w:t xml:space="preserve">IV gimnazijos klasėje: etikos, lietuvių kalbos ir literatūros </w:t>
      </w:r>
      <w:bookmarkStart w:id="11" w:name="_Hlk138007103"/>
      <w:r w:rsidR="003C4A56">
        <w:rPr>
          <w:lang w:val="lt-LT"/>
        </w:rPr>
        <w:t>išplėstinio kurso</w:t>
      </w:r>
      <w:bookmarkEnd w:id="11"/>
      <w:r w:rsidR="003C4A56">
        <w:rPr>
          <w:lang w:val="lt-LT"/>
        </w:rPr>
        <w:t>, matematikos bendrojo ir</w:t>
      </w:r>
      <w:r w:rsidR="003C4A56" w:rsidRPr="00320BF9">
        <w:rPr>
          <w:lang w:val="lt-LT"/>
        </w:rPr>
        <w:t xml:space="preserve"> išplėstinio kurs</w:t>
      </w:r>
      <w:r w:rsidR="003C4A56">
        <w:rPr>
          <w:lang w:val="lt-LT"/>
        </w:rPr>
        <w:t xml:space="preserve">ų, </w:t>
      </w:r>
      <w:r w:rsidR="003C4A56" w:rsidRPr="00320BF9">
        <w:rPr>
          <w:lang w:val="lt-LT"/>
        </w:rPr>
        <w:t xml:space="preserve">anglų kalbos B2 lygio, </w:t>
      </w:r>
      <w:r w:rsidR="003C4A56">
        <w:rPr>
          <w:lang w:val="lt-LT"/>
        </w:rPr>
        <w:t xml:space="preserve">biologijos </w:t>
      </w:r>
      <w:bookmarkStart w:id="12" w:name="_Hlk138007009"/>
      <w:r w:rsidR="003C4A56">
        <w:rPr>
          <w:lang w:val="lt-LT"/>
        </w:rPr>
        <w:t>išplėstinio ir bendrojo kursų</w:t>
      </w:r>
      <w:bookmarkEnd w:id="12"/>
      <w:r w:rsidR="003C4A56">
        <w:rPr>
          <w:lang w:val="lt-LT"/>
        </w:rPr>
        <w:t xml:space="preserve">, </w:t>
      </w:r>
      <w:r w:rsidR="003C4A56" w:rsidRPr="00320BF9">
        <w:rPr>
          <w:lang w:val="lt-LT"/>
        </w:rPr>
        <w:t>fizikos</w:t>
      </w:r>
      <w:r w:rsidR="003C4A56" w:rsidRPr="001F5385">
        <w:rPr>
          <w:lang w:val="lt-LT"/>
        </w:rPr>
        <w:t xml:space="preserve"> </w:t>
      </w:r>
      <w:r w:rsidR="003C4A56">
        <w:rPr>
          <w:lang w:val="lt-LT"/>
        </w:rPr>
        <w:t>išplėstinio kurso</w:t>
      </w:r>
      <w:r w:rsidR="003C4A56" w:rsidRPr="00320BF9">
        <w:rPr>
          <w:lang w:val="lt-LT"/>
        </w:rPr>
        <w:t xml:space="preserve">, </w:t>
      </w:r>
      <w:r w:rsidR="003C4A56">
        <w:rPr>
          <w:lang w:val="lt-LT"/>
        </w:rPr>
        <w:t>chemijos</w:t>
      </w:r>
      <w:r w:rsidR="003C4A56" w:rsidRPr="001F5385">
        <w:rPr>
          <w:lang w:val="lt-LT"/>
        </w:rPr>
        <w:t xml:space="preserve"> </w:t>
      </w:r>
      <w:r w:rsidR="003C4A56">
        <w:rPr>
          <w:lang w:val="lt-LT"/>
        </w:rPr>
        <w:t>išplėstinio ir bendrojo kursų, istorijos</w:t>
      </w:r>
      <w:r w:rsidR="003C4A56" w:rsidRPr="001F5385">
        <w:rPr>
          <w:lang w:val="lt-LT"/>
        </w:rPr>
        <w:t xml:space="preserve"> </w:t>
      </w:r>
      <w:r w:rsidR="003C4A56">
        <w:rPr>
          <w:lang w:val="lt-LT"/>
        </w:rPr>
        <w:t xml:space="preserve">išplėstinio ir bendrojo kursų, geografijos bendrojo kurso, </w:t>
      </w:r>
      <w:r w:rsidR="003C4A56" w:rsidRPr="00320BF9">
        <w:rPr>
          <w:lang w:val="lt-LT"/>
        </w:rPr>
        <w:t xml:space="preserve">tekstilės ir aprangos </w:t>
      </w:r>
      <w:r w:rsidR="003C4A56">
        <w:rPr>
          <w:lang w:val="lt-LT"/>
        </w:rPr>
        <w:t xml:space="preserve">bei statybos ir medžio </w:t>
      </w:r>
      <w:r w:rsidR="003C4A56" w:rsidRPr="00320BF9">
        <w:rPr>
          <w:lang w:val="lt-LT"/>
        </w:rPr>
        <w:t>technologijų</w:t>
      </w:r>
      <w:r w:rsidR="003C4A56">
        <w:rPr>
          <w:lang w:val="lt-LT"/>
        </w:rPr>
        <w:t xml:space="preserve"> išplėstinio kurso, šokio bendrojo kurso ir dailės bendrojo kurso</w:t>
      </w:r>
      <w:r w:rsidR="00592D22">
        <w:rPr>
          <w:lang w:val="lt-LT"/>
        </w:rPr>
        <w:t>.</w:t>
      </w:r>
    </w:p>
    <w:p w14:paraId="138F917E" w14:textId="4606725F" w:rsidR="00BF70F4" w:rsidRPr="00320BF9" w:rsidRDefault="00BF70F4" w:rsidP="003C4A56">
      <w:pPr>
        <w:suppressAutoHyphens w:val="0"/>
        <w:ind w:firstLine="737"/>
        <w:jc w:val="both"/>
        <w:rPr>
          <w:lang w:val="lt-LT"/>
        </w:rPr>
      </w:pPr>
      <w:r>
        <w:rPr>
          <w:lang w:val="lt-LT"/>
        </w:rPr>
        <w:t xml:space="preserve">35.7. mokymosi pagalbai teikti organizuojant konsultacijas, logopedines pratybas, specialiąsias pratybas. </w:t>
      </w:r>
    </w:p>
    <w:p w14:paraId="0CF70A79" w14:textId="77777777" w:rsidR="00D841A0" w:rsidRPr="00320BF9" w:rsidRDefault="00D841A0" w:rsidP="00820CE9">
      <w:pPr>
        <w:tabs>
          <w:tab w:val="left" w:pos="720"/>
        </w:tabs>
        <w:jc w:val="both"/>
        <w:rPr>
          <w:b/>
          <w:bCs/>
          <w:lang w:val="lt-LT"/>
        </w:rPr>
      </w:pPr>
    </w:p>
    <w:p w14:paraId="5E1B401C" w14:textId="41755FE8" w:rsidR="00C57246" w:rsidRDefault="001D139F" w:rsidP="00332FD5">
      <w:pPr>
        <w:tabs>
          <w:tab w:val="left" w:pos="0"/>
          <w:tab w:val="left" w:pos="900"/>
        </w:tabs>
        <w:jc w:val="center"/>
        <w:rPr>
          <w:b/>
          <w:bCs/>
          <w:lang w:val="lt-LT"/>
        </w:rPr>
      </w:pPr>
      <w:r w:rsidRPr="00F73310">
        <w:rPr>
          <w:b/>
          <w:bCs/>
          <w:lang w:val="lt-LT"/>
        </w:rPr>
        <w:t>AŠTUNTASIS SKIRSNIS</w:t>
      </w:r>
    </w:p>
    <w:p w14:paraId="3BF9FB4E" w14:textId="77777777" w:rsidR="00C57246" w:rsidRDefault="00C57246" w:rsidP="007647AF">
      <w:pPr>
        <w:ind w:firstLine="567"/>
        <w:jc w:val="center"/>
        <w:rPr>
          <w:b/>
          <w:bCs/>
        </w:rPr>
      </w:pPr>
      <w:bookmarkStart w:id="13" w:name="_Hlk80376597"/>
      <w:r w:rsidRPr="00360367">
        <w:rPr>
          <w:b/>
          <w:bCs/>
        </w:rPr>
        <w:t>MOKINIO PAŽANGOS IR PASIEKIMŲ VERTINIMAS</w:t>
      </w:r>
    </w:p>
    <w:bookmarkEnd w:id="13"/>
    <w:p w14:paraId="002AB92E" w14:textId="77777777" w:rsidR="00C57246" w:rsidRDefault="00C57246" w:rsidP="007647AF">
      <w:pPr>
        <w:ind w:firstLine="567"/>
        <w:jc w:val="center"/>
        <w:rPr>
          <w:b/>
          <w:bCs/>
        </w:rPr>
      </w:pPr>
    </w:p>
    <w:p w14:paraId="020EC506" w14:textId="05B51687" w:rsidR="00C57246" w:rsidRPr="00320BF9" w:rsidRDefault="00332FD5" w:rsidP="007647AF">
      <w:pPr>
        <w:ind w:firstLine="709"/>
        <w:jc w:val="both"/>
        <w:rPr>
          <w:lang w:val="lt-LT"/>
        </w:rPr>
      </w:pPr>
      <w:r>
        <w:t>36</w:t>
      </w:r>
      <w:r w:rsidR="00C57246">
        <w:t xml:space="preserve">. </w:t>
      </w:r>
      <w:r w:rsidR="00C57246" w:rsidRPr="00320BF9">
        <w:rPr>
          <w:lang w:val="lt-LT"/>
        </w:rPr>
        <w:t>Mokinių pažanga ir pasiekimai vertinami vadovaujantis Lietuvos Respublikos švietimo, mokslo ir sporto ministro patvirtintais teisės aktais, reglamentuojančiais bendrojo ugdymo programose dalyvaujančių mokinių mokymosi pasiekimų vertinimą, vertinimo rezultatų panaudojimą, Bendrosiomis programomis ir Krakių Mikalojaus Katkaus gimnazijos direktoriaus patvirtintais Mokinių pažangos ir pasiekimų vertinimo  bei informavimo apie pažangą ir pasiekimus</w:t>
      </w:r>
      <w:r w:rsidR="00C57246" w:rsidRPr="00592D22">
        <w:rPr>
          <w:lang w:val="lt-LT"/>
        </w:rPr>
        <w:t xml:space="preserve"> </w:t>
      </w:r>
      <w:r w:rsidR="00C57246" w:rsidRPr="00320BF9">
        <w:rPr>
          <w:lang w:val="lt-LT"/>
        </w:rPr>
        <w:t xml:space="preserve">tvarkos aprašu bei </w:t>
      </w:r>
      <w:r w:rsidR="00C57246" w:rsidRPr="00320BF9">
        <w:rPr>
          <w:lang w:val="lt-LT" w:eastAsia="lt-LT"/>
        </w:rPr>
        <w:t>Mokinių individualios pažangos stebėjimo ir fiksavimo tvarkos aprašu</w:t>
      </w:r>
      <w:r w:rsidR="00592D22">
        <w:rPr>
          <w:lang w:val="lt-LT" w:eastAsia="lt-LT"/>
        </w:rPr>
        <w:t>.</w:t>
      </w:r>
    </w:p>
    <w:p w14:paraId="0BA92A36" w14:textId="147A83BE" w:rsidR="00C57246" w:rsidRPr="00320BF9" w:rsidRDefault="00332FD5" w:rsidP="00C57246">
      <w:pPr>
        <w:spacing w:line="259" w:lineRule="auto"/>
        <w:ind w:firstLine="709"/>
        <w:jc w:val="both"/>
        <w:rPr>
          <w:lang w:val="lt-LT"/>
        </w:rPr>
      </w:pPr>
      <w:r>
        <w:rPr>
          <w:lang w:val="lt-LT"/>
        </w:rPr>
        <w:t>37</w:t>
      </w:r>
      <w:r w:rsidR="00C57246" w:rsidRPr="00320BF9">
        <w:rPr>
          <w:lang w:val="lt-LT"/>
        </w:rPr>
        <w:t xml:space="preserve">. Vertinant mokinių pasiekimus ir pažangą taikomas formuojamasis, diagnostinis, apibendrinamasis vertinimas. Vertinimo metodus mokytojai derina tarp savęs, aptaria su mokiniais ir jų tėvais (globėjais, rūpintojais). </w:t>
      </w:r>
    </w:p>
    <w:p w14:paraId="4F586138" w14:textId="77777777" w:rsidR="00306BF1" w:rsidRDefault="00332FD5" w:rsidP="00C57246">
      <w:pPr>
        <w:spacing w:line="259" w:lineRule="auto"/>
        <w:ind w:firstLine="709"/>
        <w:jc w:val="both"/>
        <w:rPr>
          <w:lang w:val="lt-LT"/>
        </w:rPr>
      </w:pPr>
      <w:r>
        <w:rPr>
          <w:lang w:val="lt-LT"/>
        </w:rPr>
        <w:t>38</w:t>
      </w:r>
      <w:r w:rsidR="00C57246" w:rsidRPr="00320BF9">
        <w:rPr>
          <w:lang w:val="lt-LT"/>
        </w:rPr>
        <w:t>. Planuodamas 1 klasės mokinių pažangos ir pasiekimų vertinimą, mokytojas susipažįsta su priešmokyklinio ugdymo mokytojo, švietimo pagalbos specialisto, jeigu buvo teikta pagalba, parengtomis rekomendacijomis pradinių klasių mokytojui apie vaiko pažangą ir pasiekimus. Pradinio ugdymo procese prioritetas teikiamas mokymąsi palaikančiam vertinimui. Vertinami mokinio individualūs pasiekimai ir pažanga, nelyginama su kitų mokinių pasiekimais. Pradinių klasių mokinių pažanga ir pasiekimai pažymiais nevertinami. Kaupiami mokinių pasiekimų, pažangos (įsi)vertinimo ir informacijos aplankai</w:t>
      </w:r>
      <w:r w:rsidR="00C57246" w:rsidRPr="00320BF9">
        <w:rPr>
          <w:i/>
          <w:lang w:val="lt-LT"/>
        </w:rPr>
        <w:t xml:space="preserve">. </w:t>
      </w:r>
      <w:r w:rsidR="00C57246" w:rsidRPr="00320BF9">
        <w:rPr>
          <w:iCs/>
          <w:lang w:val="lt-LT"/>
        </w:rPr>
        <w:t>Bai</w:t>
      </w:r>
      <w:r w:rsidR="00C57246" w:rsidRPr="00320BF9">
        <w:rPr>
          <w:lang w:val="lt-LT"/>
        </w:rPr>
        <w:t xml:space="preserve">gus pradinio ugdymo programą </w:t>
      </w:r>
    </w:p>
    <w:p w14:paraId="73C50FDA" w14:textId="5AFA4C92" w:rsidR="00C57246" w:rsidRPr="00320BF9" w:rsidRDefault="00C57246" w:rsidP="00306BF1">
      <w:pPr>
        <w:spacing w:line="259" w:lineRule="auto"/>
        <w:jc w:val="both"/>
        <w:rPr>
          <w:lang w:val="lt-LT"/>
        </w:rPr>
      </w:pPr>
      <w:r w:rsidRPr="00320BF9">
        <w:rPr>
          <w:lang w:val="lt-LT"/>
        </w:rPr>
        <w:lastRenderedPageBreak/>
        <w:t xml:space="preserve">parengiamas Pradinio ugdymo programos baigimo pasiekimų ir pažangos vertinimo aprašas. Mokytojai, švietimo pagalbos specialistai, planuodami mokinių, pradedančių mokytis pagal pagrindinio ugdymo programą, ugdymą, atsižvelgia į Pradinio ugdymo programos baigimo pasiekimų ir pažangos vertinimo apraše pateiktą informaciją. </w:t>
      </w:r>
    </w:p>
    <w:p w14:paraId="69FE0BA0" w14:textId="4D848C7D" w:rsidR="00C57246" w:rsidRPr="00320BF9" w:rsidRDefault="00332FD5" w:rsidP="00C57246">
      <w:pPr>
        <w:pStyle w:val="Default"/>
        <w:ind w:firstLine="709"/>
        <w:jc w:val="both"/>
      </w:pPr>
      <w:r>
        <w:t>39</w:t>
      </w:r>
      <w:r w:rsidR="00C57246" w:rsidRPr="00320BF9">
        <w:t>. Mokinių, besimokančių pagal pagrindinio ir vidurinio ugdymo programas, pažanga ir pasiekimai vertinami pagal Bendrosiose programose aprašytus pasiekimus taikant 10 balų vertinimo sistemą. D</w:t>
      </w:r>
      <w:r w:rsidR="00C57246" w:rsidRPr="00320BF9">
        <w:rPr>
          <w:bCs/>
        </w:rPr>
        <w:t xml:space="preserve">alykų mokymosi pasiekimai pusmečio, mokslo metų pabaigoje įvertinami pažymiu ar </w:t>
      </w:r>
      <w:r w:rsidR="00C57246" w:rsidRPr="00320BF9">
        <w:t xml:space="preserve">įrašu </w:t>
      </w:r>
      <w:r w:rsidR="00C57246" w:rsidRPr="00320BF9">
        <w:rPr>
          <w:bCs/>
        </w:rPr>
        <w:t>„įskaityta“ arba „neįskaityta“. Įrašas „atleista“ įrašomas, jeigu mokinys yra atleistas pagal gydytojo rekomendaciją ir gimnazijos direktoriaus įsakymą.</w:t>
      </w:r>
      <w:r w:rsidR="00C57246" w:rsidRPr="00320BF9">
        <w:t xml:space="preserve"> </w:t>
      </w:r>
    </w:p>
    <w:p w14:paraId="5210F13C" w14:textId="27AE11FF" w:rsidR="00C57246" w:rsidRPr="00320BF9" w:rsidRDefault="00C57246" w:rsidP="00C57246">
      <w:pPr>
        <w:jc w:val="both"/>
        <w:rPr>
          <w:lang w:val="lt-LT"/>
        </w:rPr>
      </w:pPr>
      <w:r w:rsidRPr="00320BF9">
        <w:rPr>
          <w:bCs/>
          <w:lang w:val="lt-LT"/>
        </w:rPr>
        <w:tab/>
      </w:r>
      <w:r>
        <w:rPr>
          <w:lang w:val="lt-LT"/>
        </w:rPr>
        <w:t>4</w:t>
      </w:r>
      <w:r w:rsidR="00332FD5">
        <w:rPr>
          <w:lang w:val="lt-LT"/>
        </w:rPr>
        <w:t>0</w:t>
      </w:r>
      <w:r w:rsidRPr="00320BF9">
        <w:rPr>
          <w:lang w:val="lt-LT"/>
        </w:rPr>
        <w:t>. Specialiųjų ugdymosi poreikių turinčių mokinių, ugdomų pagal pradinio ugdymo individualizuotą programą ir nesiekiančių įgyti pradinio išsilavinimo, bei specialiosios medicininės fizinio pajėgumo grupės mokinių pasiekimai fiksuojama įrašant „p.</w:t>
      </w:r>
      <w:r>
        <w:rPr>
          <w:lang w:val="lt-LT"/>
        </w:rPr>
        <w:t xml:space="preserve"> </w:t>
      </w:r>
      <w:r w:rsidRPr="00320BF9">
        <w:rPr>
          <w:lang w:val="lt-LT"/>
        </w:rPr>
        <w:t>p.“ (padarė pažangą) arba „n.</w:t>
      </w:r>
      <w:r w:rsidR="003C29A2">
        <w:rPr>
          <w:lang w:val="lt-LT"/>
        </w:rPr>
        <w:t xml:space="preserve"> </w:t>
      </w:r>
      <w:r w:rsidRPr="00320BF9">
        <w:rPr>
          <w:lang w:val="lt-LT"/>
        </w:rPr>
        <w:t>p.“ (nepadarė pažangos). Pagrindinio ir vidurinio ugdymo programų specialiosios medicininės fizinio pajėgumo grupės mokinių mokymosi pasiekimai įvertinami įrašu “įskaityta” arba “neįskaityta”.</w:t>
      </w:r>
    </w:p>
    <w:p w14:paraId="6F036B27" w14:textId="272591B4" w:rsidR="00C57246" w:rsidRPr="00320BF9" w:rsidRDefault="00C57246" w:rsidP="00C57246">
      <w:pPr>
        <w:ind w:firstLine="737"/>
        <w:jc w:val="both"/>
        <w:rPr>
          <w:lang w:val="lt-LT"/>
        </w:rPr>
      </w:pPr>
      <w:r>
        <w:rPr>
          <w:lang w:val="lt-LT"/>
        </w:rPr>
        <w:t>4</w:t>
      </w:r>
      <w:r w:rsidR="00332FD5">
        <w:rPr>
          <w:lang w:val="lt-LT"/>
        </w:rPr>
        <w:t>1</w:t>
      </w:r>
      <w:r w:rsidRPr="00320BF9">
        <w:rPr>
          <w:lang w:val="lt-LT"/>
        </w:rPr>
        <w:t>. Nacionalini</w:t>
      </w:r>
      <w:r>
        <w:rPr>
          <w:lang w:val="lt-LT"/>
        </w:rPr>
        <w:t>ų</w:t>
      </w:r>
      <w:r w:rsidRPr="00320BF9">
        <w:rPr>
          <w:lang w:val="lt-LT"/>
        </w:rPr>
        <w:t xml:space="preserve"> mokinių pasiekimų patikrinim</w:t>
      </w:r>
      <w:r>
        <w:rPr>
          <w:lang w:val="lt-LT"/>
        </w:rPr>
        <w:t>ų</w:t>
      </w:r>
      <w:r w:rsidRPr="00320BF9">
        <w:rPr>
          <w:lang w:val="lt-LT"/>
        </w:rPr>
        <w:t xml:space="preserve"> rezultatai neįskaičiuojami į ugdymo laikotarpio įvertinimą.</w:t>
      </w:r>
    </w:p>
    <w:p w14:paraId="7132A7A2" w14:textId="08293798" w:rsidR="00C57246" w:rsidRPr="00320BF9" w:rsidRDefault="00C57246" w:rsidP="00C57246">
      <w:pPr>
        <w:ind w:firstLine="720"/>
        <w:jc w:val="both"/>
        <w:rPr>
          <w:lang w:val="lt-LT" w:eastAsia="lt-LT"/>
        </w:rPr>
      </w:pPr>
      <w:r w:rsidRPr="00320BF9">
        <w:rPr>
          <w:lang w:val="lt-LT"/>
        </w:rPr>
        <w:tab/>
      </w:r>
      <w:r>
        <w:rPr>
          <w:bCs/>
          <w:iCs/>
          <w:lang w:val="lt-LT"/>
        </w:rPr>
        <w:t>4</w:t>
      </w:r>
      <w:r w:rsidR="00332FD5">
        <w:rPr>
          <w:bCs/>
          <w:iCs/>
          <w:lang w:val="lt-LT"/>
        </w:rPr>
        <w:t>2</w:t>
      </w:r>
      <w:r w:rsidRPr="00320BF9">
        <w:rPr>
          <w:bCs/>
          <w:iCs/>
          <w:lang w:val="lt-LT"/>
        </w:rPr>
        <w:t>. Mokiniams, pradedantiems mokytis pagal pradinio ir pagrindinio ugdymo programas bei naujai atvykusiems mokiniams, skiriamas vieno mėnesio adaptacinis laikotarpis.</w:t>
      </w:r>
      <w:r w:rsidRPr="00320BF9">
        <w:rPr>
          <w:b/>
          <w:bCs/>
          <w:i/>
          <w:iCs/>
          <w:lang w:val="lt-LT"/>
        </w:rPr>
        <w:t xml:space="preserve"> </w:t>
      </w:r>
      <w:r w:rsidRPr="00320BF9">
        <w:rPr>
          <w:lang w:val="lt-LT"/>
        </w:rPr>
        <w:t>Per adaptacinį laikotarpį mokinių pažanga ir pasiekimai pažymiais nevertinami. Jų žinios, gebėjimai, pasiekimai aprašomi komentarais mokinių darbuose ir dienyne. Rekomenduojama pirmą kontrolinį darbą ar atsiskaitomąjį darbą nevertinti nepatenkinamai.</w:t>
      </w:r>
    </w:p>
    <w:p w14:paraId="7D958254" w14:textId="1A3ABE0C" w:rsidR="00C57246" w:rsidRPr="00962DE0" w:rsidRDefault="00C57246" w:rsidP="002B1E67">
      <w:pPr>
        <w:spacing w:line="259" w:lineRule="auto"/>
        <w:ind w:firstLine="709"/>
        <w:jc w:val="both"/>
        <w:rPr>
          <w:lang w:val="lt-LT"/>
        </w:rPr>
      </w:pPr>
      <w:r>
        <w:rPr>
          <w:lang w:val="lt-LT"/>
        </w:rPr>
        <w:t>4</w:t>
      </w:r>
      <w:r w:rsidR="00332FD5">
        <w:rPr>
          <w:lang w:val="lt-LT"/>
        </w:rPr>
        <w:t>3</w:t>
      </w:r>
      <w:r w:rsidRPr="00320BF9">
        <w:rPr>
          <w:lang w:val="lt-LT"/>
        </w:rPr>
        <w:t xml:space="preserve">. Mokiniams ir jų tėvams (globėjams, rūpintojams) informacija apie mokinių vertinimą, pasiekimus, individualią pažangą pateikiama gimnazijos </w:t>
      </w:r>
      <w:r>
        <w:rPr>
          <w:lang w:val="lt-LT"/>
        </w:rPr>
        <w:t>elektroniniame dienyne, individualių pokalbių metu bei kitais informacijos perdavimo būdais (žinutėmis, skambučiais ir pan.)</w:t>
      </w:r>
      <w:r w:rsidRPr="00320BF9">
        <w:rPr>
          <w:lang w:val="lt-LT"/>
        </w:rPr>
        <w:t xml:space="preserve"> vadovaujantis Lietuvos Respublikos asmens duomenų teisinės apsaugos įstatymo reikalavimais.</w:t>
      </w:r>
    </w:p>
    <w:p w14:paraId="6F3C778C" w14:textId="77777777" w:rsidR="00B96D6F" w:rsidRPr="00320BF9" w:rsidRDefault="00B96D6F" w:rsidP="00600F61">
      <w:pPr>
        <w:tabs>
          <w:tab w:val="left" w:pos="0"/>
        </w:tabs>
        <w:jc w:val="both"/>
        <w:rPr>
          <w:lang w:val="lt-LT"/>
        </w:rPr>
      </w:pPr>
    </w:p>
    <w:p w14:paraId="30E01944" w14:textId="77777777" w:rsidR="001D139F" w:rsidRDefault="001D139F" w:rsidP="001D139F">
      <w:pPr>
        <w:spacing w:line="259" w:lineRule="auto"/>
        <w:jc w:val="center"/>
        <w:rPr>
          <w:b/>
          <w:bCs/>
          <w:lang w:val="lt-LT"/>
        </w:rPr>
      </w:pPr>
      <w:r w:rsidRPr="00320BF9">
        <w:rPr>
          <w:b/>
          <w:bCs/>
          <w:lang w:val="lt-LT"/>
        </w:rPr>
        <w:t>DEVINTASIS SKIRSNIS</w:t>
      </w:r>
    </w:p>
    <w:p w14:paraId="493FC2FF" w14:textId="45CFCDDB" w:rsidR="001D139F" w:rsidRDefault="00540884" w:rsidP="001D139F">
      <w:pPr>
        <w:suppressAutoHyphens w:val="0"/>
        <w:jc w:val="center"/>
        <w:rPr>
          <w:b/>
          <w:bCs/>
          <w:lang w:val="lt-LT" w:eastAsia="en-US"/>
        </w:rPr>
      </w:pPr>
      <w:r w:rsidRPr="00540884">
        <w:rPr>
          <w:b/>
          <w:bCs/>
          <w:lang w:val="lt-LT" w:eastAsia="en-US"/>
        </w:rPr>
        <w:t>UŽSIENIEČIŲ, TURINČIŲ TEISĘ NUOLAT AR LAIKINAI GYVENTI LIETUVOS RESPUBLIKOJE, IR LIETUVOS RESPUBLIKOS PILIEČIŲ, ATVYKUSIŲ AR GRĮŽUSIŲ GYVENTI IR DIRBTI LIETUVOS RESPUBLIKOJE, UGDYMO ORGANIZAVIMAS</w:t>
      </w:r>
    </w:p>
    <w:p w14:paraId="71033E4D" w14:textId="77777777" w:rsidR="00540884" w:rsidRPr="00540884" w:rsidRDefault="00540884" w:rsidP="001D139F">
      <w:pPr>
        <w:suppressAutoHyphens w:val="0"/>
        <w:jc w:val="center"/>
        <w:rPr>
          <w:b/>
          <w:bCs/>
          <w:lang w:val="lt-LT" w:eastAsia="en-US"/>
        </w:rPr>
      </w:pPr>
    </w:p>
    <w:p w14:paraId="7E9AA3C6" w14:textId="77158172" w:rsidR="00B30E7D" w:rsidRPr="006C628A" w:rsidRDefault="00B30E7D" w:rsidP="006C628A">
      <w:pPr>
        <w:ind w:firstLine="567"/>
        <w:jc w:val="both"/>
        <w:rPr>
          <w:rFonts w:eastAsia="Calibri"/>
          <w:lang w:val="lt-LT" w:eastAsia="en-US"/>
        </w:rPr>
      </w:pPr>
      <w:r w:rsidRPr="00320BF9">
        <w:rPr>
          <w:lang w:val="lt-LT"/>
        </w:rPr>
        <w:tab/>
      </w:r>
      <w:r w:rsidR="00332FD5">
        <w:rPr>
          <w:lang w:val="lt-LT"/>
        </w:rPr>
        <w:t>44</w:t>
      </w:r>
      <w:r w:rsidR="0031476F" w:rsidRPr="00320BF9">
        <w:rPr>
          <w:lang w:val="lt-LT"/>
        </w:rPr>
        <w:t xml:space="preserve">. </w:t>
      </w:r>
      <w:r w:rsidR="006C628A">
        <w:rPr>
          <w:rFonts w:eastAsia="Calibri"/>
          <w:lang w:val="lt-LT" w:eastAsia="en-US"/>
        </w:rPr>
        <w:t>Gimnazija</w:t>
      </w:r>
      <w:r w:rsidR="006C628A" w:rsidRPr="006C628A">
        <w:rPr>
          <w:rFonts w:eastAsia="Calibri"/>
          <w:lang w:val="lt-LT" w:eastAsia="en-US"/>
        </w:rPr>
        <w:t>, priimdama mokytis pagal pradinio, pagrindinio ar vidurinio ugdymo programą asmenis, turinčius teisę nuolat ar laikinai gyventi Lietuvos Respublikoje</w:t>
      </w:r>
      <w:r w:rsidR="006C628A">
        <w:rPr>
          <w:rFonts w:eastAsia="Calibri"/>
          <w:lang w:val="lt-LT" w:eastAsia="en-US"/>
        </w:rPr>
        <w:t>,</w:t>
      </w:r>
      <w:r w:rsidR="006C628A" w:rsidRPr="006C628A">
        <w:rPr>
          <w:rFonts w:eastAsia="Calibri"/>
          <w:lang w:val="lt-LT" w:eastAsia="en-US"/>
        </w:rPr>
        <w:t xml:space="preserve"> Lietuvos Respublikos piliečius, atvykusius ar grįžusius gyventi ir dirbti Lietuvos Respublikoje, vadovaujasi Nuosekliojo mokymosi pagal bendrojo ugdymo programas tvarkos aprašu, patvirtintu Lietuvos Respublikos švietimo, mokslo ir sporto ministro 2005 m. balandžio 5 d. įsakymu Nr. ISAK-556 „Dėl Nuosekliojo mokymosi pagal bendrojo ugdymo programas tvarkos aprašo patvirtinimo“, ir </w:t>
      </w:r>
      <w:r w:rsidR="006C628A" w:rsidRPr="006C628A">
        <w:rPr>
          <w:rFonts w:eastAsia="Calibri"/>
          <w:kern w:val="2"/>
          <w:lang w:val="lt-LT" w:eastAsia="en-US"/>
        </w:rPr>
        <w:t>2023–2024 ir 2024–2025 mokslo metų pradinio, pagrindinio ir vidurinio ugdymo programų bendr</w:t>
      </w:r>
      <w:r w:rsidR="006C628A">
        <w:rPr>
          <w:rFonts w:eastAsia="Calibri"/>
          <w:kern w:val="2"/>
          <w:lang w:val="lt-LT" w:eastAsia="en-US"/>
        </w:rPr>
        <w:t>ųjų</w:t>
      </w:r>
      <w:r w:rsidR="006C628A" w:rsidRPr="006C628A">
        <w:rPr>
          <w:rFonts w:eastAsia="Calibri"/>
          <w:kern w:val="2"/>
          <w:lang w:val="lt-LT" w:eastAsia="en-US"/>
        </w:rPr>
        <w:t xml:space="preserve"> ugdymo plan</w:t>
      </w:r>
      <w:r w:rsidR="006C628A">
        <w:rPr>
          <w:rFonts w:eastAsia="Calibri"/>
          <w:kern w:val="2"/>
          <w:lang w:val="lt-LT" w:eastAsia="en-US"/>
        </w:rPr>
        <w:t>ų</w:t>
      </w:r>
      <w:r w:rsidR="006C628A" w:rsidRPr="006C628A">
        <w:rPr>
          <w:rFonts w:eastAsia="Calibri"/>
          <w:kern w:val="2"/>
          <w:lang w:val="lt-LT" w:eastAsia="en-US"/>
        </w:rPr>
        <w:t xml:space="preserve"> </w:t>
      </w:r>
      <w:r w:rsidR="006C628A">
        <w:rPr>
          <w:rFonts w:eastAsia="Calibri"/>
          <w:kern w:val="2"/>
          <w:lang w:val="lt-LT" w:eastAsia="en-US"/>
        </w:rPr>
        <w:t>10 priedu „</w:t>
      </w:r>
      <w:r w:rsidR="00655BA7" w:rsidRPr="006C628A">
        <w:rPr>
          <w:lang w:val="lt-LT" w:eastAsia="en-US"/>
        </w:rPr>
        <w:t>Užsieniečių, turinčių teisę nuolat ar laikinai gyventi Lietuvos Respublikoje, ir Lietuvos Respublikos piliečių, atvykusių ar grįžusių gyventi ir dirbti Lietuvos Respublikoje, ugdymo organizavimas</w:t>
      </w:r>
      <w:r w:rsidR="006C628A">
        <w:rPr>
          <w:lang w:val="lt-LT" w:eastAsia="en-US"/>
        </w:rPr>
        <w:t>“.</w:t>
      </w:r>
    </w:p>
    <w:p w14:paraId="45FFA8A2" w14:textId="050D4778" w:rsidR="00B30E7D" w:rsidRDefault="00B30E7D" w:rsidP="00B30E7D">
      <w:pPr>
        <w:tabs>
          <w:tab w:val="left" w:pos="0"/>
          <w:tab w:val="left" w:pos="709"/>
        </w:tabs>
        <w:jc w:val="both"/>
        <w:rPr>
          <w:lang w:val="lt-LT" w:eastAsia="en-US"/>
        </w:rPr>
      </w:pPr>
      <w:r w:rsidRPr="00320BF9">
        <w:rPr>
          <w:bCs/>
          <w:lang w:val="lt-LT" w:eastAsia="en-US"/>
        </w:rPr>
        <w:tab/>
      </w:r>
      <w:r w:rsidR="00332FD5">
        <w:rPr>
          <w:bCs/>
          <w:lang w:val="lt-LT" w:eastAsia="en-US"/>
        </w:rPr>
        <w:t>45</w:t>
      </w:r>
      <w:r w:rsidR="00E05EE6">
        <w:rPr>
          <w:bCs/>
          <w:lang w:val="lt-LT" w:eastAsia="en-US"/>
        </w:rPr>
        <w:t>.</w:t>
      </w:r>
      <w:r w:rsidR="00AD4CEC" w:rsidRPr="00AD4CEC">
        <w:rPr>
          <w:lang w:val="lt-LT" w:eastAsia="en-US"/>
        </w:rPr>
        <w:t xml:space="preserve"> </w:t>
      </w:r>
      <w:r w:rsidR="00AD4CEC">
        <w:rPr>
          <w:rFonts w:eastAsia="Calibri"/>
          <w:lang w:val="lt-LT" w:eastAsia="en-US"/>
        </w:rPr>
        <w:t>K</w:t>
      </w:r>
      <w:r w:rsidR="00AD4CEC" w:rsidRPr="00AD4CEC">
        <w:rPr>
          <w:rFonts w:eastAsia="Calibri"/>
          <w:lang w:val="lt-LT" w:eastAsia="en-US"/>
        </w:rPr>
        <w:t xml:space="preserve">artu su </w:t>
      </w:r>
      <w:bookmarkStart w:id="14" w:name="_Hlk123809183"/>
      <w:r w:rsidR="00AD4CEC" w:rsidRPr="00AD4CEC">
        <w:rPr>
          <w:rFonts w:eastAsia="Calibri"/>
          <w:lang w:val="lt-LT" w:eastAsia="en-US"/>
        </w:rPr>
        <w:t xml:space="preserve">tėvais (globėjais, rūpintojais) </w:t>
      </w:r>
      <w:bookmarkEnd w:id="14"/>
      <w:r w:rsidR="00AD4CEC" w:rsidRPr="00AD4CEC">
        <w:rPr>
          <w:rFonts w:eastAsia="Calibri"/>
          <w:lang w:val="lt-LT" w:eastAsia="en-US"/>
        </w:rPr>
        <w:t xml:space="preserve">aptariamas preliminarus mokinio adaptacijos laikotarpis ir </w:t>
      </w:r>
      <w:r w:rsidR="00AD4CEC">
        <w:rPr>
          <w:rFonts w:eastAsia="Calibri"/>
          <w:lang w:val="lt-LT" w:eastAsia="en-US"/>
        </w:rPr>
        <w:t>parengiamas</w:t>
      </w:r>
      <w:r w:rsidR="00AD4CEC" w:rsidRPr="00AD4CEC">
        <w:rPr>
          <w:rFonts w:eastAsia="Calibri"/>
          <w:lang w:val="lt-LT" w:eastAsia="en-US"/>
        </w:rPr>
        <w:t xml:space="preserve"> individualus ugdymo </w:t>
      </w:r>
      <w:r w:rsidR="00B15D4E" w:rsidRPr="000C457B">
        <w:rPr>
          <w:lang w:val="lt-LT" w:eastAsia="en-US"/>
        </w:rPr>
        <w:t>plan</w:t>
      </w:r>
      <w:r w:rsidR="00B15D4E">
        <w:rPr>
          <w:lang w:val="lt-LT" w:eastAsia="en-US"/>
        </w:rPr>
        <w:t>as</w:t>
      </w:r>
      <w:r w:rsidR="00AD4CEC">
        <w:rPr>
          <w:lang w:val="lt-LT" w:eastAsia="en-US"/>
        </w:rPr>
        <w:t xml:space="preserve"> </w:t>
      </w:r>
      <w:r w:rsidR="00B15D4E">
        <w:rPr>
          <w:lang w:val="lt-LT" w:eastAsia="en-US"/>
        </w:rPr>
        <w:t>(žr. 24.4. punktą)</w:t>
      </w:r>
      <w:r w:rsidR="00AD4CEC">
        <w:rPr>
          <w:lang w:val="lt-LT" w:eastAsia="en-US"/>
        </w:rPr>
        <w:t>.</w:t>
      </w:r>
    </w:p>
    <w:p w14:paraId="6792A00F" w14:textId="77777777" w:rsidR="00357111" w:rsidRDefault="00357111" w:rsidP="00B30E7D">
      <w:pPr>
        <w:tabs>
          <w:tab w:val="left" w:pos="0"/>
          <w:tab w:val="left" w:pos="709"/>
        </w:tabs>
        <w:jc w:val="both"/>
        <w:rPr>
          <w:lang w:val="lt-LT" w:eastAsia="en-US"/>
        </w:rPr>
      </w:pPr>
    </w:p>
    <w:p w14:paraId="1E7B727E" w14:textId="77777777" w:rsidR="00357111" w:rsidRDefault="00357111" w:rsidP="00B30E7D">
      <w:pPr>
        <w:tabs>
          <w:tab w:val="left" w:pos="0"/>
          <w:tab w:val="left" w:pos="709"/>
        </w:tabs>
        <w:jc w:val="both"/>
        <w:rPr>
          <w:color w:val="FF0000"/>
          <w:lang w:val="lt-LT"/>
        </w:rPr>
      </w:pPr>
    </w:p>
    <w:p w14:paraId="360F39BB" w14:textId="77777777" w:rsidR="00332FD5" w:rsidRPr="00C4356F" w:rsidRDefault="00332FD5" w:rsidP="00B30E7D">
      <w:pPr>
        <w:tabs>
          <w:tab w:val="left" w:pos="0"/>
          <w:tab w:val="left" w:pos="709"/>
        </w:tabs>
        <w:jc w:val="both"/>
        <w:rPr>
          <w:color w:val="FF0000"/>
          <w:lang w:val="lt-LT"/>
        </w:rPr>
      </w:pPr>
    </w:p>
    <w:p w14:paraId="269D193C" w14:textId="01C1B8C1" w:rsidR="00E805C3" w:rsidRPr="00320BF9" w:rsidRDefault="001D139F" w:rsidP="001D139F">
      <w:pPr>
        <w:tabs>
          <w:tab w:val="left" w:pos="0"/>
          <w:tab w:val="left" w:pos="900"/>
        </w:tabs>
        <w:jc w:val="center"/>
        <w:rPr>
          <w:lang w:val="lt-LT"/>
        </w:rPr>
      </w:pPr>
      <w:r w:rsidRPr="00320BF9">
        <w:rPr>
          <w:b/>
          <w:lang w:val="lt-LT" w:eastAsia="en-US"/>
        </w:rPr>
        <w:t>DEŠIMTASIS SKIRSNIS</w:t>
      </w:r>
    </w:p>
    <w:p w14:paraId="31E66EDE" w14:textId="70F1C2DE" w:rsidR="0031476F" w:rsidRPr="00320BF9" w:rsidRDefault="0031476F" w:rsidP="00682AE5">
      <w:pPr>
        <w:tabs>
          <w:tab w:val="left" w:pos="0"/>
          <w:tab w:val="left" w:pos="900"/>
        </w:tabs>
        <w:jc w:val="center"/>
        <w:rPr>
          <w:b/>
          <w:bCs/>
          <w:lang w:val="lt-LT"/>
        </w:rPr>
      </w:pPr>
      <w:r w:rsidRPr="00320BF9">
        <w:rPr>
          <w:b/>
          <w:bCs/>
          <w:lang w:val="lt-LT"/>
        </w:rPr>
        <w:t>NEFORMALIOJO VAIKŲ ŠVIETIMO ORGANIZAVIMAS</w:t>
      </w:r>
    </w:p>
    <w:p w14:paraId="05CDA71A" w14:textId="3D904C04" w:rsidR="00B96D6F" w:rsidRPr="00320BF9" w:rsidRDefault="00B96D6F" w:rsidP="00682AE5">
      <w:pPr>
        <w:tabs>
          <w:tab w:val="left" w:pos="0"/>
          <w:tab w:val="left" w:pos="900"/>
        </w:tabs>
        <w:jc w:val="center"/>
        <w:rPr>
          <w:b/>
          <w:bCs/>
          <w:lang w:val="lt-LT"/>
        </w:rPr>
      </w:pPr>
    </w:p>
    <w:p w14:paraId="7D07C95C" w14:textId="43136CB3" w:rsidR="00B96D6F" w:rsidRPr="00320BF9" w:rsidRDefault="00332FD5" w:rsidP="00B96D6F">
      <w:pPr>
        <w:ind w:firstLine="720"/>
        <w:jc w:val="both"/>
        <w:rPr>
          <w:lang w:val="lt-LT"/>
        </w:rPr>
      </w:pPr>
      <w:r>
        <w:rPr>
          <w:lang w:val="lt-LT"/>
        </w:rPr>
        <w:t>46</w:t>
      </w:r>
      <w:r w:rsidR="00B96D6F" w:rsidRPr="00320BF9">
        <w:rPr>
          <w:lang w:val="lt-LT"/>
        </w:rPr>
        <w:t>. Gimnazija siūlo mokiniams jų poreikius atitinkančias neformaliojo švietimo programas. P</w:t>
      </w:r>
      <w:r w:rsidR="003D44E2">
        <w:rPr>
          <w:lang w:val="lt-LT"/>
        </w:rPr>
        <w:t>rioriteti</w:t>
      </w:r>
      <w:r w:rsidR="00B96D6F" w:rsidRPr="00320BF9">
        <w:rPr>
          <w:lang w:val="lt-LT"/>
        </w:rPr>
        <w:t xml:space="preserve">nės neformaliojo </w:t>
      </w:r>
      <w:r w:rsidR="003D44E2">
        <w:rPr>
          <w:lang w:val="lt-LT"/>
        </w:rPr>
        <w:t>vaikų šv</w:t>
      </w:r>
      <w:r w:rsidR="00B96D6F" w:rsidRPr="00320BF9">
        <w:rPr>
          <w:lang w:val="lt-LT"/>
        </w:rPr>
        <w:t xml:space="preserve">ietimo kryptys: sportinė, meninė, kūrybinė. </w:t>
      </w:r>
    </w:p>
    <w:p w14:paraId="2EC4C51C" w14:textId="5BF53DA0" w:rsidR="00B96D6F" w:rsidRPr="00320BF9" w:rsidRDefault="00332FD5" w:rsidP="00B96D6F">
      <w:pPr>
        <w:ind w:firstLine="720"/>
        <w:jc w:val="both"/>
        <w:rPr>
          <w:lang w:val="lt-LT"/>
        </w:rPr>
      </w:pPr>
      <w:r>
        <w:rPr>
          <w:lang w:val="lt-LT"/>
        </w:rPr>
        <w:lastRenderedPageBreak/>
        <w:t>46</w:t>
      </w:r>
      <w:r w:rsidR="00B96D6F" w:rsidRPr="00320BF9">
        <w:rPr>
          <w:lang w:val="lt-LT"/>
        </w:rPr>
        <w:t>.1. neformaliojo vaikų švietimo programas  mokiniai renkasi iki einamųjų</w:t>
      </w:r>
      <w:r w:rsidR="00B96D6F" w:rsidRPr="00320BF9">
        <w:rPr>
          <w:color w:val="0000FF"/>
          <w:lang w:val="lt-LT"/>
        </w:rPr>
        <w:t xml:space="preserve"> </w:t>
      </w:r>
      <w:r w:rsidR="00B96D6F" w:rsidRPr="00320BF9">
        <w:rPr>
          <w:lang w:val="lt-LT"/>
        </w:rPr>
        <w:t>metų rugsėjo 1</w:t>
      </w:r>
      <w:r w:rsidR="003122F2">
        <w:rPr>
          <w:lang w:val="lt-LT"/>
        </w:rPr>
        <w:t>5</w:t>
      </w:r>
      <w:r w:rsidR="00B96D6F" w:rsidRPr="00320BF9">
        <w:rPr>
          <w:lang w:val="lt-LT"/>
        </w:rPr>
        <w:t xml:space="preserve"> d. </w:t>
      </w:r>
      <w:r w:rsidR="003C29A2" w:rsidRPr="003C29A2">
        <w:rPr>
          <w:lang w:val="lt-LT"/>
        </w:rPr>
        <w:t>(3 priedas).</w:t>
      </w:r>
      <w:r w:rsidR="003C29A2" w:rsidRPr="009D06B1">
        <w:rPr>
          <w:color w:val="C00000"/>
          <w:lang w:val="lt-LT"/>
        </w:rPr>
        <w:t xml:space="preserve"> </w:t>
      </w:r>
      <w:r w:rsidR="00B96D6F" w:rsidRPr="00320BF9">
        <w:rPr>
          <w:lang w:val="lt-LT"/>
        </w:rPr>
        <w:t>Jos yra neprivalomos ir laisvai pasirenkamos. Neformaliojo vaikų švietimo užsiėmimai gali vykti ir mokinių atostogų metu, taip pat gali vykti kitoje, ne gimnazijos aplinkoje;</w:t>
      </w:r>
    </w:p>
    <w:p w14:paraId="4DCA9239" w14:textId="288801A6" w:rsidR="00B96D6F" w:rsidRPr="00320BF9" w:rsidRDefault="00332FD5" w:rsidP="00B96D6F">
      <w:pPr>
        <w:ind w:firstLine="720"/>
        <w:jc w:val="both"/>
        <w:rPr>
          <w:lang w:val="lt-LT"/>
        </w:rPr>
      </w:pPr>
      <w:r>
        <w:rPr>
          <w:lang w:val="lt-LT"/>
        </w:rPr>
        <w:t>46</w:t>
      </w:r>
      <w:r w:rsidR="00B96D6F" w:rsidRPr="00320BF9">
        <w:rPr>
          <w:lang w:val="lt-LT"/>
        </w:rPr>
        <w:t xml:space="preserve">.2. mažiausias mokinių skaičius neformaliojo vaikų švietimo grupėje – 8. Grupės sudaromos iš tos pačios klasės, paralelių ar gretimų klasių mokinių; </w:t>
      </w:r>
    </w:p>
    <w:p w14:paraId="63C0F870" w14:textId="4C991211" w:rsidR="00B96D6F" w:rsidRPr="00320BF9" w:rsidRDefault="00207462" w:rsidP="00CC34DA">
      <w:pPr>
        <w:tabs>
          <w:tab w:val="left" w:pos="0"/>
          <w:tab w:val="left" w:pos="709"/>
        </w:tabs>
        <w:jc w:val="both"/>
        <w:rPr>
          <w:lang w:val="lt-LT"/>
        </w:rPr>
      </w:pPr>
      <w:r w:rsidRPr="00320BF9">
        <w:rPr>
          <w:lang w:val="lt-LT"/>
        </w:rPr>
        <w:tab/>
      </w:r>
      <w:r w:rsidR="00332FD5">
        <w:rPr>
          <w:lang w:val="lt-LT"/>
        </w:rPr>
        <w:t>46</w:t>
      </w:r>
      <w:r w:rsidRPr="00320BF9">
        <w:rPr>
          <w:lang w:val="lt-LT"/>
        </w:rPr>
        <w:t>.</w:t>
      </w:r>
      <w:r w:rsidR="00B96D6F" w:rsidRPr="00320BF9">
        <w:rPr>
          <w:lang w:val="lt-LT"/>
        </w:rPr>
        <w:t>3. neformaliojo vaikų švietimo programose dalyvaujančių mokinių lankomumas fiksuojamas elektroniniame dienyne</w:t>
      </w:r>
      <w:r w:rsidRPr="00320BF9">
        <w:rPr>
          <w:lang w:val="lt-LT"/>
        </w:rPr>
        <w:t>.</w:t>
      </w:r>
    </w:p>
    <w:p w14:paraId="1A7D8250" w14:textId="5BFCFE18" w:rsidR="001136BD" w:rsidRPr="00320BF9" w:rsidRDefault="001136BD" w:rsidP="00207462">
      <w:pPr>
        <w:tabs>
          <w:tab w:val="left" w:pos="0"/>
          <w:tab w:val="left" w:pos="900"/>
        </w:tabs>
        <w:rPr>
          <w:sz w:val="23"/>
          <w:szCs w:val="23"/>
          <w:lang w:val="lt-LT"/>
        </w:rPr>
      </w:pPr>
    </w:p>
    <w:p w14:paraId="218B6F73" w14:textId="6F5853B1" w:rsidR="00E805C3" w:rsidRPr="001D139F" w:rsidRDefault="001D139F" w:rsidP="001D139F">
      <w:pPr>
        <w:tabs>
          <w:tab w:val="left" w:pos="0"/>
          <w:tab w:val="left" w:pos="900"/>
        </w:tabs>
        <w:jc w:val="center"/>
        <w:rPr>
          <w:b/>
          <w:bCs/>
          <w:lang w:val="lt-LT"/>
        </w:rPr>
      </w:pPr>
      <w:r w:rsidRPr="00320BF9">
        <w:rPr>
          <w:b/>
          <w:bCs/>
          <w:lang w:val="lt-LT"/>
        </w:rPr>
        <w:t xml:space="preserve">VIENUOLIKTASIS SKIRSNIS </w:t>
      </w:r>
    </w:p>
    <w:p w14:paraId="06CCA559" w14:textId="77777777" w:rsidR="001136BD" w:rsidRPr="00320BF9" w:rsidRDefault="001136BD" w:rsidP="00BB7304">
      <w:pPr>
        <w:suppressAutoHyphens w:val="0"/>
        <w:overflowPunct w:val="0"/>
        <w:jc w:val="center"/>
        <w:textAlignment w:val="baseline"/>
        <w:rPr>
          <w:b/>
          <w:lang w:val="lt-LT" w:eastAsia="en-US"/>
        </w:rPr>
      </w:pPr>
      <w:r w:rsidRPr="00320BF9">
        <w:rPr>
          <w:b/>
          <w:lang w:val="lt-LT" w:eastAsia="en-US"/>
        </w:rPr>
        <w:t>UGDYMO ORGANIZAVIMAS GRUPINE MOKYMOSI FORMA NUOTOLINIU MOKYMO</w:t>
      </w:r>
      <w:r w:rsidRPr="00320BF9">
        <w:rPr>
          <w:lang w:val="lt-LT" w:eastAsia="en-US"/>
        </w:rPr>
        <w:t xml:space="preserve"> </w:t>
      </w:r>
      <w:r w:rsidRPr="00320BF9">
        <w:rPr>
          <w:b/>
          <w:lang w:val="lt-LT" w:eastAsia="en-US"/>
        </w:rPr>
        <w:t>PROCESO ORGANIZAVIMO BŪDU MOKINIAMS, KURIE MOKOMI KASDIENIU MOKYMO PROCESO ORGANIZAVIMO BŪDU PAGAL PAGRINDINIO IR VIDURINIO UGDYMO PROGRAMAS</w:t>
      </w:r>
    </w:p>
    <w:p w14:paraId="5DE56537" w14:textId="7790A3EE" w:rsidR="001136BD" w:rsidRPr="00320BF9" w:rsidRDefault="001136BD" w:rsidP="007647AF">
      <w:pPr>
        <w:tabs>
          <w:tab w:val="left" w:pos="0"/>
          <w:tab w:val="left" w:pos="900"/>
        </w:tabs>
        <w:rPr>
          <w:b/>
          <w:bCs/>
          <w:color w:val="FF0000"/>
          <w:lang w:val="lt-LT"/>
        </w:rPr>
      </w:pPr>
    </w:p>
    <w:p w14:paraId="7E4D2CB1" w14:textId="6804FFAA" w:rsidR="00E805C3" w:rsidRDefault="00332FD5" w:rsidP="00265A3F">
      <w:pPr>
        <w:suppressAutoHyphens w:val="0"/>
        <w:spacing w:line="259" w:lineRule="auto"/>
        <w:ind w:firstLine="709"/>
        <w:jc w:val="both"/>
        <w:rPr>
          <w:lang w:val="lt-LT" w:eastAsia="en-US"/>
        </w:rPr>
      </w:pPr>
      <w:r>
        <w:rPr>
          <w:lang w:val="lt-LT" w:eastAsia="en-US"/>
        </w:rPr>
        <w:t>47</w:t>
      </w:r>
      <w:r w:rsidR="003A3AA4" w:rsidRPr="00320BF9">
        <w:rPr>
          <w:lang w:val="lt-LT" w:eastAsia="en-US"/>
        </w:rPr>
        <w:t>.</w:t>
      </w:r>
      <w:r w:rsidR="003A3AA4" w:rsidRPr="00320BF9">
        <w:rPr>
          <w:color w:val="FF0000"/>
          <w:sz w:val="22"/>
          <w:szCs w:val="22"/>
          <w:lang w:val="lt-LT" w:eastAsia="en-US"/>
        </w:rPr>
        <w:t xml:space="preserve"> </w:t>
      </w:r>
      <w:r w:rsidR="001F5730" w:rsidRPr="00320BF9">
        <w:rPr>
          <w:sz w:val="22"/>
          <w:szCs w:val="22"/>
          <w:lang w:val="lt-LT" w:eastAsia="en-US"/>
        </w:rPr>
        <w:t>P</w:t>
      </w:r>
      <w:r w:rsidR="001F5730" w:rsidRPr="00320BF9">
        <w:rPr>
          <w:lang w:val="lt-LT" w:eastAsia="en-US"/>
        </w:rPr>
        <w:t xml:space="preserve">agrindinio ir vidurinio ugdymo programų </w:t>
      </w:r>
      <w:r w:rsidR="003A3AA4" w:rsidRPr="00320BF9">
        <w:rPr>
          <w:lang w:val="lt-LT" w:eastAsia="en-US"/>
        </w:rPr>
        <w:t>mokiniams, kurie moko</w:t>
      </w:r>
      <w:r w:rsidR="001F5730" w:rsidRPr="00320BF9">
        <w:rPr>
          <w:lang w:val="lt-LT" w:eastAsia="en-US"/>
        </w:rPr>
        <w:t>s</w:t>
      </w:r>
      <w:r w:rsidR="003A3AA4" w:rsidRPr="00320BF9">
        <w:rPr>
          <w:lang w:val="lt-LT" w:eastAsia="en-US"/>
        </w:rPr>
        <w:t xml:space="preserve">i </w:t>
      </w:r>
      <w:r w:rsidR="001F5730" w:rsidRPr="00320BF9">
        <w:rPr>
          <w:lang w:val="lt-LT" w:eastAsia="en-US"/>
        </w:rPr>
        <w:t xml:space="preserve">grupine mokymosi forma </w:t>
      </w:r>
      <w:r w:rsidR="003A3AA4" w:rsidRPr="00320BF9">
        <w:rPr>
          <w:lang w:val="lt-LT" w:eastAsia="en-US"/>
        </w:rPr>
        <w:t>kasdieniu mokymo proceso organizavimo būdu</w:t>
      </w:r>
      <w:r w:rsidR="001F5730" w:rsidRPr="00320BF9">
        <w:rPr>
          <w:lang w:val="lt-LT" w:eastAsia="en-US"/>
        </w:rPr>
        <w:t>, dalis ugdymo proceso per mokslo metus gali būti organizuojama nuotoliniu mokymo proceso organizavimo būdu</w:t>
      </w:r>
      <w:r w:rsidR="00265A3F" w:rsidRPr="00320BF9">
        <w:rPr>
          <w:lang w:val="lt-LT" w:eastAsia="en-US"/>
        </w:rPr>
        <w:t xml:space="preserve"> skiriant</w:t>
      </w:r>
      <w:r w:rsidR="003A3AA4" w:rsidRPr="00320BF9">
        <w:rPr>
          <w:lang w:val="lt-LT" w:eastAsia="en-US"/>
        </w:rPr>
        <w:t xml:space="preserve"> </w:t>
      </w:r>
      <w:r w:rsidR="001F5730" w:rsidRPr="00320BF9">
        <w:rPr>
          <w:lang w:val="lt-LT" w:eastAsia="en-US"/>
        </w:rPr>
        <w:t xml:space="preserve">iki 10 procentų </w:t>
      </w:r>
      <w:r w:rsidR="004B3853" w:rsidRPr="00320BF9">
        <w:rPr>
          <w:lang w:val="lt-LT" w:eastAsia="en-US"/>
        </w:rPr>
        <w:t xml:space="preserve">nuo pamokų skaičiaus per mokslo metus </w:t>
      </w:r>
      <w:r w:rsidR="001F5730" w:rsidRPr="00320BF9">
        <w:rPr>
          <w:lang w:val="lt-LT" w:eastAsia="en-US"/>
        </w:rPr>
        <w:t>5–8 klasių mokiniams ir iki 30 procentų</w:t>
      </w:r>
      <w:r w:rsidR="004B3853" w:rsidRPr="00320BF9">
        <w:rPr>
          <w:lang w:val="lt-LT" w:eastAsia="en-US"/>
        </w:rPr>
        <w:t xml:space="preserve"> nuo pamokų skaičiaus per mokslo metus</w:t>
      </w:r>
      <w:r w:rsidR="001F5730" w:rsidRPr="00320BF9">
        <w:rPr>
          <w:lang w:val="lt-LT" w:eastAsia="en-US"/>
        </w:rPr>
        <w:t xml:space="preserve"> </w:t>
      </w:r>
      <w:r w:rsidR="00AD2AFC" w:rsidRPr="00320BF9">
        <w:rPr>
          <w:lang w:val="lt-LT" w:eastAsia="en-US"/>
        </w:rPr>
        <w:t>I</w:t>
      </w:r>
      <w:r w:rsidR="001F5730" w:rsidRPr="00320BF9">
        <w:rPr>
          <w:lang w:val="lt-LT" w:eastAsia="en-US"/>
        </w:rPr>
        <w:t>– IV gimnazijos klasių mokiniams</w:t>
      </w:r>
      <w:r w:rsidR="004B3853" w:rsidRPr="00320BF9">
        <w:rPr>
          <w:lang w:val="lt-LT" w:eastAsia="en-US"/>
        </w:rPr>
        <w:t>.</w:t>
      </w:r>
      <w:r w:rsidR="001F5730" w:rsidRPr="00320BF9">
        <w:rPr>
          <w:lang w:val="lt-LT" w:eastAsia="en-US"/>
        </w:rPr>
        <w:t xml:space="preserve"> </w:t>
      </w:r>
    </w:p>
    <w:p w14:paraId="1A66BF61" w14:textId="1DDA2C5C" w:rsidR="001136BD" w:rsidRPr="00A72F09" w:rsidRDefault="00332FD5" w:rsidP="00A72F09">
      <w:pPr>
        <w:suppressAutoHyphens w:val="0"/>
        <w:overflowPunct w:val="0"/>
        <w:ind w:firstLine="709"/>
        <w:jc w:val="both"/>
        <w:textAlignment w:val="baseline"/>
        <w:rPr>
          <w:color w:val="FF0000"/>
          <w:sz w:val="22"/>
          <w:szCs w:val="22"/>
          <w:lang w:val="lt-LT" w:eastAsia="en-US"/>
        </w:rPr>
      </w:pPr>
      <w:r>
        <w:rPr>
          <w:lang w:val="lt-LT" w:eastAsia="en-US"/>
        </w:rPr>
        <w:t>47</w:t>
      </w:r>
      <w:r w:rsidR="00E805C3">
        <w:rPr>
          <w:lang w:val="lt-LT" w:eastAsia="en-US"/>
        </w:rPr>
        <w:t xml:space="preserve">.1. </w:t>
      </w:r>
      <w:r w:rsidR="00265A3F" w:rsidRPr="009D06B1">
        <w:rPr>
          <w:lang w:val="lt-LT" w:eastAsia="en-US"/>
        </w:rPr>
        <w:t xml:space="preserve">Nuotoliniu mokymo proceso organizavimo būdu </w:t>
      </w:r>
      <w:r w:rsidR="00510620" w:rsidRPr="009D06B1">
        <w:rPr>
          <w:lang w:val="lt-LT" w:eastAsia="en-US"/>
        </w:rPr>
        <w:t>organizuoja</w:t>
      </w:r>
      <w:r w:rsidR="00265A3F" w:rsidRPr="009D06B1">
        <w:rPr>
          <w:lang w:val="lt-LT" w:eastAsia="en-US"/>
        </w:rPr>
        <w:t>mos</w:t>
      </w:r>
      <w:r w:rsidR="00A72F09" w:rsidRPr="009D06B1">
        <w:rPr>
          <w:lang w:val="lt-LT" w:eastAsia="en-US"/>
        </w:rPr>
        <w:t xml:space="preserve"> individualios </w:t>
      </w:r>
      <w:r w:rsidR="00265A3F" w:rsidRPr="009D06B1">
        <w:rPr>
          <w:lang w:val="lt-LT" w:eastAsia="en-US"/>
        </w:rPr>
        <w:t xml:space="preserve"> konsultacijos</w:t>
      </w:r>
      <w:r w:rsidR="00E805C3" w:rsidRPr="009D06B1">
        <w:rPr>
          <w:lang w:val="lt-LT" w:eastAsia="en-US"/>
        </w:rPr>
        <w:t xml:space="preserve"> </w:t>
      </w:r>
      <w:r w:rsidR="00265A3F" w:rsidRPr="009D06B1">
        <w:rPr>
          <w:lang w:val="lt-LT" w:eastAsia="en-US"/>
        </w:rPr>
        <w:t>mokini</w:t>
      </w:r>
      <w:r w:rsidR="00A72F09" w:rsidRPr="009D06B1">
        <w:rPr>
          <w:lang w:val="lt-LT" w:eastAsia="en-US"/>
        </w:rPr>
        <w:t>ams</w:t>
      </w:r>
      <w:r w:rsidR="00E805C3" w:rsidRPr="009D06B1">
        <w:rPr>
          <w:lang w:val="lt-LT" w:eastAsia="en-US"/>
        </w:rPr>
        <w:t xml:space="preserve">, skirtos mokymosi pagalbai </w:t>
      </w:r>
      <w:r w:rsidR="00D4470F" w:rsidRPr="009D06B1">
        <w:rPr>
          <w:lang w:val="lt-LT" w:eastAsia="en-US"/>
        </w:rPr>
        <w:t xml:space="preserve">teikti </w:t>
      </w:r>
      <w:r w:rsidR="00E805C3" w:rsidRPr="009D06B1">
        <w:rPr>
          <w:lang w:val="lt-LT" w:eastAsia="en-US"/>
        </w:rPr>
        <w:t>atliekant namų darbus</w:t>
      </w:r>
      <w:r w:rsidR="00D4470F" w:rsidRPr="009D06B1">
        <w:rPr>
          <w:lang w:val="lt-LT" w:eastAsia="en-US"/>
        </w:rPr>
        <w:t xml:space="preserve"> ar/ir</w:t>
      </w:r>
      <w:r w:rsidR="00E805C3" w:rsidRPr="009D06B1">
        <w:rPr>
          <w:lang w:val="lt-LT" w:eastAsia="en-US"/>
        </w:rPr>
        <w:t xml:space="preserve"> ruošiantis atsiskaitomiesiems darbams</w:t>
      </w:r>
      <w:r w:rsidR="00A72F09" w:rsidRPr="009D06B1">
        <w:rPr>
          <w:lang w:val="lt-LT" w:eastAsia="en-US"/>
        </w:rPr>
        <w:t>.</w:t>
      </w:r>
      <w:r w:rsidR="00E805C3">
        <w:rPr>
          <w:lang w:val="lt-LT" w:eastAsia="en-US"/>
        </w:rPr>
        <w:t xml:space="preserve">  </w:t>
      </w:r>
    </w:p>
    <w:p w14:paraId="4C40A50C" w14:textId="77777777" w:rsidR="00CC34DA" w:rsidRDefault="00CC34DA" w:rsidP="00E805C3">
      <w:pPr>
        <w:suppressAutoHyphens w:val="0"/>
        <w:overflowPunct w:val="0"/>
        <w:jc w:val="both"/>
        <w:textAlignment w:val="baseline"/>
        <w:rPr>
          <w:b/>
          <w:bCs/>
          <w:color w:val="FF0000"/>
          <w:lang w:val="lt-LT" w:eastAsia="en-US"/>
        </w:rPr>
      </w:pPr>
    </w:p>
    <w:p w14:paraId="36F7F021" w14:textId="0CCC4B5C" w:rsidR="00E805C3" w:rsidRPr="00CC34DA" w:rsidRDefault="00CC34DA" w:rsidP="00CC34DA">
      <w:pPr>
        <w:suppressAutoHyphens w:val="0"/>
        <w:overflowPunct w:val="0"/>
        <w:jc w:val="center"/>
        <w:textAlignment w:val="baseline"/>
        <w:rPr>
          <w:lang w:val="lt-LT" w:eastAsia="en-US"/>
        </w:rPr>
      </w:pPr>
      <w:r w:rsidRPr="00CC34DA">
        <w:rPr>
          <w:b/>
          <w:bCs/>
          <w:lang w:val="lt-LT" w:eastAsia="en-US"/>
        </w:rPr>
        <w:t>III SKYRIUS</w:t>
      </w:r>
    </w:p>
    <w:p w14:paraId="72C8AE52" w14:textId="271EAF1C" w:rsidR="001136BD" w:rsidRPr="00320BF9" w:rsidRDefault="001136BD" w:rsidP="001136BD">
      <w:pPr>
        <w:suppressAutoHyphens w:val="0"/>
        <w:jc w:val="center"/>
        <w:rPr>
          <w:b/>
          <w:lang w:val="lt-LT" w:eastAsia="en-US"/>
        </w:rPr>
      </w:pPr>
      <w:r w:rsidRPr="00320BF9">
        <w:rPr>
          <w:b/>
          <w:lang w:val="lt-LT" w:eastAsia="en-US"/>
        </w:rPr>
        <w:t>PRADINIO UGDYMO PROGRAMOS ĮGYVENDINIMAS</w:t>
      </w:r>
    </w:p>
    <w:p w14:paraId="5F309711" w14:textId="77777777" w:rsidR="00B86D25" w:rsidRDefault="00B86D25" w:rsidP="001136BD">
      <w:pPr>
        <w:suppressAutoHyphens w:val="0"/>
        <w:jc w:val="center"/>
        <w:rPr>
          <w:b/>
          <w:lang w:val="lt-LT" w:eastAsia="en-US"/>
        </w:rPr>
      </w:pPr>
    </w:p>
    <w:p w14:paraId="36050359" w14:textId="4411680C" w:rsidR="00CC34DA" w:rsidRDefault="00CC34DA" w:rsidP="001136BD">
      <w:pPr>
        <w:suppressAutoHyphens w:val="0"/>
        <w:jc w:val="center"/>
        <w:rPr>
          <w:b/>
          <w:lang w:val="lt-LT" w:eastAsia="en-US"/>
        </w:rPr>
      </w:pPr>
      <w:r>
        <w:rPr>
          <w:b/>
          <w:lang w:val="lt-LT" w:eastAsia="en-US"/>
        </w:rPr>
        <w:t>PIRMASIS SKIRSNIS</w:t>
      </w:r>
    </w:p>
    <w:p w14:paraId="04E2746D" w14:textId="77777777" w:rsidR="00CC34DA" w:rsidRPr="00CC34DA" w:rsidRDefault="00CC34DA" w:rsidP="00CC34DA">
      <w:pPr>
        <w:suppressAutoHyphens w:val="0"/>
        <w:jc w:val="center"/>
        <w:rPr>
          <w:b/>
          <w:bCs/>
          <w:lang w:val="lt-LT" w:eastAsia="en-US"/>
        </w:rPr>
      </w:pPr>
      <w:r w:rsidRPr="00CC34DA">
        <w:rPr>
          <w:b/>
          <w:bCs/>
          <w:lang w:val="lt-LT" w:eastAsia="en-US"/>
        </w:rPr>
        <w:t xml:space="preserve">PAMOKŲ SKAIČIUS PRADINIO UGDYMO BENDROSIOS PROGRAMOS ĮGYVENDINIMUI </w:t>
      </w:r>
    </w:p>
    <w:p w14:paraId="7BE0BFAE" w14:textId="77777777" w:rsidR="00CC34DA" w:rsidRDefault="00CC34DA" w:rsidP="001136BD">
      <w:pPr>
        <w:suppressAutoHyphens w:val="0"/>
        <w:jc w:val="center"/>
        <w:rPr>
          <w:b/>
          <w:lang w:val="lt-LT" w:eastAsia="en-US"/>
        </w:rPr>
      </w:pPr>
    </w:p>
    <w:p w14:paraId="38A80DCD" w14:textId="4A3B20F6" w:rsidR="00CC34DA" w:rsidRDefault="00CC34DA" w:rsidP="00CC34DA">
      <w:pPr>
        <w:suppressAutoHyphens w:val="0"/>
        <w:rPr>
          <w:rFonts w:eastAsia="Malgun Gothic"/>
          <w:lang w:val="lt-LT" w:eastAsia="en-US"/>
        </w:rPr>
      </w:pPr>
      <w:r>
        <w:rPr>
          <w:lang w:val="lt-LT" w:eastAsia="en-US"/>
        </w:rPr>
        <w:tab/>
      </w:r>
      <w:r w:rsidR="00332FD5">
        <w:rPr>
          <w:lang w:val="lt-LT" w:eastAsia="en-US"/>
        </w:rPr>
        <w:t>48</w:t>
      </w:r>
      <w:r>
        <w:rPr>
          <w:lang w:val="lt-LT" w:eastAsia="en-US"/>
        </w:rPr>
        <w:t xml:space="preserve">. </w:t>
      </w:r>
      <w:r w:rsidRPr="00CC34DA">
        <w:rPr>
          <w:lang w:val="lt-LT" w:eastAsia="en-US"/>
        </w:rPr>
        <w:t>Pamokų skaičius 2008 m. Pradinio ir pagrindinio ugdymo bendrosioms programoms ir 2022 m. Pradinio, pagrindinio ir vidurinio ugdymo programoms įgyvendinti per savaitę</w:t>
      </w:r>
      <w:r>
        <w:rPr>
          <w:lang w:val="lt-LT" w:eastAsia="en-US"/>
        </w:rPr>
        <w:t xml:space="preserve"> </w:t>
      </w:r>
      <w:r w:rsidRPr="00CC34DA">
        <w:rPr>
          <w:lang w:val="lt-LT" w:eastAsia="en-US"/>
        </w:rPr>
        <w:t>2023</w:t>
      </w:r>
      <w:r w:rsidRPr="00CC34DA">
        <w:rPr>
          <w:rFonts w:eastAsia="Malgun Gothic"/>
          <w:lang w:val="lt-LT" w:eastAsia="en-US"/>
        </w:rPr>
        <w:t xml:space="preserve">–2024 mokslo metais: </w:t>
      </w:r>
    </w:p>
    <w:p w14:paraId="6628246C" w14:textId="77777777" w:rsidR="00CC34DA" w:rsidRPr="00CC34DA" w:rsidRDefault="00CC34DA" w:rsidP="00CC34DA">
      <w:pPr>
        <w:suppressAutoHyphens w:val="0"/>
        <w:rPr>
          <w:lang w:val="lt-LT"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611"/>
        <w:gridCol w:w="1113"/>
        <w:gridCol w:w="1031"/>
        <w:gridCol w:w="1096"/>
        <w:gridCol w:w="1116"/>
        <w:gridCol w:w="1558"/>
      </w:tblGrid>
      <w:tr w:rsidR="00CC34DA" w:rsidRPr="00075C5C" w14:paraId="61FBC1DC" w14:textId="77777777" w:rsidTr="009F4A8D">
        <w:trPr>
          <w:trHeight w:val="873"/>
          <w:jc w:val="center"/>
        </w:trPr>
        <w:tc>
          <w:tcPr>
            <w:tcW w:w="2835" w:type="dxa"/>
            <w:gridSpan w:val="2"/>
            <w:tcBorders>
              <w:top w:val="single" w:sz="4" w:space="0" w:color="auto"/>
              <w:left w:val="single" w:sz="4" w:space="0" w:color="auto"/>
              <w:bottom w:val="single" w:sz="4" w:space="0" w:color="auto"/>
              <w:right w:val="single" w:sz="4" w:space="0" w:color="auto"/>
            </w:tcBorders>
          </w:tcPr>
          <w:p w14:paraId="4DD4DA9D" w14:textId="77777777" w:rsidR="00CC34DA" w:rsidRPr="00075C5C" w:rsidRDefault="00CC34DA" w:rsidP="009F4A8D">
            <w:pPr>
              <w:jc w:val="center"/>
              <w:rPr>
                <w:b/>
                <w:lang w:val="lt-LT"/>
              </w:rPr>
            </w:pPr>
          </w:p>
          <w:p w14:paraId="79D3A35B" w14:textId="77777777" w:rsidR="00CC34DA" w:rsidRPr="00075C5C" w:rsidRDefault="00CC34DA" w:rsidP="009F4A8D">
            <w:pPr>
              <w:jc w:val="center"/>
              <w:rPr>
                <w:b/>
                <w:lang w:val="lt-LT"/>
              </w:rPr>
            </w:pPr>
            <w:r w:rsidRPr="00075C5C">
              <w:rPr>
                <w:b/>
                <w:lang w:val="lt-LT"/>
              </w:rPr>
              <w:t>Dalykai/klasė</w:t>
            </w:r>
          </w:p>
        </w:tc>
        <w:tc>
          <w:tcPr>
            <w:tcW w:w="1113" w:type="dxa"/>
            <w:tcBorders>
              <w:top w:val="single" w:sz="4" w:space="0" w:color="auto"/>
              <w:left w:val="single" w:sz="4" w:space="0" w:color="auto"/>
              <w:bottom w:val="single" w:sz="4" w:space="0" w:color="auto"/>
              <w:right w:val="single" w:sz="4" w:space="0" w:color="auto"/>
            </w:tcBorders>
          </w:tcPr>
          <w:p w14:paraId="472ED098" w14:textId="77777777" w:rsidR="00CC34DA" w:rsidRPr="00075C5C" w:rsidRDefault="00CC34DA" w:rsidP="009F4A8D">
            <w:pPr>
              <w:jc w:val="center"/>
              <w:rPr>
                <w:b/>
                <w:lang w:val="lt-LT"/>
              </w:rPr>
            </w:pPr>
          </w:p>
          <w:p w14:paraId="6A053ED8" w14:textId="77777777" w:rsidR="00CC34DA" w:rsidRPr="00075C5C" w:rsidRDefault="00CC34DA" w:rsidP="009F4A8D">
            <w:pPr>
              <w:jc w:val="center"/>
              <w:rPr>
                <w:b/>
                <w:lang w:val="lt-LT"/>
              </w:rPr>
            </w:pPr>
            <w:r w:rsidRPr="00075C5C">
              <w:rPr>
                <w:b/>
                <w:lang w:val="lt-LT"/>
              </w:rPr>
              <w:t>1</w:t>
            </w:r>
          </w:p>
        </w:tc>
        <w:tc>
          <w:tcPr>
            <w:tcW w:w="1031" w:type="dxa"/>
            <w:tcBorders>
              <w:top w:val="single" w:sz="4" w:space="0" w:color="auto"/>
              <w:left w:val="single" w:sz="4" w:space="0" w:color="auto"/>
              <w:bottom w:val="single" w:sz="4" w:space="0" w:color="auto"/>
              <w:right w:val="single" w:sz="4" w:space="0" w:color="auto"/>
            </w:tcBorders>
          </w:tcPr>
          <w:p w14:paraId="6648C653" w14:textId="77777777" w:rsidR="00CC34DA" w:rsidRPr="00075C5C" w:rsidRDefault="00CC34DA" w:rsidP="009F4A8D">
            <w:pPr>
              <w:jc w:val="center"/>
              <w:rPr>
                <w:b/>
                <w:lang w:val="lt-LT"/>
              </w:rPr>
            </w:pPr>
          </w:p>
          <w:p w14:paraId="10ED4089" w14:textId="77777777" w:rsidR="00CC34DA" w:rsidRPr="00075C5C" w:rsidRDefault="00CC34DA" w:rsidP="009F4A8D">
            <w:pPr>
              <w:jc w:val="center"/>
              <w:rPr>
                <w:b/>
                <w:lang w:val="lt-LT"/>
              </w:rPr>
            </w:pPr>
            <w:r w:rsidRPr="00075C5C">
              <w:rPr>
                <w:b/>
                <w:lang w:val="lt-LT"/>
              </w:rPr>
              <w:t>2</w:t>
            </w:r>
          </w:p>
        </w:tc>
        <w:tc>
          <w:tcPr>
            <w:tcW w:w="1096" w:type="dxa"/>
            <w:tcBorders>
              <w:top w:val="single" w:sz="4" w:space="0" w:color="auto"/>
              <w:left w:val="single" w:sz="4" w:space="0" w:color="auto"/>
              <w:bottom w:val="single" w:sz="4" w:space="0" w:color="auto"/>
              <w:right w:val="single" w:sz="4" w:space="0" w:color="auto"/>
            </w:tcBorders>
          </w:tcPr>
          <w:p w14:paraId="78D18E33" w14:textId="77777777" w:rsidR="00CC34DA" w:rsidRPr="00075C5C" w:rsidRDefault="00CC34DA" w:rsidP="009F4A8D">
            <w:pPr>
              <w:jc w:val="center"/>
              <w:rPr>
                <w:b/>
                <w:lang w:val="lt-LT"/>
              </w:rPr>
            </w:pPr>
          </w:p>
          <w:p w14:paraId="1A4930D7" w14:textId="77777777" w:rsidR="00CC34DA" w:rsidRPr="00075C5C" w:rsidRDefault="00CC34DA" w:rsidP="009F4A8D">
            <w:pPr>
              <w:jc w:val="center"/>
              <w:rPr>
                <w:b/>
                <w:lang w:val="lt-LT"/>
              </w:rPr>
            </w:pPr>
            <w:r w:rsidRPr="00075C5C">
              <w:rPr>
                <w:b/>
                <w:lang w:val="lt-LT"/>
              </w:rPr>
              <w:t>3</w:t>
            </w:r>
          </w:p>
        </w:tc>
        <w:tc>
          <w:tcPr>
            <w:tcW w:w="1116" w:type="dxa"/>
            <w:tcBorders>
              <w:top w:val="single" w:sz="4" w:space="0" w:color="auto"/>
              <w:left w:val="single" w:sz="4" w:space="0" w:color="auto"/>
              <w:bottom w:val="single" w:sz="4" w:space="0" w:color="auto"/>
              <w:right w:val="single" w:sz="4" w:space="0" w:color="auto"/>
            </w:tcBorders>
          </w:tcPr>
          <w:p w14:paraId="04E37AC1" w14:textId="77777777" w:rsidR="00CC34DA" w:rsidRPr="00075C5C" w:rsidRDefault="00CC34DA" w:rsidP="009F4A8D">
            <w:pPr>
              <w:jc w:val="center"/>
              <w:rPr>
                <w:b/>
                <w:lang w:val="lt-LT"/>
              </w:rPr>
            </w:pPr>
          </w:p>
          <w:p w14:paraId="25E8FF01" w14:textId="77777777" w:rsidR="00CC34DA" w:rsidRPr="00075C5C" w:rsidRDefault="00CC34DA" w:rsidP="009F4A8D">
            <w:pPr>
              <w:jc w:val="center"/>
              <w:rPr>
                <w:b/>
                <w:lang w:val="lt-LT"/>
              </w:rPr>
            </w:pPr>
            <w:r w:rsidRPr="00075C5C">
              <w:rPr>
                <w:b/>
                <w:lang w:val="lt-LT"/>
              </w:rPr>
              <w:t>4</w:t>
            </w:r>
          </w:p>
        </w:tc>
        <w:tc>
          <w:tcPr>
            <w:tcW w:w="1558" w:type="dxa"/>
            <w:tcBorders>
              <w:top w:val="single" w:sz="4" w:space="0" w:color="auto"/>
              <w:left w:val="single" w:sz="4" w:space="0" w:color="auto"/>
              <w:bottom w:val="single" w:sz="4" w:space="0" w:color="auto"/>
              <w:right w:val="single" w:sz="4" w:space="0" w:color="auto"/>
            </w:tcBorders>
          </w:tcPr>
          <w:p w14:paraId="768B8860" w14:textId="77777777" w:rsidR="00CC34DA" w:rsidRPr="00075C5C" w:rsidRDefault="00CC34DA" w:rsidP="009F4A8D">
            <w:pPr>
              <w:jc w:val="center"/>
              <w:rPr>
                <w:b/>
                <w:lang w:val="lt-LT"/>
              </w:rPr>
            </w:pPr>
            <w:r w:rsidRPr="00075C5C">
              <w:rPr>
                <w:b/>
                <w:lang w:val="lt-LT"/>
              </w:rPr>
              <w:t>Pradinio ugdymo programa</w:t>
            </w:r>
          </w:p>
        </w:tc>
      </w:tr>
      <w:tr w:rsidR="00CC34DA" w:rsidRPr="00075C5C" w14:paraId="520FF2DE" w14:textId="77777777" w:rsidTr="009F4A8D">
        <w:trPr>
          <w:trHeight w:val="275"/>
          <w:jc w:val="center"/>
        </w:trPr>
        <w:tc>
          <w:tcPr>
            <w:tcW w:w="1224" w:type="dxa"/>
            <w:vMerge w:val="restart"/>
            <w:tcBorders>
              <w:top w:val="single" w:sz="4" w:space="0" w:color="auto"/>
              <w:left w:val="single" w:sz="4" w:space="0" w:color="auto"/>
              <w:right w:val="single" w:sz="4" w:space="0" w:color="auto"/>
            </w:tcBorders>
          </w:tcPr>
          <w:p w14:paraId="1248FFD9" w14:textId="77777777" w:rsidR="00CC34DA" w:rsidRPr="00075C5C" w:rsidRDefault="00CC34DA" w:rsidP="009F4A8D">
            <w:pPr>
              <w:rPr>
                <w:bCs/>
                <w:lang w:val="lt-LT"/>
              </w:rPr>
            </w:pPr>
            <w:r w:rsidRPr="00075C5C">
              <w:rPr>
                <w:bCs/>
                <w:lang w:val="lt-LT"/>
              </w:rPr>
              <w:t>Dorinis ugdymas</w:t>
            </w:r>
          </w:p>
        </w:tc>
        <w:tc>
          <w:tcPr>
            <w:tcW w:w="1611" w:type="dxa"/>
            <w:tcBorders>
              <w:top w:val="single" w:sz="4" w:space="0" w:color="auto"/>
              <w:left w:val="single" w:sz="4" w:space="0" w:color="auto"/>
              <w:right w:val="single" w:sz="4" w:space="0" w:color="auto"/>
            </w:tcBorders>
          </w:tcPr>
          <w:p w14:paraId="158BE307" w14:textId="77777777" w:rsidR="00CC34DA" w:rsidRPr="00075C5C" w:rsidRDefault="00CC34DA" w:rsidP="009F4A8D">
            <w:pPr>
              <w:rPr>
                <w:bCs/>
                <w:lang w:val="lt-LT"/>
              </w:rPr>
            </w:pPr>
            <w:r w:rsidRPr="00075C5C">
              <w:rPr>
                <w:bCs/>
                <w:lang w:val="lt-LT"/>
              </w:rPr>
              <w:t>tikyba</w:t>
            </w:r>
          </w:p>
        </w:tc>
        <w:tc>
          <w:tcPr>
            <w:tcW w:w="1113" w:type="dxa"/>
            <w:tcBorders>
              <w:top w:val="single" w:sz="4" w:space="0" w:color="auto"/>
              <w:left w:val="single" w:sz="4" w:space="0" w:color="auto"/>
              <w:right w:val="single" w:sz="4" w:space="0" w:color="auto"/>
            </w:tcBorders>
            <w:vAlign w:val="center"/>
          </w:tcPr>
          <w:p w14:paraId="32914A0D" w14:textId="77777777" w:rsidR="00CC34DA" w:rsidRPr="00075C5C" w:rsidRDefault="00CC34DA" w:rsidP="009F4A8D">
            <w:pPr>
              <w:jc w:val="center"/>
              <w:rPr>
                <w:lang w:val="lt-LT"/>
              </w:rPr>
            </w:pPr>
            <w:r w:rsidRPr="00075C5C">
              <w:rPr>
                <w:lang w:val="lt-LT"/>
              </w:rPr>
              <w:t>1</w:t>
            </w:r>
          </w:p>
        </w:tc>
        <w:tc>
          <w:tcPr>
            <w:tcW w:w="1031" w:type="dxa"/>
            <w:tcBorders>
              <w:top w:val="single" w:sz="4" w:space="0" w:color="auto"/>
              <w:left w:val="single" w:sz="4" w:space="0" w:color="auto"/>
              <w:right w:val="single" w:sz="4" w:space="0" w:color="auto"/>
            </w:tcBorders>
            <w:vAlign w:val="center"/>
          </w:tcPr>
          <w:p w14:paraId="0AD2ABA5" w14:textId="77777777" w:rsidR="00CC34DA" w:rsidRPr="00075C5C" w:rsidRDefault="00CC34DA" w:rsidP="009F4A8D">
            <w:pPr>
              <w:jc w:val="center"/>
              <w:rPr>
                <w:lang w:val="lt-LT"/>
              </w:rPr>
            </w:pPr>
            <w:r w:rsidRPr="00075C5C">
              <w:rPr>
                <w:lang w:val="lt-LT"/>
              </w:rPr>
              <w:t>1</w:t>
            </w:r>
          </w:p>
        </w:tc>
        <w:tc>
          <w:tcPr>
            <w:tcW w:w="1096" w:type="dxa"/>
            <w:tcBorders>
              <w:top w:val="single" w:sz="4" w:space="0" w:color="auto"/>
              <w:left w:val="single" w:sz="4" w:space="0" w:color="auto"/>
              <w:right w:val="single" w:sz="4" w:space="0" w:color="auto"/>
            </w:tcBorders>
            <w:vAlign w:val="center"/>
          </w:tcPr>
          <w:p w14:paraId="4F0F8107" w14:textId="77777777" w:rsidR="00CC34DA" w:rsidRPr="00075C5C" w:rsidRDefault="00CC34DA" w:rsidP="009F4A8D">
            <w:pPr>
              <w:jc w:val="center"/>
              <w:rPr>
                <w:lang w:val="lt-LT"/>
              </w:rPr>
            </w:pPr>
            <w:r w:rsidRPr="00075C5C">
              <w:rPr>
                <w:lang w:val="lt-LT"/>
              </w:rPr>
              <w:t>1</w:t>
            </w:r>
          </w:p>
        </w:tc>
        <w:tc>
          <w:tcPr>
            <w:tcW w:w="1116" w:type="dxa"/>
            <w:tcBorders>
              <w:top w:val="single" w:sz="4" w:space="0" w:color="auto"/>
              <w:left w:val="single" w:sz="4" w:space="0" w:color="auto"/>
              <w:right w:val="single" w:sz="4" w:space="0" w:color="auto"/>
            </w:tcBorders>
            <w:vAlign w:val="center"/>
          </w:tcPr>
          <w:p w14:paraId="20D5CA34" w14:textId="77777777" w:rsidR="00CC34DA" w:rsidRPr="00075C5C" w:rsidRDefault="00CC34DA" w:rsidP="009F4A8D">
            <w:pPr>
              <w:jc w:val="center"/>
              <w:rPr>
                <w:lang w:val="lt-LT"/>
              </w:rPr>
            </w:pPr>
            <w:r w:rsidRPr="00075C5C">
              <w:rPr>
                <w:lang w:val="lt-LT"/>
              </w:rPr>
              <w:t>1</w:t>
            </w:r>
          </w:p>
        </w:tc>
        <w:tc>
          <w:tcPr>
            <w:tcW w:w="1558" w:type="dxa"/>
            <w:tcBorders>
              <w:top w:val="single" w:sz="4" w:space="0" w:color="auto"/>
              <w:left w:val="single" w:sz="4" w:space="0" w:color="auto"/>
              <w:right w:val="single" w:sz="4" w:space="0" w:color="auto"/>
            </w:tcBorders>
            <w:vAlign w:val="center"/>
          </w:tcPr>
          <w:p w14:paraId="44BAEC81" w14:textId="77777777" w:rsidR="00CC34DA" w:rsidRPr="00075C5C" w:rsidRDefault="00CC34DA" w:rsidP="009F4A8D">
            <w:pPr>
              <w:jc w:val="center"/>
              <w:rPr>
                <w:lang w:val="lt-LT"/>
              </w:rPr>
            </w:pPr>
            <w:r w:rsidRPr="00075C5C">
              <w:rPr>
                <w:lang w:val="lt-LT"/>
              </w:rPr>
              <w:t>4</w:t>
            </w:r>
          </w:p>
        </w:tc>
      </w:tr>
      <w:tr w:rsidR="00CC34DA" w:rsidRPr="00075C5C" w14:paraId="3C371797" w14:textId="77777777" w:rsidTr="009F4A8D">
        <w:trPr>
          <w:trHeight w:val="280"/>
          <w:jc w:val="center"/>
        </w:trPr>
        <w:tc>
          <w:tcPr>
            <w:tcW w:w="1224" w:type="dxa"/>
            <w:vMerge/>
            <w:tcBorders>
              <w:left w:val="single" w:sz="4" w:space="0" w:color="auto"/>
              <w:bottom w:val="single" w:sz="4" w:space="0" w:color="auto"/>
              <w:right w:val="single" w:sz="4" w:space="0" w:color="auto"/>
            </w:tcBorders>
          </w:tcPr>
          <w:p w14:paraId="48E51EF7" w14:textId="77777777" w:rsidR="00CC34DA" w:rsidRPr="00075C5C" w:rsidRDefault="00CC34DA" w:rsidP="009F4A8D">
            <w:pPr>
              <w:rPr>
                <w:bCs/>
                <w:lang w:val="lt-LT"/>
              </w:rPr>
            </w:pPr>
          </w:p>
        </w:tc>
        <w:tc>
          <w:tcPr>
            <w:tcW w:w="1611" w:type="dxa"/>
            <w:tcBorders>
              <w:left w:val="single" w:sz="4" w:space="0" w:color="auto"/>
              <w:bottom w:val="single" w:sz="4" w:space="0" w:color="auto"/>
              <w:right w:val="single" w:sz="4" w:space="0" w:color="auto"/>
            </w:tcBorders>
          </w:tcPr>
          <w:p w14:paraId="18E1CE49" w14:textId="77777777" w:rsidR="00CC34DA" w:rsidRPr="00075C5C" w:rsidRDefault="00CC34DA" w:rsidP="009F4A8D">
            <w:pPr>
              <w:rPr>
                <w:bCs/>
                <w:lang w:val="lt-LT"/>
              </w:rPr>
            </w:pPr>
            <w:r w:rsidRPr="00075C5C">
              <w:rPr>
                <w:bCs/>
                <w:lang w:val="lt-LT"/>
              </w:rPr>
              <w:t>etika</w:t>
            </w:r>
          </w:p>
        </w:tc>
        <w:tc>
          <w:tcPr>
            <w:tcW w:w="1113" w:type="dxa"/>
            <w:tcBorders>
              <w:left w:val="single" w:sz="4" w:space="0" w:color="auto"/>
              <w:bottom w:val="single" w:sz="4" w:space="0" w:color="auto"/>
              <w:right w:val="single" w:sz="4" w:space="0" w:color="auto"/>
            </w:tcBorders>
            <w:vAlign w:val="center"/>
          </w:tcPr>
          <w:p w14:paraId="29B39738" w14:textId="77777777" w:rsidR="00CC34DA" w:rsidRPr="00075C5C" w:rsidRDefault="00CC34DA" w:rsidP="009F4A8D">
            <w:pPr>
              <w:jc w:val="center"/>
              <w:rPr>
                <w:lang w:val="lt-LT"/>
              </w:rPr>
            </w:pPr>
            <w:r w:rsidRPr="00075C5C">
              <w:rPr>
                <w:lang w:val="lt-LT"/>
              </w:rPr>
              <w:t>1</w:t>
            </w:r>
          </w:p>
        </w:tc>
        <w:tc>
          <w:tcPr>
            <w:tcW w:w="1031" w:type="dxa"/>
            <w:tcBorders>
              <w:left w:val="single" w:sz="4" w:space="0" w:color="auto"/>
              <w:bottom w:val="single" w:sz="4" w:space="0" w:color="auto"/>
              <w:right w:val="single" w:sz="4" w:space="0" w:color="auto"/>
            </w:tcBorders>
            <w:vAlign w:val="center"/>
          </w:tcPr>
          <w:p w14:paraId="69BD0ADF" w14:textId="77777777" w:rsidR="00CC34DA" w:rsidRPr="00075C5C" w:rsidRDefault="00CC34DA" w:rsidP="009F4A8D">
            <w:pPr>
              <w:jc w:val="center"/>
              <w:rPr>
                <w:lang w:val="lt-LT"/>
              </w:rPr>
            </w:pPr>
            <w:r w:rsidRPr="00075C5C">
              <w:rPr>
                <w:lang w:val="lt-LT"/>
              </w:rPr>
              <w:t>1</w:t>
            </w:r>
          </w:p>
        </w:tc>
        <w:tc>
          <w:tcPr>
            <w:tcW w:w="1096" w:type="dxa"/>
            <w:tcBorders>
              <w:left w:val="single" w:sz="4" w:space="0" w:color="auto"/>
              <w:bottom w:val="single" w:sz="4" w:space="0" w:color="auto"/>
              <w:right w:val="single" w:sz="4" w:space="0" w:color="auto"/>
            </w:tcBorders>
            <w:vAlign w:val="center"/>
          </w:tcPr>
          <w:p w14:paraId="1456EA73" w14:textId="77777777" w:rsidR="00CC34DA" w:rsidRPr="00075C5C" w:rsidRDefault="00CC34DA" w:rsidP="009F4A8D">
            <w:pPr>
              <w:jc w:val="center"/>
              <w:rPr>
                <w:lang w:val="lt-LT"/>
              </w:rPr>
            </w:pPr>
            <w:r w:rsidRPr="00075C5C">
              <w:rPr>
                <w:lang w:val="lt-LT"/>
              </w:rPr>
              <w:t>1</w:t>
            </w:r>
          </w:p>
        </w:tc>
        <w:tc>
          <w:tcPr>
            <w:tcW w:w="1116" w:type="dxa"/>
            <w:tcBorders>
              <w:left w:val="single" w:sz="4" w:space="0" w:color="auto"/>
              <w:bottom w:val="single" w:sz="4" w:space="0" w:color="auto"/>
              <w:right w:val="single" w:sz="4" w:space="0" w:color="auto"/>
            </w:tcBorders>
            <w:vAlign w:val="center"/>
          </w:tcPr>
          <w:p w14:paraId="656D04A8" w14:textId="77777777" w:rsidR="00CC34DA" w:rsidRPr="00075C5C" w:rsidRDefault="00CC34DA" w:rsidP="009F4A8D">
            <w:pPr>
              <w:jc w:val="center"/>
              <w:rPr>
                <w:lang w:val="lt-LT"/>
              </w:rPr>
            </w:pPr>
            <w:r w:rsidRPr="00075C5C">
              <w:rPr>
                <w:lang w:val="lt-LT"/>
              </w:rPr>
              <w:t>1</w:t>
            </w:r>
          </w:p>
        </w:tc>
        <w:tc>
          <w:tcPr>
            <w:tcW w:w="1558" w:type="dxa"/>
            <w:tcBorders>
              <w:left w:val="single" w:sz="4" w:space="0" w:color="auto"/>
              <w:bottom w:val="single" w:sz="4" w:space="0" w:color="auto"/>
              <w:right w:val="single" w:sz="4" w:space="0" w:color="auto"/>
            </w:tcBorders>
            <w:vAlign w:val="center"/>
          </w:tcPr>
          <w:p w14:paraId="22589ACB" w14:textId="77777777" w:rsidR="00CC34DA" w:rsidRPr="00075C5C" w:rsidRDefault="00CC34DA" w:rsidP="009F4A8D">
            <w:pPr>
              <w:jc w:val="center"/>
              <w:rPr>
                <w:lang w:val="lt-LT"/>
              </w:rPr>
            </w:pPr>
            <w:r w:rsidRPr="00075C5C">
              <w:rPr>
                <w:lang w:val="lt-LT"/>
              </w:rPr>
              <w:t>4</w:t>
            </w:r>
          </w:p>
        </w:tc>
      </w:tr>
      <w:tr w:rsidR="00CC34DA" w:rsidRPr="00075C5C" w14:paraId="7279988B"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2890DE63" w14:textId="77777777" w:rsidR="00CC34DA" w:rsidRPr="00075C5C" w:rsidRDefault="00CC34DA" w:rsidP="009F4A8D">
            <w:pPr>
              <w:rPr>
                <w:bCs/>
                <w:lang w:val="lt-LT"/>
              </w:rPr>
            </w:pPr>
            <w:r w:rsidRPr="00075C5C">
              <w:rPr>
                <w:bCs/>
                <w:lang w:val="lt-LT"/>
              </w:rPr>
              <w:t>Lietuvių kalba</w:t>
            </w:r>
          </w:p>
        </w:tc>
        <w:tc>
          <w:tcPr>
            <w:tcW w:w="1113" w:type="dxa"/>
            <w:tcBorders>
              <w:top w:val="single" w:sz="4" w:space="0" w:color="auto"/>
              <w:left w:val="single" w:sz="4" w:space="0" w:color="auto"/>
              <w:bottom w:val="single" w:sz="4" w:space="0" w:color="auto"/>
              <w:right w:val="single" w:sz="4" w:space="0" w:color="auto"/>
            </w:tcBorders>
          </w:tcPr>
          <w:p w14:paraId="58B05055" w14:textId="77777777" w:rsidR="00CC34DA" w:rsidRPr="00075C5C" w:rsidRDefault="00CC34DA" w:rsidP="009F4A8D">
            <w:pPr>
              <w:jc w:val="center"/>
              <w:rPr>
                <w:lang w:val="lt-LT"/>
              </w:rPr>
            </w:pPr>
          </w:p>
        </w:tc>
        <w:tc>
          <w:tcPr>
            <w:tcW w:w="1031" w:type="dxa"/>
            <w:tcBorders>
              <w:top w:val="single" w:sz="4" w:space="0" w:color="auto"/>
              <w:left w:val="single" w:sz="4" w:space="0" w:color="auto"/>
              <w:bottom w:val="single" w:sz="4" w:space="0" w:color="auto"/>
              <w:right w:val="single" w:sz="4" w:space="0" w:color="auto"/>
            </w:tcBorders>
          </w:tcPr>
          <w:p w14:paraId="7F06BAF2" w14:textId="77777777" w:rsidR="00CC34DA" w:rsidRPr="00075C5C" w:rsidRDefault="00CC34DA" w:rsidP="009F4A8D">
            <w:pPr>
              <w:jc w:val="center"/>
              <w:rPr>
                <w:lang w:val="lt-LT"/>
              </w:rPr>
            </w:pPr>
            <w:r w:rsidRPr="00075C5C">
              <w:rPr>
                <w:lang w:val="lt-LT"/>
              </w:rPr>
              <w:t>7</w:t>
            </w:r>
          </w:p>
        </w:tc>
        <w:tc>
          <w:tcPr>
            <w:tcW w:w="1096" w:type="dxa"/>
            <w:tcBorders>
              <w:top w:val="single" w:sz="4" w:space="0" w:color="auto"/>
              <w:left w:val="single" w:sz="4" w:space="0" w:color="auto"/>
              <w:bottom w:val="single" w:sz="4" w:space="0" w:color="auto"/>
              <w:right w:val="single" w:sz="4" w:space="0" w:color="auto"/>
            </w:tcBorders>
          </w:tcPr>
          <w:p w14:paraId="403ECF99" w14:textId="77777777" w:rsidR="00CC34DA" w:rsidRPr="00075C5C" w:rsidRDefault="00CC34DA" w:rsidP="009F4A8D">
            <w:pPr>
              <w:jc w:val="center"/>
              <w:rPr>
                <w:lang w:val="lt-LT"/>
              </w:rPr>
            </w:pPr>
          </w:p>
        </w:tc>
        <w:tc>
          <w:tcPr>
            <w:tcW w:w="1116" w:type="dxa"/>
            <w:tcBorders>
              <w:top w:val="single" w:sz="4" w:space="0" w:color="auto"/>
              <w:left w:val="single" w:sz="4" w:space="0" w:color="auto"/>
              <w:bottom w:val="single" w:sz="4" w:space="0" w:color="auto"/>
              <w:right w:val="single" w:sz="4" w:space="0" w:color="auto"/>
            </w:tcBorders>
          </w:tcPr>
          <w:p w14:paraId="44AEF9D2" w14:textId="77777777" w:rsidR="00CC34DA" w:rsidRPr="00075C5C" w:rsidRDefault="00CC34DA" w:rsidP="009F4A8D">
            <w:pPr>
              <w:jc w:val="center"/>
              <w:rPr>
                <w:lang w:val="lt-LT"/>
              </w:rPr>
            </w:pPr>
            <w:r w:rsidRPr="00075C5C">
              <w:rPr>
                <w:lang w:val="lt-LT"/>
              </w:rPr>
              <w:t>7</w:t>
            </w:r>
          </w:p>
        </w:tc>
        <w:tc>
          <w:tcPr>
            <w:tcW w:w="1558" w:type="dxa"/>
            <w:tcBorders>
              <w:top w:val="single" w:sz="4" w:space="0" w:color="auto"/>
              <w:left w:val="single" w:sz="4" w:space="0" w:color="auto"/>
              <w:bottom w:val="single" w:sz="4" w:space="0" w:color="auto"/>
              <w:right w:val="single" w:sz="4" w:space="0" w:color="auto"/>
            </w:tcBorders>
          </w:tcPr>
          <w:p w14:paraId="07B2D3F2" w14:textId="77777777" w:rsidR="00CC34DA" w:rsidRPr="00075C5C" w:rsidRDefault="00CC34DA" w:rsidP="009F4A8D">
            <w:pPr>
              <w:jc w:val="center"/>
              <w:rPr>
                <w:lang w:val="lt-LT"/>
              </w:rPr>
            </w:pPr>
            <w:r w:rsidRPr="00075C5C">
              <w:rPr>
                <w:lang w:val="lt-LT"/>
              </w:rPr>
              <w:t>14</w:t>
            </w:r>
          </w:p>
        </w:tc>
      </w:tr>
      <w:tr w:rsidR="00CC34DA" w:rsidRPr="00075C5C" w14:paraId="1D04579C"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3DDDFE16" w14:textId="77777777" w:rsidR="00CC34DA" w:rsidRPr="00075C5C" w:rsidRDefault="00CC34DA" w:rsidP="009F4A8D">
            <w:pPr>
              <w:rPr>
                <w:bCs/>
                <w:lang w:val="lt-LT"/>
              </w:rPr>
            </w:pPr>
            <w:r w:rsidRPr="00075C5C">
              <w:rPr>
                <w:bCs/>
                <w:lang w:val="lt-LT"/>
              </w:rPr>
              <w:t>Lietuvių kalba ir literatūra</w:t>
            </w:r>
          </w:p>
        </w:tc>
        <w:tc>
          <w:tcPr>
            <w:tcW w:w="1113" w:type="dxa"/>
            <w:tcBorders>
              <w:top w:val="single" w:sz="4" w:space="0" w:color="auto"/>
              <w:left w:val="single" w:sz="4" w:space="0" w:color="auto"/>
              <w:bottom w:val="single" w:sz="4" w:space="0" w:color="auto"/>
              <w:right w:val="single" w:sz="4" w:space="0" w:color="auto"/>
            </w:tcBorders>
          </w:tcPr>
          <w:p w14:paraId="086979EC" w14:textId="77777777" w:rsidR="00CC34DA" w:rsidRPr="00075C5C" w:rsidRDefault="00CC34DA" w:rsidP="009F4A8D">
            <w:pPr>
              <w:jc w:val="center"/>
              <w:rPr>
                <w:lang w:val="lt-LT"/>
              </w:rPr>
            </w:pPr>
            <w:r w:rsidRPr="00075C5C">
              <w:rPr>
                <w:lang w:val="lt-LT"/>
              </w:rPr>
              <w:t>8</w:t>
            </w:r>
          </w:p>
        </w:tc>
        <w:tc>
          <w:tcPr>
            <w:tcW w:w="1031" w:type="dxa"/>
            <w:tcBorders>
              <w:top w:val="single" w:sz="4" w:space="0" w:color="auto"/>
              <w:left w:val="single" w:sz="4" w:space="0" w:color="auto"/>
              <w:bottom w:val="single" w:sz="4" w:space="0" w:color="auto"/>
              <w:right w:val="single" w:sz="4" w:space="0" w:color="auto"/>
            </w:tcBorders>
          </w:tcPr>
          <w:p w14:paraId="517703BD" w14:textId="77777777" w:rsidR="00CC34DA" w:rsidRPr="00075C5C" w:rsidRDefault="00CC34DA" w:rsidP="009F4A8D">
            <w:pPr>
              <w:jc w:val="center"/>
              <w:rPr>
                <w:lang w:val="lt-LT"/>
              </w:rPr>
            </w:pPr>
          </w:p>
        </w:tc>
        <w:tc>
          <w:tcPr>
            <w:tcW w:w="1096" w:type="dxa"/>
            <w:tcBorders>
              <w:top w:val="single" w:sz="4" w:space="0" w:color="auto"/>
              <w:left w:val="single" w:sz="4" w:space="0" w:color="auto"/>
              <w:bottom w:val="single" w:sz="4" w:space="0" w:color="auto"/>
              <w:right w:val="single" w:sz="4" w:space="0" w:color="auto"/>
            </w:tcBorders>
          </w:tcPr>
          <w:p w14:paraId="5DD73B8E" w14:textId="77777777" w:rsidR="00CC34DA" w:rsidRPr="00075C5C" w:rsidRDefault="00CC34DA" w:rsidP="009F4A8D">
            <w:pPr>
              <w:jc w:val="center"/>
              <w:rPr>
                <w:lang w:val="lt-LT"/>
              </w:rPr>
            </w:pPr>
            <w:r w:rsidRPr="00075C5C">
              <w:rPr>
                <w:lang w:val="lt-LT"/>
              </w:rPr>
              <w:t>7</w:t>
            </w:r>
          </w:p>
        </w:tc>
        <w:tc>
          <w:tcPr>
            <w:tcW w:w="1116" w:type="dxa"/>
            <w:tcBorders>
              <w:top w:val="single" w:sz="4" w:space="0" w:color="auto"/>
              <w:left w:val="single" w:sz="4" w:space="0" w:color="auto"/>
              <w:bottom w:val="single" w:sz="4" w:space="0" w:color="auto"/>
              <w:right w:val="single" w:sz="4" w:space="0" w:color="auto"/>
            </w:tcBorders>
          </w:tcPr>
          <w:p w14:paraId="2514A4E2" w14:textId="77777777" w:rsidR="00CC34DA" w:rsidRPr="00075C5C" w:rsidRDefault="00CC34DA" w:rsidP="009F4A8D">
            <w:pPr>
              <w:jc w:val="center"/>
              <w:rPr>
                <w:lang w:val="lt-LT"/>
              </w:rPr>
            </w:pPr>
          </w:p>
        </w:tc>
        <w:tc>
          <w:tcPr>
            <w:tcW w:w="1558" w:type="dxa"/>
            <w:tcBorders>
              <w:top w:val="single" w:sz="4" w:space="0" w:color="auto"/>
              <w:left w:val="single" w:sz="4" w:space="0" w:color="auto"/>
              <w:bottom w:val="single" w:sz="4" w:space="0" w:color="auto"/>
              <w:right w:val="single" w:sz="4" w:space="0" w:color="auto"/>
            </w:tcBorders>
          </w:tcPr>
          <w:p w14:paraId="240633F7" w14:textId="77777777" w:rsidR="00CC34DA" w:rsidRPr="00075C5C" w:rsidRDefault="00CC34DA" w:rsidP="009F4A8D">
            <w:pPr>
              <w:jc w:val="center"/>
              <w:rPr>
                <w:lang w:val="lt-LT"/>
              </w:rPr>
            </w:pPr>
            <w:r w:rsidRPr="00075C5C">
              <w:rPr>
                <w:lang w:val="lt-LT"/>
              </w:rPr>
              <w:t>15</w:t>
            </w:r>
          </w:p>
        </w:tc>
      </w:tr>
      <w:tr w:rsidR="00CC34DA" w:rsidRPr="00075C5C" w14:paraId="07BD9FB0"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4AA1BD15" w14:textId="77777777" w:rsidR="00CC34DA" w:rsidRPr="00075C5C" w:rsidRDefault="00CC34DA" w:rsidP="009F4A8D">
            <w:pPr>
              <w:rPr>
                <w:bCs/>
                <w:lang w:val="lt-LT"/>
              </w:rPr>
            </w:pPr>
            <w:r w:rsidRPr="00075C5C">
              <w:rPr>
                <w:bCs/>
                <w:lang w:val="lt-LT"/>
              </w:rPr>
              <w:t xml:space="preserve">Užsienio kalba (pirmoji, anglų) </w:t>
            </w:r>
          </w:p>
        </w:tc>
        <w:tc>
          <w:tcPr>
            <w:tcW w:w="1113" w:type="dxa"/>
            <w:tcBorders>
              <w:top w:val="single" w:sz="4" w:space="0" w:color="auto"/>
              <w:left w:val="single" w:sz="4" w:space="0" w:color="auto"/>
              <w:bottom w:val="single" w:sz="4" w:space="0" w:color="auto"/>
              <w:right w:val="single" w:sz="4" w:space="0" w:color="auto"/>
            </w:tcBorders>
          </w:tcPr>
          <w:p w14:paraId="39DFBE6C" w14:textId="77777777" w:rsidR="00CC34DA" w:rsidRPr="00075C5C" w:rsidRDefault="00CC34DA" w:rsidP="009F4A8D">
            <w:pPr>
              <w:jc w:val="center"/>
              <w:rPr>
                <w:lang w:val="lt-LT"/>
              </w:rPr>
            </w:pPr>
            <w:r w:rsidRPr="00075C5C">
              <w:rPr>
                <w:lang w:val="lt-LT"/>
              </w:rPr>
              <w:t>-</w:t>
            </w:r>
          </w:p>
        </w:tc>
        <w:tc>
          <w:tcPr>
            <w:tcW w:w="1031" w:type="dxa"/>
            <w:tcBorders>
              <w:top w:val="single" w:sz="4" w:space="0" w:color="auto"/>
              <w:left w:val="single" w:sz="4" w:space="0" w:color="auto"/>
              <w:bottom w:val="single" w:sz="4" w:space="0" w:color="auto"/>
              <w:right w:val="single" w:sz="4" w:space="0" w:color="auto"/>
            </w:tcBorders>
          </w:tcPr>
          <w:p w14:paraId="57990F5F" w14:textId="77777777" w:rsidR="00CC34DA" w:rsidRPr="00075C5C" w:rsidRDefault="00CC34DA" w:rsidP="009F4A8D">
            <w:pPr>
              <w:jc w:val="center"/>
              <w:rPr>
                <w:lang w:val="lt-LT"/>
              </w:rPr>
            </w:pPr>
            <w:r w:rsidRPr="00075C5C">
              <w:rPr>
                <w:lang w:val="lt-LT"/>
              </w:rPr>
              <w:t>2</w:t>
            </w:r>
          </w:p>
        </w:tc>
        <w:tc>
          <w:tcPr>
            <w:tcW w:w="1096" w:type="dxa"/>
            <w:tcBorders>
              <w:top w:val="single" w:sz="4" w:space="0" w:color="auto"/>
              <w:left w:val="single" w:sz="4" w:space="0" w:color="auto"/>
              <w:bottom w:val="single" w:sz="4" w:space="0" w:color="auto"/>
              <w:right w:val="single" w:sz="4" w:space="0" w:color="auto"/>
            </w:tcBorders>
          </w:tcPr>
          <w:p w14:paraId="25EF9D0F" w14:textId="77777777" w:rsidR="00CC34DA" w:rsidRPr="00075C5C" w:rsidRDefault="00CC34DA" w:rsidP="009F4A8D">
            <w:pPr>
              <w:jc w:val="center"/>
              <w:rPr>
                <w:lang w:val="lt-LT"/>
              </w:rPr>
            </w:pPr>
            <w:r w:rsidRPr="00075C5C">
              <w:rPr>
                <w:lang w:val="lt-LT"/>
              </w:rPr>
              <w:t>2/2</w:t>
            </w:r>
          </w:p>
        </w:tc>
        <w:tc>
          <w:tcPr>
            <w:tcW w:w="1116" w:type="dxa"/>
            <w:tcBorders>
              <w:top w:val="single" w:sz="4" w:space="0" w:color="auto"/>
              <w:left w:val="single" w:sz="4" w:space="0" w:color="auto"/>
              <w:bottom w:val="single" w:sz="4" w:space="0" w:color="auto"/>
              <w:right w:val="single" w:sz="4" w:space="0" w:color="auto"/>
            </w:tcBorders>
          </w:tcPr>
          <w:p w14:paraId="7469115A" w14:textId="77777777" w:rsidR="00CC34DA" w:rsidRPr="00075C5C" w:rsidRDefault="00CC34DA" w:rsidP="009F4A8D">
            <w:pPr>
              <w:jc w:val="center"/>
              <w:rPr>
                <w:lang w:val="lt-LT"/>
              </w:rPr>
            </w:pPr>
            <w:r w:rsidRPr="00075C5C">
              <w:rPr>
                <w:lang w:val="lt-LT"/>
              </w:rPr>
              <w:t>2/2</w:t>
            </w:r>
          </w:p>
        </w:tc>
        <w:tc>
          <w:tcPr>
            <w:tcW w:w="1558" w:type="dxa"/>
            <w:tcBorders>
              <w:top w:val="single" w:sz="4" w:space="0" w:color="auto"/>
              <w:left w:val="single" w:sz="4" w:space="0" w:color="auto"/>
              <w:bottom w:val="single" w:sz="4" w:space="0" w:color="auto"/>
              <w:right w:val="single" w:sz="4" w:space="0" w:color="auto"/>
            </w:tcBorders>
          </w:tcPr>
          <w:p w14:paraId="7DCB9FC7" w14:textId="77777777" w:rsidR="00CC34DA" w:rsidRPr="00075C5C" w:rsidRDefault="00CC34DA" w:rsidP="009F4A8D">
            <w:pPr>
              <w:jc w:val="center"/>
              <w:rPr>
                <w:lang w:val="lt-LT"/>
              </w:rPr>
            </w:pPr>
            <w:r w:rsidRPr="00075C5C">
              <w:rPr>
                <w:lang w:val="lt-LT"/>
              </w:rPr>
              <w:t>10</w:t>
            </w:r>
          </w:p>
        </w:tc>
      </w:tr>
      <w:tr w:rsidR="00CC34DA" w:rsidRPr="00075C5C" w14:paraId="611AF99D"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10A3E94C" w14:textId="77777777" w:rsidR="00CC34DA" w:rsidRPr="00075C5C" w:rsidRDefault="00CC34DA" w:rsidP="009F4A8D">
            <w:pPr>
              <w:rPr>
                <w:bCs/>
                <w:lang w:val="lt-LT"/>
              </w:rPr>
            </w:pPr>
            <w:r w:rsidRPr="00075C5C">
              <w:rPr>
                <w:bCs/>
                <w:lang w:val="lt-LT"/>
              </w:rPr>
              <w:t>Matematika</w:t>
            </w:r>
          </w:p>
        </w:tc>
        <w:tc>
          <w:tcPr>
            <w:tcW w:w="1113" w:type="dxa"/>
            <w:tcBorders>
              <w:top w:val="single" w:sz="4" w:space="0" w:color="auto"/>
              <w:left w:val="single" w:sz="4" w:space="0" w:color="auto"/>
              <w:bottom w:val="single" w:sz="4" w:space="0" w:color="auto"/>
              <w:right w:val="single" w:sz="4" w:space="0" w:color="auto"/>
            </w:tcBorders>
          </w:tcPr>
          <w:p w14:paraId="7B39D196" w14:textId="77777777" w:rsidR="00CC34DA" w:rsidRPr="00075C5C" w:rsidRDefault="00CC34DA" w:rsidP="009F4A8D">
            <w:pPr>
              <w:jc w:val="center"/>
              <w:rPr>
                <w:lang w:val="lt-LT"/>
              </w:rPr>
            </w:pPr>
            <w:r w:rsidRPr="00075C5C">
              <w:rPr>
                <w:lang w:val="lt-LT"/>
              </w:rPr>
              <w:t>4</w:t>
            </w:r>
          </w:p>
        </w:tc>
        <w:tc>
          <w:tcPr>
            <w:tcW w:w="1031" w:type="dxa"/>
            <w:tcBorders>
              <w:top w:val="single" w:sz="4" w:space="0" w:color="auto"/>
              <w:left w:val="single" w:sz="4" w:space="0" w:color="auto"/>
              <w:bottom w:val="single" w:sz="4" w:space="0" w:color="auto"/>
              <w:right w:val="single" w:sz="4" w:space="0" w:color="auto"/>
            </w:tcBorders>
          </w:tcPr>
          <w:p w14:paraId="742A648B" w14:textId="77777777" w:rsidR="00CC34DA" w:rsidRPr="00075C5C" w:rsidRDefault="00CC34DA" w:rsidP="009F4A8D">
            <w:pPr>
              <w:jc w:val="center"/>
              <w:rPr>
                <w:lang w:val="lt-LT"/>
              </w:rPr>
            </w:pPr>
            <w:r w:rsidRPr="00075C5C">
              <w:rPr>
                <w:lang w:val="lt-LT"/>
              </w:rPr>
              <w:t>5</w:t>
            </w:r>
          </w:p>
        </w:tc>
        <w:tc>
          <w:tcPr>
            <w:tcW w:w="1096" w:type="dxa"/>
            <w:tcBorders>
              <w:top w:val="single" w:sz="4" w:space="0" w:color="auto"/>
              <w:left w:val="single" w:sz="4" w:space="0" w:color="auto"/>
              <w:bottom w:val="single" w:sz="4" w:space="0" w:color="auto"/>
              <w:right w:val="single" w:sz="4" w:space="0" w:color="auto"/>
            </w:tcBorders>
          </w:tcPr>
          <w:p w14:paraId="19602ED8" w14:textId="77777777" w:rsidR="00CC34DA" w:rsidRPr="00075C5C" w:rsidRDefault="00CC34DA" w:rsidP="009F4A8D">
            <w:pPr>
              <w:jc w:val="center"/>
              <w:rPr>
                <w:lang w:val="lt-LT"/>
              </w:rPr>
            </w:pPr>
            <w:r w:rsidRPr="00075C5C">
              <w:rPr>
                <w:lang w:val="lt-LT"/>
              </w:rPr>
              <w:t>5</w:t>
            </w:r>
          </w:p>
        </w:tc>
        <w:tc>
          <w:tcPr>
            <w:tcW w:w="1116" w:type="dxa"/>
            <w:tcBorders>
              <w:top w:val="single" w:sz="4" w:space="0" w:color="auto"/>
              <w:left w:val="single" w:sz="4" w:space="0" w:color="auto"/>
              <w:bottom w:val="single" w:sz="4" w:space="0" w:color="auto"/>
              <w:right w:val="single" w:sz="4" w:space="0" w:color="auto"/>
            </w:tcBorders>
          </w:tcPr>
          <w:p w14:paraId="19F1E22C" w14:textId="77777777" w:rsidR="00CC34DA" w:rsidRPr="00075C5C" w:rsidRDefault="00CC34DA" w:rsidP="009F4A8D">
            <w:pPr>
              <w:jc w:val="center"/>
              <w:rPr>
                <w:lang w:val="lt-LT"/>
              </w:rPr>
            </w:pPr>
            <w:r w:rsidRPr="00075C5C">
              <w:rPr>
                <w:lang w:val="lt-LT"/>
              </w:rPr>
              <w:t>5</w:t>
            </w:r>
          </w:p>
        </w:tc>
        <w:tc>
          <w:tcPr>
            <w:tcW w:w="1558" w:type="dxa"/>
            <w:tcBorders>
              <w:top w:val="single" w:sz="4" w:space="0" w:color="auto"/>
              <w:left w:val="single" w:sz="4" w:space="0" w:color="auto"/>
              <w:bottom w:val="single" w:sz="4" w:space="0" w:color="auto"/>
              <w:right w:val="single" w:sz="4" w:space="0" w:color="auto"/>
            </w:tcBorders>
          </w:tcPr>
          <w:p w14:paraId="6F7E7352" w14:textId="77777777" w:rsidR="00CC34DA" w:rsidRPr="00075C5C" w:rsidRDefault="00CC34DA" w:rsidP="009F4A8D">
            <w:pPr>
              <w:jc w:val="center"/>
              <w:rPr>
                <w:lang w:val="lt-LT"/>
              </w:rPr>
            </w:pPr>
            <w:r w:rsidRPr="00075C5C">
              <w:rPr>
                <w:lang w:val="lt-LT"/>
              </w:rPr>
              <w:t>19</w:t>
            </w:r>
          </w:p>
        </w:tc>
      </w:tr>
      <w:tr w:rsidR="00CC34DA" w:rsidRPr="00075C5C" w14:paraId="5860F489"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62E6DA5E" w14:textId="77777777" w:rsidR="00CC34DA" w:rsidRPr="00075C5C" w:rsidRDefault="00CC34DA" w:rsidP="009F4A8D">
            <w:pPr>
              <w:rPr>
                <w:bCs/>
                <w:lang w:val="lt-LT"/>
              </w:rPr>
            </w:pPr>
            <w:r w:rsidRPr="00075C5C">
              <w:rPr>
                <w:bCs/>
                <w:lang w:val="lt-LT"/>
              </w:rPr>
              <w:t>Pasaulio pažinimas</w:t>
            </w:r>
          </w:p>
        </w:tc>
        <w:tc>
          <w:tcPr>
            <w:tcW w:w="1113" w:type="dxa"/>
            <w:tcBorders>
              <w:top w:val="single" w:sz="4" w:space="0" w:color="auto"/>
              <w:left w:val="single" w:sz="4" w:space="0" w:color="auto"/>
              <w:bottom w:val="single" w:sz="4" w:space="0" w:color="auto"/>
              <w:right w:val="single" w:sz="4" w:space="0" w:color="auto"/>
            </w:tcBorders>
          </w:tcPr>
          <w:p w14:paraId="4D543C49" w14:textId="77777777" w:rsidR="00CC34DA" w:rsidRPr="00075C5C" w:rsidRDefault="00CC34DA" w:rsidP="009F4A8D">
            <w:pPr>
              <w:jc w:val="center"/>
              <w:rPr>
                <w:lang w:val="lt-LT"/>
              </w:rPr>
            </w:pPr>
            <w:r>
              <w:rPr>
                <w:lang w:val="lt-LT"/>
              </w:rPr>
              <w:t>-</w:t>
            </w:r>
          </w:p>
        </w:tc>
        <w:tc>
          <w:tcPr>
            <w:tcW w:w="1031" w:type="dxa"/>
            <w:tcBorders>
              <w:top w:val="single" w:sz="4" w:space="0" w:color="auto"/>
              <w:left w:val="single" w:sz="4" w:space="0" w:color="auto"/>
              <w:bottom w:val="single" w:sz="4" w:space="0" w:color="auto"/>
              <w:right w:val="single" w:sz="4" w:space="0" w:color="auto"/>
            </w:tcBorders>
          </w:tcPr>
          <w:p w14:paraId="3399AB31" w14:textId="77777777" w:rsidR="00CC34DA" w:rsidRPr="00075C5C" w:rsidRDefault="00CC34DA" w:rsidP="009F4A8D">
            <w:pPr>
              <w:jc w:val="center"/>
              <w:rPr>
                <w:lang w:val="lt-LT"/>
              </w:rPr>
            </w:pPr>
            <w:r w:rsidRPr="00075C5C">
              <w:rPr>
                <w:lang w:val="lt-LT"/>
              </w:rPr>
              <w:t>2</w:t>
            </w:r>
          </w:p>
        </w:tc>
        <w:tc>
          <w:tcPr>
            <w:tcW w:w="1096" w:type="dxa"/>
            <w:tcBorders>
              <w:top w:val="single" w:sz="4" w:space="0" w:color="auto"/>
              <w:left w:val="single" w:sz="4" w:space="0" w:color="auto"/>
              <w:bottom w:val="single" w:sz="4" w:space="0" w:color="auto"/>
              <w:right w:val="single" w:sz="4" w:space="0" w:color="auto"/>
            </w:tcBorders>
          </w:tcPr>
          <w:p w14:paraId="29493525" w14:textId="77777777" w:rsidR="00CC34DA" w:rsidRPr="00075C5C" w:rsidRDefault="00CC34DA" w:rsidP="009F4A8D">
            <w:pPr>
              <w:jc w:val="center"/>
              <w:rPr>
                <w:lang w:val="lt-LT"/>
              </w:rPr>
            </w:pPr>
            <w:r>
              <w:rPr>
                <w:lang w:val="lt-LT"/>
              </w:rPr>
              <w:t>-</w:t>
            </w:r>
          </w:p>
        </w:tc>
        <w:tc>
          <w:tcPr>
            <w:tcW w:w="1116" w:type="dxa"/>
            <w:tcBorders>
              <w:top w:val="single" w:sz="4" w:space="0" w:color="auto"/>
              <w:left w:val="single" w:sz="4" w:space="0" w:color="auto"/>
              <w:bottom w:val="single" w:sz="4" w:space="0" w:color="auto"/>
              <w:right w:val="single" w:sz="4" w:space="0" w:color="auto"/>
            </w:tcBorders>
          </w:tcPr>
          <w:p w14:paraId="788884B6" w14:textId="77777777" w:rsidR="00CC34DA" w:rsidRPr="00075C5C" w:rsidRDefault="00CC34DA" w:rsidP="009F4A8D">
            <w:pPr>
              <w:jc w:val="center"/>
              <w:rPr>
                <w:lang w:val="lt-LT"/>
              </w:rPr>
            </w:pPr>
            <w:r w:rsidRPr="00075C5C">
              <w:rPr>
                <w:lang w:val="lt-LT"/>
              </w:rPr>
              <w:t>2</w:t>
            </w:r>
          </w:p>
        </w:tc>
        <w:tc>
          <w:tcPr>
            <w:tcW w:w="1558" w:type="dxa"/>
            <w:tcBorders>
              <w:top w:val="single" w:sz="4" w:space="0" w:color="auto"/>
              <w:left w:val="single" w:sz="4" w:space="0" w:color="auto"/>
              <w:bottom w:val="single" w:sz="4" w:space="0" w:color="auto"/>
              <w:right w:val="single" w:sz="4" w:space="0" w:color="auto"/>
            </w:tcBorders>
          </w:tcPr>
          <w:p w14:paraId="285823C5" w14:textId="77777777" w:rsidR="00CC34DA" w:rsidRPr="00075C5C" w:rsidRDefault="00CC34DA" w:rsidP="009F4A8D">
            <w:pPr>
              <w:jc w:val="center"/>
              <w:rPr>
                <w:lang w:val="lt-LT"/>
              </w:rPr>
            </w:pPr>
            <w:r w:rsidRPr="00075C5C">
              <w:rPr>
                <w:lang w:val="lt-LT"/>
              </w:rPr>
              <w:t>4</w:t>
            </w:r>
          </w:p>
        </w:tc>
      </w:tr>
      <w:tr w:rsidR="00CC34DA" w:rsidRPr="00075C5C" w14:paraId="526A3496"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1A921FE9" w14:textId="77777777" w:rsidR="00CC34DA" w:rsidRPr="00075C5C" w:rsidRDefault="00CC34DA" w:rsidP="009F4A8D">
            <w:pPr>
              <w:rPr>
                <w:bCs/>
                <w:lang w:val="lt-LT"/>
              </w:rPr>
            </w:pPr>
            <w:r w:rsidRPr="00075C5C">
              <w:rPr>
                <w:bCs/>
                <w:lang w:val="lt-LT"/>
              </w:rPr>
              <w:t>Visuomeninis ugdymas</w:t>
            </w:r>
          </w:p>
        </w:tc>
        <w:tc>
          <w:tcPr>
            <w:tcW w:w="1113" w:type="dxa"/>
            <w:tcBorders>
              <w:top w:val="single" w:sz="4" w:space="0" w:color="auto"/>
              <w:left w:val="single" w:sz="4" w:space="0" w:color="auto"/>
              <w:bottom w:val="single" w:sz="4" w:space="0" w:color="auto"/>
              <w:right w:val="single" w:sz="4" w:space="0" w:color="auto"/>
            </w:tcBorders>
          </w:tcPr>
          <w:p w14:paraId="72DEF5F3" w14:textId="77777777" w:rsidR="00CC34DA" w:rsidRPr="00075C5C" w:rsidRDefault="00CC34DA" w:rsidP="009F4A8D">
            <w:pPr>
              <w:jc w:val="center"/>
              <w:rPr>
                <w:lang w:val="lt-LT"/>
              </w:rPr>
            </w:pPr>
            <w:r w:rsidRPr="00075C5C">
              <w:rPr>
                <w:lang w:val="lt-LT"/>
              </w:rPr>
              <w:t>1</w:t>
            </w:r>
          </w:p>
        </w:tc>
        <w:tc>
          <w:tcPr>
            <w:tcW w:w="1031" w:type="dxa"/>
            <w:tcBorders>
              <w:top w:val="single" w:sz="4" w:space="0" w:color="auto"/>
              <w:left w:val="single" w:sz="4" w:space="0" w:color="auto"/>
              <w:bottom w:val="single" w:sz="4" w:space="0" w:color="auto"/>
              <w:right w:val="single" w:sz="4" w:space="0" w:color="auto"/>
            </w:tcBorders>
          </w:tcPr>
          <w:p w14:paraId="6E8E4FFA" w14:textId="77777777" w:rsidR="00CC34DA" w:rsidRPr="00075C5C" w:rsidRDefault="00CC34DA" w:rsidP="009F4A8D">
            <w:pPr>
              <w:jc w:val="center"/>
              <w:rPr>
                <w:lang w:val="lt-LT"/>
              </w:rPr>
            </w:pPr>
            <w:r>
              <w:rPr>
                <w:lang w:val="lt-LT"/>
              </w:rPr>
              <w:t>-</w:t>
            </w:r>
          </w:p>
        </w:tc>
        <w:tc>
          <w:tcPr>
            <w:tcW w:w="1096" w:type="dxa"/>
            <w:tcBorders>
              <w:top w:val="single" w:sz="4" w:space="0" w:color="auto"/>
              <w:left w:val="single" w:sz="4" w:space="0" w:color="auto"/>
              <w:bottom w:val="single" w:sz="4" w:space="0" w:color="auto"/>
              <w:right w:val="single" w:sz="4" w:space="0" w:color="auto"/>
            </w:tcBorders>
          </w:tcPr>
          <w:p w14:paraId="649F2ED1" w14:textId="77777777" w:rsidR="00CC34DA" w:rsidRPr="00075C5C" w:rsidRDefault="00CC34DA" w:rsidP="009F4A8D">
            <w:pPr>
              <w:jc w:val="center"/>
              <w:rPr>
                <w:lang w:val="lt-LT"/>
              </w:rPr>
            </w:pPr>
            <w:r w:rsidRPr="00075C5C">
              <w:rPr>
                <w:lang w:val="lt-LT"/>
              </w:rPr>
              <w:t>1</w:t>
            </w:r>
          </w:p>
        </w:tc>
        <w:tc>
          <w:tcPr>
            <w:tcW w:w="1116" w:type="dxa"/>
            <w:tcBorders>
              <w:top w:val="single" w:sz="4" w:space="0" w:color="auto"/>
              <w:left w:val="single" w:sz="4" w:space="0" w:color="auto"/>
              <w:bottom w:val="single" w:sz="4" w:space="0" w:color="auto"/>
              <w:right w:val="single" w:sz="4" w:space="0" w:color="auto"/>
            </w:tcBorders>
          </w:tcPr>
          <w:p w14:paraId="49D3F1A6" w14:textId="77777777" w:rsidR="00CC34DA" w:rsidRPr="00075C5C" w:rsidRDefault="00CC34DA" w:rsidP="009F4A8D">
            <w:pPr>
              <w:jc w:val="center"/>
              <w:rPr>
                <w:lang w:val="lt-LT"/>
              </w:rPr>
            </w:pPr>
            <w:r>
              <w:rPr>
                <w:lang w:val="lt-LT"/>
              </w:rPr>
              <w:t>-</w:t>
            </w:r>
          </w:p>
        </w:tc>
        <w:tc>
          <w:tcPr>
            <w:tcW w:w="1558" w:type="dxa"/>
            <w:tcBorders>
              <w:top w:val="single" w:sz="4" w:space="0" w:color="auto"/>
              <w:left w:val="single" w:sz="4" w:space="0" w:color="auto"/>
              <w:bottom w:val="single" w:sz="4" w:space="0" w:color="auto"/>
              <w:right w:val="single" w:sz="4" w:space="0" w:color="auto"/>
            </w:tcBorders>
          </w:tcPr>
          <w:p w14:paraId="62EA5275" w14:textId="77777777" w:rsidR="00CC34DA" w:rsidRPr="00075C5C" w:rsidRDefault="00CC34DA" w:rsidP="009F4A8D">
            <w:pPr>
              <w:jc w:val="center"/>
              <w:rPr>
                <w:lang w:val="lt-LT"/>
              </w:rPr>
            </w:pPr>
            <w:r w:rsidRPr="00075C5C">
              <w:rPr>
                <w:lang w:val="lt-LT"/>
              </w:rPr>
              <w:t>2</w:t>
            </w:r>
          </w:p>
        </w:tc>
      </w:tr>
      <w:tr w:rsidR="00CC34DA" w:rsidRPr="00075C5C" w14:paraId="535A8FED"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4F702F6A" w14:textId="77777777" w:rsidR="00CC34DA" w:rsidRPr="00075C5C" w:rsidRDefault="00CC34DA" w:rsidP="009F4A8D">
            <w:pPr>
              <w:rPr>
                <w:bCs/>
                <w:lang w:val="lt-LT"/>
              </w:rPr>
            </w:pPr>
            <w:r w:rsidRPr="00075C5C">
              <w:rPr>
                <w:bCs/>
                <w:lang w:val="lt-LT"/>
              </w:rPr>
              <w:t>Gamtos mokslai</w:t>
            </w:r>
          </w:p>
        </w:tc>
        <w:tc>
          <w:tcPr>
            <w:tcW w:w="1113" w:type="dxa"/>
            <w:tcBorders>
              <w:top w:val="single" w:sz="4" w:space="0" w:color="auto"/>
              <w:left w:val="single" w:sz="4" w:space="0" w:color="auto"/>
              <w:bottom w:val="single" w:sz="4" w:space="0" w:color="auto"/>
              <w:right w:val="single" w:sz="4" w:space="0" w:color="auto"/>
            </w:tcBorders>
          </w:tcPr>
          <w:p w14:paraId="1DD7D5F1" w14:textId="77777777" w:rsidR="00CC34DA" w:rsidRPr="00075C5C" w:rsidRDefault="00CC34DA" w:rsidP="009F4A8D">
            <w:pPr>
              <w:jc w:val="center"/>
              <w:rPr>
                <w:lang w:val="lt-LT"/>
              </w:rPr>
            </w:pPr>
            <w:r w:rsidRPr="00075C5C">
              <w:rPr>
                <w:lang w:val="lt-LT"/>
              </w:rPr>
              <w:t>1</w:t>
            </w:r>
          </w:p>
        </w:tc>
        <w:tc>
          <w:tcPr>
            <w:tcW w:w="1031" w:type="dxa"/>
            <w:tcBorders>
              <w:top w:val="single" w:sz="4" w:space="0" w:color="auto"/>
              <w:left w:val="single" w:sz="4" w:space="0" w:color="auto"/>
              <w:bottom w:val="single" w:sz="4" w:space="0" w:color="auto"/>
              <w:right w:val="single" w:sz="4" w:space="0" w:color="auto"/>
            </w:tcBorders>
          </w:tcPr>
          <w:p w14:paraId="7C374F9F" w14:textId="77777777" w:rsidR="00CC34DA" w:rsidRPr="00075C5C" w:rsidRDefault="00CC34DA" w:rsidP="009F4A8D">
            <w:pPr>
              <w:jc w:val="center"/>
              <w:rPr>
                <w:lang w:val="lt-LT"/>
              </w:rPr>
            </w:pPr>
            <w:r>
              <w:rPr>
                <w:lang w:val="lt-LT"/>
              </w:rPr>
              <w:t>-</w:t>
            </w:r>
          </w:p>
        </w:tc>
        <w:tc>
          <w:tcPr>
            <w:tcW w:w="1096" w:type="dxa"/>
            <w:tcBorders>
              <w:top w:val="single" w:sz="4" w:space="0" w:color="auto"/>
              <w:left w:val="single" w:sz="4" w:space="0" w:color="auto"/>
              <w:bottom w:val="single" w:sz="4" w:space="0" w:color="auto"/>
              <w:right w:val="single" w:sz="4" w:space="0" w:color="auto"/>
            </w:tcBorders>
          </w:tcPr>
          <w:p w14:paraId="70F67521" w14:textId="77777777" w:rsidR="00CC34DA" w:rsidRPr="00075C5C" w:rsidRDefault="00CC34DA" w:rsidP="009F4A8D">
            <w:pPr>
              <w:jc w:val="center"/>
              <w:rPr>
                <w:lang w:val="lt-LT"/>
              </w:rPr>
            </w:pPr>
            <w:r w:rsidRPr="00075C5C">
              <w:rPr>
                <w:lang w:val="lt-LT"/>
              </w:rPr>
              <w:t>1</w:t>
            </w:r>
          </w:p>
        </w:tc>
        <w:tc>
          <w:tcPr>
            <w:tcW w:w="1116" w:type="dxa"/>
            <w:tcBorders>
              <w:top w:val="single" w:sz="4" w:space="0" w:color="auto"/>
              <w:left w:val="single" w:sz="4" w:space="0" w:color="auto"/>
              <w:bottom w:val="single" w:sz="4" w:space="0" w:color="auto"/>
              <w:right w:val="single" w:sz="4" w:space="0" w:color="auto"/>
            </w:tcBorders>
          </w:tcPr>
          <w:p w14:paraId="39F86242" w14:textId="77777777" w:rsidR="00CC34DA" w:rsidRPr="00075C5C" w:rsidRDefault="00CC34DA" w:rsidP="009F4A8D">
            <w:pPr>
              <w:jc w:val="center"/>
              <w:rPr>
                <w:lang w:val="lt-LT"/>
              </w:rPr>
            </w:pPr>
            <w:r>
              <w:rPr>
                <w:lang w:val="lt-LT"/>
              </w:rPr>
              <w:t>-</w:t>
            </w:r>
          </w:p>
        </w:tc>
        <w:tc>
          <w:tcPr>
            <w:tcW w:w="1558" w:type="dxa"/>
            <w:tcBorders>
              <w:top w:val="single" w:sz="4" w:space="0" w:color="auto"/>
              <w:left w:val="single" w:sz="4" w:space="0" w:color="auto"/>
              <w:bottom w:val="single" w:sz="4" w:space="0" w:color="auto"/>
              <w:right w:val="single" w:sz="4" w:space="0" w:color="auto"/>
            </w:tcBorders>
          </w:tcPr>
          <w:p w14:paraId="08DE4DC7" w14:textId="77777777" w:rsidR="00CC34DA" w:rsidRPr="00075C5C" w:rsidRDefault="00CC34DA" w:rsidP="009F4A8D">
            <w:pPr>
              <w:jc w:val="center"/>
              <w:rPr>
                <w:lang w:val="lt-LT"/>
              </w:rPr>
            </w:pPr>
            <w:r w:rsidRPr="00075C5C">
              <w:rPr>
                <w:lang w:val="lt-LT"/>
              </w:rPr>
              <w:t>2</w:t>
            </w:r>
          </w:p>
        </w:tc>
      </w:tr>
      <w:tr w:rsidR="00CC34DA" w:rsidRPr="00075C5C" w14:paraId="32010E1C"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54505F9F" w14:textId="77777777" w:rsidR="00CC34DA" w:rsidRPr="00075C5C" w:rsidRDefault="00CC34DA" w:rsidP="009F4A8D">
            <w:pPr>
              <w:rPr>
                <w:bCs/>
                <w:lang w:val="lt-LT"/>
              </w:rPr>
            </w:pPr>
            <w:r w:rsidRPr="00075C5C">
              <w:rPr>
                <w:bCs/>
                <w:lang w:val="lt-LT"/>
              </w:rPr>
              <w:t>Dailė ir technologijos</w:t>
            </w:r>
          </w:p>
        </w:tc>
        <w:tc>
          <w:tcPr>
            <w:tcW w:w="1113" w:type="dxa"/>
            <w:tcBorders>
              <w:top w:val="single" w:sz="4" w:space="0" w:color="auto"/>
              <w:left w:val="single" w:sz="4" w:space="0" w:color="auto"/>
              <w:bottom w:val="single" w:sz="4" w:space="0" w:color="auto"/>
              <w:right w:val="single" w:sz="4" w:space="0" w:color="auto"/>
            </w:tcBorders>
          </w:tcPr>
          <w:p w14:paraId="2A713F83" w14:textId="77777777" w:rsidR="00CC34DA" w:rsidRPr="00075C5C" w:rsidRDefault="00CC34DA" w:rsidP="009F4A8D">
            <w:pPr>
              <w:jc w:val="center"/>
              <w:rPr>
                <w:lang w:val="lt-LT"/>
              </w:rPr>
            </w:pPr>
            <w:r>
              <w:rPr>
                <w:lang w:val="lt-LT"/>
              </w:rPr>
              <w:t>-</w:t>
            </w:r>
          </w:p>
        </w:tc>
        <w:tc>
          <w:tcPr>
            <w:tcW w:w="1031" w:type="dxa"/>
            <w:tcBorders>
              <w:top w:val="single" w:sz="4" w:space="0" w:color="auto"/>
              <w:left w:val="single" w:sz="4" w:space="0" w:color="auto"/>
              <w:bottom w:val="single" w:sz="4" w:space="0" w:color="auto"/>
              <w:right w:val="single" w:sz="4" w:space="0" w:color="auto"/>
            </w:tcBorders>
          </w:tcPr>
          <w:p w14:paraId="559E5BE1" w14:textId="77777777" w:rsidR="00CC34DA" w:rsidRPr="00075C5C" w:rsidRDefault="00CC34DA" w:rsidP="009F4A8D">
            <w:pPr>
              <w:jc w:val="center"/>
              <w:rPr>
                <w:lang w:val="lt-LT"/>
              </w:rPr>
            </w:pPr>
            <w:r w:rsidRPr="00075C5C">
              <w:rPr>
                <w:lang w:val="lt-LT"/>
              </w:rPr>
              <w:t>2</w:t>
            </w:r>
          </w:p>
        </w:tc>
        <w:tc>
          <w:tcPr>
            <w:tcW w:w="1096" w:type="dxa"/>
            <w:tcBorders>
              <w:top w:val="single" w:sz="4" w:space="0" w:color="auto"/>
              <w:left w:val="single" w:sz="4" w:space="0" w:color="auto"/>
              <w:bottom w:val="single" w:sz="4" w:space="0" w:color="auto"/>
              <w:right w:val="single" w:sz="4" w:space="0" w:color="auto"/>
            </w:tcBorders>
          </w:tcPr>
          <w:p w14:paraId="3737B808" w14:textId="77777777" w:rsidR="00CC34DA" w:rsidRPr="00075C5C" w:rsidRDefault="00CC34DA" w:rsidP="009F4A8D">
            <w:pPr>
              <w:jc w:val="center"/>
              <w:rPr>
                <w:lang w:val="lt-LT"/>
              </w:rPr>
            </w:pPr>
            <w:r>
              <w:rPr>
                <w:lang w:val="lt-LT"/>
              </w:rPr>
              <w:t>-</w:t>
            </w:r>
          </w:p>
        </w:tc>
        <w:tc>
          <w:tcPr>
            <w:tcW w:w="1116" w:type="dxa"/>
            <w:tcBorders>
              <w:top w:val="single" w:sz="4" w:space="0" w:color="auto"/>
              <w:left w:val="single" w:sz="4" w:space="0" w:color="auto"/>
              <w:bottom w:val="single" w:sz="4" w:space="0" w:color="auto"/>
              <w:right w:val="single" w:sz="4" w:space="0" w:color="auto"/>
            </w:tcBorders>
          </w:tcPr>
          <w:p w14:paraId="6F9BD6F5" w14:textId="77777777" w:rsidR="00CC34DA" w:rsidRPr="00075C5C" w:rsidRDefault="00CC34DA" w:rsidP="009F4A8D">
            <w:pPr>
              <w:jc w:val="center"/>
              <w:rPr>
                <w:lang w:val="lt-LT"/>
              </w:rPr>
            </w:pPr>
            <w:r w:rsidRPr="00075C5C">
              <w:rPr>
                <w:lang w:val="lt-LT"/>
              </w:rPr>
              <w:t>2</w:t>
            </w:r>
          </w:p>
        </w:tc>
        <w:tc>
          <w:tcPr>
            <w:tcW w:w="1558" w:type="dxa"/>
            <w:tcBorders>
              <w:top w:val="single" w:sz="4" w:space="0" w:color="auto"/>
              <w:left w:val="single" w:sz="4" w:space="0" w:color="auto"/>
              <w:bottom w:val="single" w:sz="4" w:space="0" w:color="auto"/>
              <w:right w:val="single" w:sz="4" w:space="0" w:color="auto"/>
            </w:tcBorders>
          </w:tcPr>
          <w:p w14:paraId="48925CDB" w14:textId="77777777" w:rsidR="00CC34DA" w:rsidRPr="00075C5C" w:rsidRDefault="00CC34DA" w:rsidP="009F4A8D">
            <w:pPr>
              <w:jc w:val="center"/>
              <w:rPr>
                <w:lang w:val="lt-LT"/>
              </w:rPr>
            </w:pPr>
            <w:r>
              <w:rPr>
                <w:lang w:val="lt-LT"/>
              </w:rPr>
              <w:t>4</w:t>
            </w:r>
          </w:p>
        </w:tc>
      </w:tr>
      <w:tr w:rsidR="00CC34DA" w:rsidRPr="00075C5C" w14:paraId="0194F7E2"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6D8705C3" w14:textId="77777777" w:rsidR="00CC34DA" w:rsidRPr="00075C5C" w:rsidRDefault="00CC34DA" w:rsidP="009F4A8D">
            <w:pPr>
              <w:rPr>
                <w:bCs/>
                <w:lang w:val="lt-LT"/>
              </w:rPr>
            </w:pPr>
            <w:r>
              <w:rPr>
                <w:bCs/>
                <w:lang w:val="lt-LT"/>
              </w:rPr>
              <w:t xml:space="preserve">Dailė </w:t>
            </w:r>
          </w:p>
        </w:tc>
        <w:tc>
          <w:tcPr>
            <w:tcW w:w="1113" w:type="dxa"/>
            <w:tcBorders>
              <w:top w:val="single" w:sz="4" w:space="0" w:color="auto"/>
              <w:left w:val="single" w:sz="4" w:space="0" w:color="auto"/>
              <w:bottom w:val="single" w:sz="4" w:space="0" w:color="auto"/>
              <w:right w:val="single" w:sz="4" w:space="0" w:color="auto"/>
            </w:tcBorders>
          </w:tcPr>
          <w:p w14:paraId="6FF4EF84" w14:textId="77777777" w:rsidR="00CC34DA" w:rsidRPr="00075C5C" w:rsidRDefault="00CC34DA" w:rsidP="009F4A8D">
            <w:pPr>
              <w:jc w:val="center"/>
              <w:rPr>
                <w:lang w:val="lt-LT"/>
              </w:rPr>
            </w:pPr>
            <w:r>
              <w:rPr>
                <w:lang w:val="lt-LT"/>
              </w:rPr>
              <w:t>1</w:t>
            </w:r>
          </w:p>
        </w:tc>
        <w:tc>
          <w:tcPr>
            <w:tcW w:w="1031" w:type="dxa"/>
            <w:tcBorders>
              <w:top w:val="single" w:sz="4" w:space="0" w:color="auto"/>
              <w:left w:val="single" w:sz="4" w:space="0" w:color="auto"/>
              <w:bottom w:val="single" w:sz="4" w:space="0" w:color="auto"/>
              <w:right w:val="single" w:sz="4" w:space="0" w:color="auto"/>
            </w:tcBorders>
          </w:tcPr>
          <w:p w14:paraId="22958787" w14:textId="77777777" w:rsidR="00CC34DA" w:rsidRPr="00075C5C" w:rsidRDefault="00CC34DA" w:rsidP="009F4A8D">
            <w:pPr>
              <w:jc w:val="center"/>
              <w:rPr>
                <w:lang w:val="lt-LT"/>
              </w:rPr>
            </w:pPr>
            <w:r>
              <w:rPr>
                <w:lang w:val="lt-LT"/>
              </w:rPr>
              <w:t>-</w:t>
            </w:r>
          </w:p>
        </w:tc>
        <w:tc>
          <w:tcPr>
            <w:tcW w:w="1096" w:type="dxa"/>
            <w:tcBorders>
              <w:top w:val="single" w:sz="4" w:space="0" w:color="auto"/>
              <w:left w:val="single" w:sz="4" w:space="0" w:color="auto"/>
              <w:bottom w:val="single" w:sz="4" w:space="0" w:color="auto"/>
              <w:right w:val="single" w:sz="4" w:space="0" w:color="auto"/>
            </w:tcBorders>
          </w:tcPr>
          <w:p w14:paraId="5D7D0129" w14:textId="77777777" w:rsidR="00CC34DA" w:rsidRPr="00075C5C" w:rsidRDefault="00CC34DA" w:rsidP="009F4A8D">
            <w:pPr>
              <w:jc w:val="center"/>
              <w:rPr>
                <w:lang w:val="lt-LT"/>
              </w:rPr>
            </w:pPr>
            <w:r>
              <w:rPr>
                <w:lang w:val="lt-LT"/>
              </w:rPr>
              <w:t>1</w:t>
            </w:r>
          </w:p>
        </w:tc>
        <w:tc>
          <w:tcPr>
            <w:tcW w:w="1116" w:type="dxa"/>
            <w:tcBorders>
              <w:top w:val="single" w:sz="4" w:space="0" w:color="auto"/>
              <w:left w:val="single" w:sz="4" w:space="0" w:color="auto"/>
              <w:bottom w:val="single" w:sz="4" w:space="0" w:color="auto"/>
              <w:right w:val="single" w:sz="4" w:space="0" w:color="auto"/>
            </w:tcBorders>
          </w:tcPr>
          <w:p w14:paraId="1FA267CD" w14:textId="77777777" w:rsidR="00CC34DA" w:rsidRPr="00075C5C" w:rsidRDefault="00CC34DA" w:rsidP="009F4A8D">
            <w:pPr>
              <w:jc w:val="center"/>
              <w:rPr>
                <w:lang w:val="lt-LT"/>
              </w:rPr>
            </w:pPr>
            <w:r>
              <w:rPr>
                <w:lang w:val="lt-LT"/>
              </w:rPr>
              <w:t>-</w:t>
            </w:r>
          </w:p>
        </w:tc>
        <w:tc>
          <w:tcPr>
            <w:tcW w:w="1558" w:type="dxa"/>
            <w:tcBorders>
              <w:top w:val="single" w:sz="4" w:space="0" w:color="auto"/>
              <w:left w:val="single" w:sz="4" w:space="0" w:color="auto"/>
              <w:bottom w:val="single" w:sz="4" w:space="0" w:color="auto"/>
              <w:right w:val="single" w:sz="4" w:space="0" w:color="auto"/>
            </w:tcBorders>
          </w:tcPr>
          <w:p w14:paraId="3474D826" w14:textId="77777777" w:rsidR="00CC34DA" w:rsidRPr="00075C5C" w:rsidRDefault="00CC34DA" w:rsidP="009F4A8D">
            <w:pPr>
              <w:jc w:val="center"/>
              <w:rPr>
                <w:lang w:val="lt-LT"/>
              </w:rPr>
            </w:pPr>
            <w:r>
              <w:rPr>
                <w:lang w:val="lt-LT"/>
              </w:rPr>
              <w:t>2</w:t>
            </w:r>
          </w:p>
        </w:tc>
      </w:tr>
      <w:tr w:rsidR="00CC34DA" w:rsidRPr="00075C5C" w14:paraId="26743EB1"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4AF656EB" w14:textId="77777777" w:rsidR="00CC34DA" w:rsidRDefault="00CC34DA" w:rsidP="009F4A8D">
            <w:pPr>
              <w:rPr>
                <w:bCs/>
                <w:lang w:val="lt-LT"/>
              </w:rPr>
            </w:pPr>
            <w:r>
              <w:rPr>
                <w:bCs/>
                <w:lang w:val="lt-LT"/>
              </w:rPr>
              <w:t>Technologijos</w:t>
            </w:r>
          </w:p>
        </w:tc>
        <w:tc>
          <w:tcPr>
            <w:tcW w:w="1113" w:type="dxa"/>
            <w:tcBorders>
              <w:top w:val="single" w:sz="4" w:space="0" w:color="auto"/>
              <w:left w:val="single" w:sz="4" w:space="0" w:color="auto"/>
              <w:bottom w:val="single" w:sz="4" w:space="0" w:color="auto"/>
              <w:right w:val="single" w:sz="4" w:space="0" w:color="auto"/>
            </w:tcBorders>
          </w:tcPr>
          <w:p w14:paraId="67714997" w14:textId="77777777" w:rsidR="00CC34DA" w:rsidRPr="00075C5C" w:rsidRDefault="00CC34DA" w:rsidP="009F4A8D">
            <w:pPr>
              <w:jc w:val="center"/>
              <w:rPr>
                <w:lang w:val="lt-LT"/>
              </w:rPr>
            </w:pPr>
            <w:r>
              <w:rPr>
                <w:lang w:val="lt-LT"/>
              </w:rPr>
              <w:t>1</w:t>
            </w:r>
          </w:p>
        </w:tc>
        <w:tc>
          <w:tcPr>
            <w:tcW w:w="1031" w:type="dxa"/>
            <w:tcBorders>
              <w:top w:val="single" w:sz="4" w:space="0" w:color="auto"/>
              <w:left w:val="single" w:sz="4" w:space="0" w:color="auto"/>
              <w:bottom w:val="single" w:sz="4" w:space="0" w:color="auto"/>
              <w:right w:val="single" w:sz="4" w:space="0" w:color="auto"/>
            </w:tcBorders>
          </w:tcPr>
          <w:p w14:paraId="00211175" w14:textId="77777777" w:rsidR="00CC34DA" w:rsidRPr="00075C5C" w:rsidRDefault="00CC34DA" w:rsidP="009F4A8D">
            <w:pPr>
              <w:jc w:val="center"/>
              <w:rPr>
                <w:lang w:val="lt-LT"/>
              </w:rPr>
            </w:pPr>
            <w:r>
              <w:rPr>
                <w:lang w:val="lt-LT"/>
              </w:rPr>
              <w:t>-</w:t>
            </w:r>
          </w:p>
        </w:tc>
        <w:tc>
          <w:tcPr>
            <w:tcW w:w="1096" w:type="dxa"/>
            <w:tcBorders>
              <w:top w:val="single" w:sz="4" w:space="0" w:color="auto"/>
              <w:left w:val="single" w:sz="4" w:space="0" w:color="auto"/>
              <w:bottom w:val="single" w:sz="4" w:space="0" w:color="auto"/>
              <w:right w:val="single" w:sz="4" w:space="0" w:color="auto"/>
            </w:tcBorders>
          </w:tcPr>
          <w:p w14:paraId="0FA762B0" w14:textId="77777777" w:rsidR="00CC34DA" w:rsidRPr="00075C5C" w:rsidRDefault="00CC34DA" w:rsidP="009F4A8D">
            <w:pPr>
              <w:jc w:val="center"/>
              <w:rPr>
                <w:lang w:val="lt-LT"/>
              </w:rPr>
            </w:pPr>
            <w:r>
              <w:rPr>
                <w:lang w:val="lt-LT"/>
              </w:rPr>
              <w:t>1</w:t>
            </w:r>
          </w:p>
        </w:tc>
        <w:tc>
          <w:tcPr>
            <w:tcW w:w="1116" w:type="dxa"/>
            <w:tcBorders>
              <w:top w:val="single" w:sz="4" w:space="0" w:color="auto"/>
              <w:left w:val="single" w:sz="4" w:space="0" w:color="auto"/>
              <w:bottom w:val="single" w:sz="4" w:space="0" w:color="auto"/>
              <w:right w:val="single" w:sz="4" w:space="0" w:color="auto"/>
            </w:tcBorders>
          </w:tcPr>
          <w:p w14:paraId="2381C1B9" w14:textId="77777777" w:rsidR="00CC34DA" w:rsidRPr="00075C5C" w:rsidRDefault="00CC34DA" w:rsidP="009F4A8D">
            <w:pPr>
              <w:jc w:val="center"/>
              <w:rPr>
                <w:lang w:val="lt-LT"/>
              </w:rPr>
            </w:pPr>
            <w:r>
              <w:rPr>
                <w:lang w:val="lt-LT"/>
              </w:rPr>
              <w:t>-</w:t>
            </w:r>
          </w:p>
        </w:tc>
        <w:tc>
          <w:tcPr>
            <w:tcW w:w="1558" w:type="dxa"/>
            <w:tcBorders>
              <w:top w:val="single" w:sz="4" w:space="0" w:color="auto"/>
              <w:left w:val="single" w:sz="4" w:space="0" w:color="auto"/>
              <w:bottom w:val="single" w:sz="4" w:space="0" w:color="auto"/>
              <w:right w:val="single" w:sz="4" w:space="0" w:color="auto"/>
            </w:tcBorders>
          </w:tcPr>
          <w:p w14:paraId="43F19880" w14:textId="77777777" w:rsidR="00CC34DA" w:rsidRPr="00075C5C" w:rsidRDefault="00CC34DA" w:rsidP="009F4A8D">
            <w:pPr>
              <w:jc w:val="center"/>
              <w:rPr>
                <w:lang w:val="lt-LT"/>
              </w:rPr>
            </w:pPr>
            <w:r>
              <w:rPr>
                <w:lang w:val="lt-LT"/>
              </w:rPr>
              <w:t>2</w:t>
            </w:r>
          </w:p>
        </w:tc>
      </w:tr>
      <w:tr w:rsidR="00CC34DA" w:rsidRPr="00075C5C" w14:paraId="087B7150"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5495DE1F" w14:textId="77777777" w:rsidR="00CC34DA" w:rsidRPr="00075C5C" w:rsidRDefault="00CC34DA" w:rsidP="009F4A8D">
            <w:pPr>
              <w:rPr>
                <w:bCs/>
                <w:lang w:val="lt-LT"/>
              </w:rPr>
            </w:pPr>
            <w:r w:rsidRPr="00075C5C">
              <w:rPr>
                <w:bCs/>
                <w:lang w:val="lt-LT"/>
              </w:rPr>
              <w:t>Muzika</w:t>
            </w:r>
          </w:p>
        </w:tc>
        <w:tc>
          <w:tcPr>
            <w:tcW w:w="1113" w:type="dxa"/>
            <w:tcBorders>
              <w:top w:val="single" w:sz="4" w:space="0" w:color="auto"/>
              <w:left w:val="single" w:sz="4" w:space="0" w:color="auto"/>
              <w:bottom w:val="single" w:sz="4" w:space="0" w:color="auto"/>
              <w:right w:val="single" w:sz="4" w:space="0" w:color="auto"/>
            </w:tcBorders>
          </w:tcPr>
          <w:p w14:paraId="14773297" w14:textId="77777777" w:rsidR="00CC34DA" w:rsidRPr="00075C5C" w:rsidRDefault="00CC34DA" w:rsidP="009F4A8D">
            <w:pPr>
              <w:jc w:val="center"/>
              <w:rPr>
                <w:lang w:val="lt-LT"/>
              </w:rPr>
            </w:pPr>
            <w:r w:rsidRPr="00075C5C">
              <w:rPr>
                <w:lang w:val="lt-LT"/>
              </w:rPr>
              <w:t>2</w:t>
            </w:r>
          </w:p>
        </w:tc>
        <w:tc>
          <w:tcPr>
            <w:tcW w:w="1031" w:type="dxa"/>
            <w:tcBorders>
              <w:top w:val="single" w:sz="4" w:space="0" w:color="auto"/>
              <w:left w:val="single" w:sz="4" w:space="0" w:color="auto"/>
              <w:bottom w:val="single" w:sz="4" w:space="0" w:color="auto"/>
              <w:right w:val="single" w:sz="4" w:space="0" w:color="auto"/>
            </w:tcBorders>
          </w:tcPr>
          <w:p w14:paraId="3BDC90D7" w14:textId="77777777" w:rsidR="00CC34DA" w:rsidRPr="00075C5C" w:rsidRDefault="00CC34DA" w:rsidP="009F4A8D">
            <w:pPr>
              <w:jc w:val="center"/>
              <w:rPr>
                <w:lang w:val="lt-LT"/>
              </w:rPr>
            </w:pPr>
            <w:r w:rsidRPr="00075C5C">
              <w:rPr>
                <w:lang w:val="lt-LT"/>
              </w:rPr>
              <w:t>2</w:t>
            </w:r>
          </w:p>
        </w:tc>
        <w:tc>
          <w:tcPr>
            <w:tcW w:w="1096" w:type="dxa"/>
            <w:tcBorders>
              <w:top w:val="single" w:sz="4" w:space="0" w:color="auto"/>
              <w:left w:val="single" w:sz="4" w:space="0" w:color="auto"/>
              <w:bottom w:val="single" w:sz="4" w:space="0" w:color="auto"/>
              <w:right w:val="single" w:sz="4" w:space="0" w:color="auto"/>
            </w:tcBorders>
          </w:tcPr>
          <w:p w14:paraId="17AD549C" w14:textId="77777777" w:rsidR="00CC34DA" w:rsidRPr="00075C5C" w:rsidRDefault="00CC34DA" w:rsidP="009F4A8D">
            <w:pPr>
              <w:jc w:val="center"/>
              <w:rPr>
                <w:lang w:val="lt-LT"/>
              </w:rPr>
            </w:pPr>
            <w:r w:rsidRPr="00075C5C">
              <w:rPr>
                <w:lang w:val="lt-LT"/>
              </w:rPr>
              <w:t>2</w:t>
            </w:r>
          </w:p>
        </w:tc>
        <w:tc>
          <w:tcPr>
            <w:tcW w:w="1116" w:type="dxa"/>
            <w:tcBorders>
              <w:top w:val="single" w:sz="4" w:space="0" w:color="auto"/>
              <w:left w:val="single" w:sz="4" w:space="0" w:color="auto"/>
              <w:bottom w:val="single" w:sz="4" w:space="0" w:color="auto"/>
              <w:right w:val="single" w:sz="4" w:space="0" w:color="auto"/>
            </w:tcBorders>
          </w:tcPr>
          <w:p w14:paraId="6F93A99A" w14:textId="77777777" w:rsidR="00CC34DA" w:rsidRPr="00075C5C" w:rsidRDefault="00CC34DA" w:rsidP="009F4A8D">
            <w:pPr>
              <w:jc w:val="center"/>
              <w:rPr>
                <w:lang w:val="lt-LT"/>
              </w:rPr>
            </w:pPr>
            <w:r w:rsidRPr="00075C5C">
              <w:rPr>
                <w:lang w:val="lt-LT"/>
              </w:rPr>
              <w:t>2</w:t>
            </w:r>
          </w:p>
        </w:tc>
        <w:tc>
          <w:tcPr>
            <w:tcW w:w="1558" w:type="dxa"/>
            <w:tcBorders>
              <w:top w:val="single" w:sz="4" w:space="0" w:color="auto"/>
              <w:left w:val="single" w:sz="4" w:space="0" w:color="auto"/>
              <w:bottom w:val="single" w:sz="4" w:space="0" w:color="auto"/>
              <w:right w:val="single" w:sz="4" w:space="0" w:color="auto"/>
            </w:tcBorders>
          </w:tcPr>
          <w:p w14:paraId="0EDE7D59" w14:textId="77777777" w:rsidR="00CC34DA" w:rsidRPr="00075C5C" w:rsidRDefault="00CC34DA" w:rsidP="009F4A8D">
            <w:pPr>
              <w:jc w:val="center"/>
              <w:rPr>
                <w:lang w:val="lt-LT"/>
              </w:rPr>
            </w:pPr>
            <w:r w:rsidRPr="00075C5C">
              <w:rPr>
                <w:lang w:val="lt-LT"/>
              </w:rPr>
              <w:t>8</w:t>
            </w:r>
          </w:p>
        </w:tc>
      </w:tr>
      <w:tr w:rsidR="00CC34DA" w:rsidRPr="00075C5C" w14:paraId="4A49252C"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02B6C376" w14:textId="77777777" w:rsidR="00CC34DA" w:rsidRPr="00075C5C" w:rsidRDefault="00CC34DA" w:rsidP="009F4A8D">
            <w:pPr>
              <w:rPr>
                <w:bCs/>
                <w:lang w:val="lt-LT"/>
              </w:rPr>
            </w:pPr>
            <w:r w:rsidRPr="00075C5C">
              <w:rPr>
                <w:bCs/>
                <w:lang w:val="lt-LT"/>
              </w:rPr>
              <w:lastRenderedPageBreak/>
              <w:t>Šokis</w:t>
            </w:r>
          </w:p>
        </w:tc>
        <w:tc>
          <w:tcPr>
            <w:tcW w:w="1113" w:type="dxa"/>
            <w:tcBorders>
              <w:top w:val="single" w:sz="4" w:space="0" w:color="auto"/>
              <w:left w:val="single" w:sz="4" w:space="0" w:color="auto"/>
              <w:bottom w:val="single" w:sz="4" w:space="0" w:color="auto"/>
              <w:right w:val="single" w:sz="4" w:space="0" w:color="auto"/>
            </w:tcBorders>
          </w:tcPr>
          <w:p w14:paraId="38753E97" w14:textId="77777777" w:rsidR="00CC34DA" w:rsidRPr="00075C5C" w:rsidRDefault="00CC34DA" w:rsidP="009F4A8D">
            <w:pPr>
              <w:jc w:val="center"/>
              <w:rPr>
                <w:lang w:val="lt-LT"/>
              </w:rPr>
            </w:pPr>
            <w:r w:rsidRPr="00075C5C">
              <w:rPr>
                <w:lang w:val="lt-LT"/>
              </w:rPr>
              <w:t>1</w:t>
            </w:r>
          </w:p>
        </w:tc>
        <w:tc>
          <w:tcPr>
            <w:tcW w:w="1031" w:type="dxa"/>
            <w:tcBorders>
              <w:top w:val="single" w:sz="4" w:space="0" w:color="auto"/>
              <w:left w:val="single" w:sz="4" w:space="0" w:color="auto"/>
              <w:bottom w:val="single" w:sz="4" w:space="0" w:color="auto"/>
              <w:right w:val="single" w:sz="4" w:space="0" w:color="auto"/>
            </w:tcBorders>
          </w:tcPr>
          <w:p w14:paraId="04EEED98" w14:textId="77777777" w:rsidR="00CC34DA" w:rsidRPr="00075C5C" w:rsidRDefault="00CC34DA" w:rsidP="009F4A8D">
            <w:pPr>
              <w:jc w:val="center"/>
              <w:rPr>
                <w:lang w:val="lt-LT"/>
              </w:rPr>
            </w:pPr>
            <w:r w:rsidRPr="00075C5C">
              <w:rPr>
                <w:lang w:val="lt-LT"/>
              </w:rPr>
              <w:t>1</w:t>
            </w:r>
          </w:p>
        </w:tc>
        <w:tc>
          <w:tcPr>
            <w:tcW w:w="1096" w:type="dxa"/>
            <w:tcBorders>
              <w:top w:val="single" w:sz="4" w:space="0" w:color="auto"/>
              <w:left w:val="single" w:sz="4" w:space="0" w:color="auto"/>
              <w:bottom w:val="single" w:sz="4" w:space="0" w:color="auto"/>
              <w:right w:val="single" w:sz="4" w:space="0" w:color="auto"/>
            </w:tcBorders>
          </w:tcPr>
          <w:p w14:paraId="5D1D9651" w14:textId="77777777" w:rsidR="00CC34DA" w:rsidRPr="00075C5C" w:rsidRDefault="00CC34DA" w:rsidP="009F4A8D">
            <w:pPr>
              <w:jc w:val="center"/>
              <w:rPr>
                <w:lang w:val="lt-LT"/>
              </w:rPr>
            </w:pPr>
            <w:r w:rsidRPr="00075C5C">
              <w:rPr>
                <w:lang w:val="lt-LT"/>
              </w:rPr>
              <w:t>1</w:t>
            </w:r>
          </w:p>
        </w:tc>
        <w:tc>
          <w:tcPr>
            <w:tcW w:w="1116" w:type="dxa"/>
            <w:tcBorders>
              <w:top w:val="single" w:sz="4" w:space="0" w:color="auto"/>
              <w:left w:val="single" w:sz="4" w:space="0" w:color="auto"/>
              <w:bottom w:val="single" w:sz="4" w:space="0" w:color="auto"/>
              <w:right w:val="single" w:sz="4" w:space="0" w:color="auto"/>
            </w:tcBorders>
          </w:tcPr>
          <w:p w14:paraId="531C80CF" w14:textId="77777777" w:rsidR="00CC34DA" w:rsidRPr="00075C5C" w:rsidRDefault="00CC34DA" w:rsidP="009F4A8D">
            <w:pPr>
              <w:jc w:val="center"/>
              <w:rPr>
                <w:lang w:val="lt-LT"/>
              </w:rPr>
            </w:pPr>
            <w:r w:rsidRPr="00075C5C">
              <w:rPr>
                <w:lang w:val="lt-LT"/>
              </w:rPr>
              <w:t>1</w:t>
            </w:r>
          </w:p>
        </w:tc>
        <w:tc>
          <w:tcPr>
            <w:tcW w:w="1558" w:type="dxa"/>
            <w:tcBorders>
              <w:top w:val="single" w:sz="4" w:space="0" w:color="auto"/>
              <w:left w:val="single" w:sz="4" w:space="0" w:color="auto"/>
              <w:bottom w:val="single" w:sz="4" w:space="0" w:color="auto"/>
              <w:right w:val="single" w:sz="4" w:space="0" w:color="auto"/>
            </w:tcBorders>
          </w:tcPr>
          <w:p w14:paraId="078667CF" w14:textId="77777777" w:rsidR="00CC34DA" w:rsidRPr="00075C5C" w:rsidRDefault="00CC34DA" w:rsidP="009F4A8D">
            <w:pPr>
              <w:jc w:val="center"/>
              <w:rPr>
                <w:lang w:val="lt-LT"/>
              </w:rPr>
            </w:pPr>
            <w:r w:rsidRPr="00075C5C">
              <w:rPr>
                <w:lang w:val="lt-LT"/>
              </w:rPr>
              <w:t>4</w:t>
            </w:r>
          </w:p>
        </w:tc>
      </w:tr>
      <w:tr w:rsidR="00CC34DA" w:rsidRPr="00075C5C" w14:paraId="734CD76D"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7323F2EE" w14:textId="77777777" w:rsidR="00CC34DA" w:rsidRPr="00075C5C" w:rsidRDefault="00CC34DA" w:rsidP="009F4A8D">
            <w:pPr>
              <w:rPr>
                <w:bCs/>
                <w:lang w:val="lt-LT"/>
              </w:rPr>
            </w:pPr>
            <w:r w:rsidRPr="00075C5C">
              <w:rPr>
                <w:bCs/>
                <w:lang w:val="lt-LT"/>
              </w:rPr>
              <w:t>Fizinis ugdymas</w:t>
            </w:r>
          </w:p>
        </w:tc>
        <w:tc>
          <w:tcPr>
            <w:tcW w:w="1113" w:type="dxa"/>
            <w:tcBorders>
              <w:top w:val="single" w:sz="4" w:space="0" w:color="auto"/>
              <w:left w:val="single" w:sz="4" w:space="0" w:color="auto"/>
              <w:bottom w:val="single" w:sz="4" w:space="0" w:color="auto"/>
              <w:right w:val="single" w:sz="4" w:space="0" w:color="auto"/>
            </w:tcBorders>
          </w:tcPr>
          <w:p w14:paraId="452B8E85" w14:textId="77777777" w:rsidR="00CC34DA" w:rsidRPr="00075C5C" w:rsidRDefault="00CC34DA" w:rsidP="009F4A8D">
            <w:pPr>
              <w:jc w:val="center"/>
              <w:rPr>
                <w:lang w:val="lt-LT"/>
              </w:rPr>
            </w:pPr>
            <w:r w:rsidRPr="00075C5C">
              <w:rPr>
                <w:lang w:val="lt-LT"/>
              </w:rPr>
              <w:t>3</w:t>
            </w:r>
          </w:p>
        </w:tc>
        <w:tc>
          <w:tcPr>
            <w:tcW w:w="1031" w:type="dxa"/>
            <w:tcBorders>
              <w:top w:val="single" w:sz="4" w:space="0" w:color="auto"/>
              <w:left w:val="single" w:sz="4" w:space="0" w:color="auto"/>
              <w:bottom w:val="single" w:sz="4" w:space="0" w:color="auto"/>
              <w:right w:val="single" w:sz="4" w:space="0" w:color="auto"/>
            </w:tcBorders>
          </w:tcPr>
          <w:p w14:paraId="33075A1C" w14:textId="77777777" w:rsidR="00CC34DA" w:rsidRPr="00075C5C" w:rsidRDefault="00CC34DA" w:rsidP="009F4A8D">
            <w:pPr>
              <w:jc w:val="center"/>
              <w:rPr>
                <w:lang w:val="lt-LT"/>
              </w:rPr>
            </w:pPr>
            <w:r w:rsidRPr="00075C5C">
              <w:rPr>
                <w:lang w:val="lt-LT"/>
              </w:rPr>
              <w:t>3</w:t>
            </w:r>
          </w:p>
        </w:tc>
        <w:tc>
          <w:tcPr>
            <w:tcW w:w="1096" w:type="dxa"/>
            <w:tcBorders>
              <w:top w:val="single" w:sz="4" w:space="0" w:color="auto"/>
              <w:left w:val="single" w:sz="4" w:space="0" w:color="auto"/>
              <w:bottom w:val="single" w:sz="4" w:space="0" w:color="auto"/>
              <w:right w:val="single" w:sz="4" w:space="0" w:color="auto"/>
            </w:tcBorders>
          </w:tcPr>
          <w:p w14:paraId="3C18BD30" w14:textId="77777777" w:rsidR="00CC34DA" w:rsidRPr="00075C5C" w:rsidRDefault="00CC34DA" w:rsidP="009F4A8D">
            <w:pPr>
              <w:jc w:val="center"/>
              <w:rPr>
                <w:lang w:val="lt-LT"/>
              </w:rPr>
            </w:pPr>
            <w:r w:rsidRPr="00075C5C">
              <w:rPr>
                <w:lang w:val="lt-LT"/>
              </w:rPr>
              <w:t>3</w:t>
            </w:r>
          </w:p>
        </w:tc>
        <w:tc>
          <w:tcPr>
            <w:tcW w:w="1116" w:type="dxa"/>
            <w:tcBorders>
              <w:top w:val="single" w:sz="4" w:space="0" w:color="auto"/>
              <w:left w:val="single" w:sz="4" w:space="0" w:color="auto"/>
              <w:bottom w:val="single" w:sz="4" w:space="0" w:color="auto"/>
              <w:right w:val="single" w:sz="4" w:space="0" w:color="auto"/>
            </w:tcBorders>
          </w:tcPr>
          <w:p w14:paraId="1C1EAC30" w14:textId="77777777" w:rsidR="00CC34DA" w:rsidRPr="00075C5C" w:rsidRDefault="00CC34DA" w:rsidP="009F4A8D">
            <w:pPr>
              <w:jc w:val="center"/>
              <w:rPr>
                <w:lang w:val="lt-LT"/>
              </w:rPr>
            </w:pPr>
            <w:r w:rsidRPr="00075C5C">
              <w:rPr>
                <w:lang w:val="lt-LT"/>
              </w:rPr>
              <w:t>3</w:t>
            </w:r>
          </w:p>
        </w:tc>
        <w:tc>
          <w:tcPr>
            <w:tcW w:w="1558" w:type="dxa"/>
            <w:tcBorders>
              <w:top w:val="single" w:sz="4" w:space="0" w:color="auto"/>
              <w:left w:val="single" w:sz="4" w:space="0" w:color="auto"/>
              <w:bottom w:val="single" w:sz="4" w:space="0" w:color="auto"/>
              <w:right w:val="single" w:sz="4" w:space="0" w:color="auto"/>
            </w:tcBorders>
          </w:tcPr>
          <w:p w14:paraId="5FC0676E" w14:textId="77777777" w:rsidR="00CC34DA" w:rsidRPr="00075C5C" w:rsidRDefault="00CC34DA" w:rsidP="009F4A8D">
            <w:pPr>
              <w:jc w:val="center"/>
              <w:rPr>
                <w:lang w:val="lt-LT"/>
              </w:rPr>
            </w:pPr>
            <w:r w:rsidRPr="00075C5C">
              <w:rPr>
                <w:lang w:val="lt-LT"/>
              </w:rPr>
              <w:t>12</w:t>
            </w:r>
          </w:p>
        </w:tc>
      </w:tr>
      <w:tr w:rsidR="00CC34DA" w:rsidRPr="00075C5C" w14:paraId="3B984A72"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65F16316" w14:textId="77777777" w:rsidR="00CC34DA" w:rsidRPr="00075C5C" w:rsidRDefault="00CC34DA" w:rsidP="009F4A8D">
            <w:pPr>
              <w:rPr>
                <w:bCs/>
                <w:lang w:val="lt-LT"/>
              </w:rPr>
            </w:pPr>
            <w:r>
              <w:rPr>
                <w:bCs/>
                <w:lang w:val="lt-LT"/>
              </w:rPr>
              <w:t>Etninė kultūra*</w:t>
            </w:r>
          </w:p>
        </w:tc>
        <w:tc>
          <w:tcPr>
            <w:tcW w:w="1113" w:type="dxa"/>
            <w:tcBorders>
              <w:top w:val="single" w:sz="4" w:space="0" w:color="auto"/>
              <w:left w:val="single" w:sz="4" w:space="0" w:color="auto"/>
              <w:bottom w:val="single" w:sz="4" w:space="0" w:color="auto"/>
              <w:right w:val="single" w:sz="4" w:space="0" w:color="auto"/>
            </w:tcBorders>
          </w:tcPr>
          <w:p w14:paraId="787331CF" w14:textId="77777777" w:rsidR="00CC34DA" w:rsidRPr="00075C5C" w:rsidRDefault="00CC34DA" w:rsidP="009F4A8D">
            <w:pPr>
              <w:jc w:val="center"/>
              <w:rPr>
                <w:lang w:val="lt-LT"/>
              </w:rPr>
            </w:pPr>
            <w:r w:rsidRPr="00B56B0D">
              <w:rPr>
                <w:bCs/>
                <w:lang w:val="lt-LT"/>
              </w:rPr>
              <w:t>*</w:t>
            </w:r>
          </w:p>
        </w:tc>
        <w:tc>
          <w:tcPr>
            <w:tcW w:w="1031" w:type="dxa"/>
            <w:tcBorders>
              <w:top w:val="single" w:sz="4" w:space="0" w:color="auto"/>
              <w:left w:val="single" w:sz="4" w:space="0" w:color="auto"/>
              <w:bottom w:val="single" w:sz="4" w:space="0" w:color="auto"/>
              <w:right w:val="single" w:sz="4" w:space="0" w:color="auto"/>
            </w:tcBorders>
          </w:tcPr>
          <w:p w14:paraId="764AC4D6" w14:textId="77777777" w:rsidR="00CC34DA" w:rsidRPr="00075C5C" w:rsidRDefault="00CC34DA" w:rsidP="009F4A8D">
            <w:pPr>
              <w:jc w:val="center"/>
              <w:rPr>
                <w:lang w:val="lt-LT"/>
              </w:rPr>
            </w:pPr>
            <w:r w:rsidRPr="00B56B0D">
              <w:rPr>
                <w:bCs/>
                <w:lang w:val="lt-LT"/>
              </w:rPr>
              <w:t>*</w:t>
            </w:r>
          </w:p>
        </w:tc>
        <w:tc>
          <w:tcPr>
            <w:tcW w:w="1096" w:type="dxa"/>
            <w:tcBorders>
              <w:top w:val="single" w:sz="4" w:space="0" w:color="auto"/>
              <w:left w:val="single" w:sz="4" w:space="0" w:color="auto"/>
              <w:bottom w:val="single" w:sz="4" w:space="0" w:color="auto"/>
              <w:right w:val="single" w:sz="4" w:space="0" w:color="auto"/>
            </w:tcBorders>
          </w:tcPr>
          <w:p w14:paraId="2D6E42A6" w14:textId="77777777" w:rsidR="00CC34DA" w:rsidRPr="00075C5C" w:rsidRDefault="00CC34DA" w:rsidP="009F4A8D">
            <w:pPr>
              <w:jc w:val="center"/>
              <w:rPr>
                <w:lang w:val="lt-LT"/>
              </w:rPr>
            </w:pPr>
            <w:r w:rsidRPr="00B56B0D">
              <w:rPr>
                <w:bCs/>
                <w:lang w:val="lt-LT"/>
              </w:rPr>
              <w:t>*</w:t>
            </w:r>
          </w:p>
        </w:tc>
        <w:tc>
          <w:tcPr>
            <w:tcW w:w="1116" w:type="dxa"/>
            <w:tcBorders>
              <w:top w:val="single" w:sz="4" w:space="0" w:color="auto"/>
              <w:left w:val="single" w:sz="4" w:space="0" w:color="auto"/>
              <w:bottom w:val="single" w:sz="4" w:space="0" w:color="auto"/>
              <w:right w:val="single" w:sz="4" w:space="0" w:color="auto"/>
            </w:tcBorders>
          </w:tcPr>
          <w:p w14:paraId="79FFAC59" w14:textId="77777777" w:rsidR="00CC34DA" w:rsidRPr="00075C5C" w:rsidRDefault="00CC34DA" w:rsidP="009F4A8D">
            <w:pPr>
              <w:jc w:val="center"/>
              <w:rPr>
                <w:lang w:val="lt-LT"/>
              </w:rPr>
            </w:pPr>
            <w:r w:rsidRPr="00B56B0D">
              <w:rPr>
                <w:bCs/>
                <w:lang w:val="lt-LT"/>
              </w:rPr>
              <w:t>*</w:t>
            </w:r>
          </w:p>
        </w:tc>
        <w:tc>
          <w:tcPr>
            <w:tcW w:w="1558" w:type="dxa"/>
            <w:tcBorders>
              <w:top w:val="single" w:sz="4" w:space="0" w:color="auto"/>
              <w:left w:val="single" w:sz="4" w:space="0" w:color="auto"/>
              <w:bottom w:val="single" w:sz="4" w:space="0" w:color="auto"/>
              <w:right w:val="single" w:sz="4" w:space="0" w:color="auto"/>
            </w:tcBorders>
          </w:tcPr>
          <w:p w14:paraId="6083CE90" w14:textId="77777777" w:rsidR="00CC34DA" w:rsidRPr="00075C5C" w:rsidRDefault="00CC34DA" w:rsidP="009F4A8D">
            <w:pPr>
              <w:jc w:val="center"/>
              <w:rPr>
                <w:lang w:val="lt-LT"/>
              </w:rPr>
            </w:pPr>
            <w:r>
              <w:rPr>
                <w:bCs/>
                <w:lang w:val="lt-LT"/>
              </w:rPr>
              <w:t>*</w:t>
            </w:r>
          </w:p>
        </w:tc>
      </w:tr>
      <w:tr w:rsidR="00CC34DA" w:rsidRPr="00075C5C" w14:paraId="2E204AE3"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5C6CD2FA" w14:textId="77777777" w:rsidR="00CC34DA" w:rsidRDefault="00CC34DA" w:rsidP="009F4A8D">
            <w:pPr>
              <w:rPr>
                <w:bCs/>
                <w:lang w:val="lt-LT"/>
              </w:rPr>
            </w:pPr>
            <w:r>
              <w:rPr>
                <w:bCs/>
                <w:lang w:val="lt-LT"/>
              </w:rPr>
              <w:t>Informatika</w:t>
            </w:r>
          </w:p>
        </w:tc>
        <w:tc>
          <w:tcPr>
            <w:tcW w:w="1113" w:type="dxa"/>
            <w:tcBorders>
              <w:top w:val="single" w:sz="4" w:space="0" w:color="auto"/>
              <w:left w:val="single" w:sz="4" w:space="0" w:color="auto"/>
              <w:bottom w:val="single" w:sz="4" w:space="0" w:color="auto"/>
              <w:right w:val="single" w:sz="4" w:space="0" w:color="auto"/>
            </w:tcBorders>
          </w:tcPr>
          <w:p w14:paraId="55E6994F" w14:textId="77777777" w:rsidR="00CC34DA" w:rsidRPr="00B56B0D" w:rsidRDefault="00CC34DA" w:rsidP="009F4A8D">
            <w:pPr>
              <w:jc w:val="center"/>
              <w:rPr>
                <w:bCs/>
                <w:lang w:val="lt-LT"/>
              </w:rPr>
            </w:pPr>
            <w:r>
              <w:rPr>
                <w:bCs/>
                <w:lang w:val="lt-LT"/>
              </w:rPr>
              <w:t>*</w:t>
            </w:r>
          </w:p>
        </w:tc>
        <w:tc>
          <w:tcPr>
            <w:tcW w:w="1031" w:type="dxa"/>
            <w:tcBorders>
              <w:top w:val="single" w:sz="4" w:space="0" w:color="auto"/>
              <w:left w:val="single" w:sz="4" w:space="0" w:color="auto"/>
              <w:bottom w:val="single" w:sz="4" w:space="0" w:color="auto"/>
              <w:right w:val="single" w:sz="4" w:space="0" w:color="auto"/>
            </w:tcBorders>
          </w:tcPr>
          <w:p w14:paraId="0A945966" w14:textId="77777777" w:rsidR="00CC34DA" w:rsidRPr="00B56B0D" w:rsidRDefault="00CC34DA" w:rsidP="009F4A8D">
            <w:pPr>
              <w:jc w:val="center"/>
              <w:rPr>
                <w:bCs/>
                <w:lang w:val="lt-LT"/>
              </w:rPr>
            </w:pPr>
            <w:r w:rsidRPr="00BA22BB">
              <w:rPr>
                <w:bCs/>
                <w:lang w:val="lt-LT"/>
              </w:rPr>
              <w:t>*</w:t>
            </w:r>
          </w:p>
        </w:tc>
        <w:tc>
          <w:tcPr>
            <w:tcW w:w="1096" w:type="dxa"/>
            <w:tcBorders>
              <w:top w:val="single" w:sz="4" w:space="0" w:color="auto"/>
              <w:left w:val="single" w:sz="4" w:space="0" w:color="auto"/>
              <w:bottom w:val="single" w:sz="4" w:space="0" w:color="auto"/>
              <w:right w:val="single" w:sz="4" w:space="0" w:color="auto"/>
            </w:tcBorders>
          </w:tcPr>
          <w:p w14:paraId="78364E88" w14:textId="77777777" w:rsidR="00CC34DA" w:rsidRPr="00B56B0D" w:rsidRDefault="00CC34DA" w:rsidP="009F4A8D">
            <w:pPr>
              <w:jc w:val="center"/>
              <w:rPr>
                <w:bCs/>
                <w:lang w:val="lt-LT"/>
              </w:rPr>
            </w:pPr>
            <w:r w:rsidRPr="00BA22BB">
              <w:rPr>
                <w:bCs/>
                <w:lang w:val="lt-LT"/>
              </w:rPr>
              <w:t>*</w:t>
            </w:r>
          </w:p>
        </w:tc>
        <w:tc>
          <w:tcPr>
            <w:tcW w:w="1116" w:type="dxa"/>
            <w:tcBorders>
              <w:top w:val="single" w:sz="4" w:space="0" w:color="auto"/>
              <w:left w:val="single" w:sz="4" w:space="0" w:color="auto"/>
              <w:bottom w:val="single" w:sz="4" w:space="0" w:color="auto"/>
              <w:right w:val="single" w:sz="4" w:space="0" w:color="auto"/>
            </w:tcBorders>
          </w:tcPr>
          <w:p w14:paraId="566FA540" w14:textId="77777777" w:rsidR="00CC34DA" w:rsidRPr="00B56B0D" w:rsidRDefault="00CC34DA" w:rsidP="009F4A8D">
            <w:pPr>
              <w:jc w:val="center"/>
              <w:rPr>
                <w:bCs/>
                <w:lang w:val="lt-LT"/>
              </w:rPr>
            </w:pPr>
            <w:r w:rsidRPr="00BA22BB">
              <w:rPr>
                <w:bCs/>
                <w:lang w:val="lt-LT"/>
              </w:rPr>
              <w:t>*</w:t>
            </w:r>
          </w:p>
        </w:tc>
        <w:tc>
          <w:tcPr>
            <w:tcW w:w="1558" w:type="dxa"/>
            <w:tcBorders>
              <w:top w:val="single" w:sz="4" w:space="0" w:color="auto"/>
              <w:left w:val="single" w:sz="4" w:space="0" w:color="auto"/>
              <w:bottom w:val="single" w:sz="4" w:space="0" w:color="auto"/>
              <w:right w:val="single" w:sz="4" w:space="0" w:color="auto"/>
            </w:tcBorders>
          </w:tcPr>
          <w:p w14:paraId="14236D2E" w14:textId="77777777" w:rsidR="00CC34DA" w:rsidRPr="00075C5C" w:rsidRDefault="00CC34DA" w:rsidP="009F4A8D">
            <w:pPr>
              <w:jc w:val="center"/>
              <w:rPr>
                <w:lang w:val="lt-LT"/>
              </w:rPr>
            </w:pPr>
            <w:r>
              <w:rPr>
                <w:bCs/>
                <w:lang w:val="lt-LT"/>
              </w:rPr>
              <w:t>*</w:t>
            </w:r>
          </w:p>
        </w:tc>
      </w:tr>
      <w:tr w:rsidR="00CC34DA" w:rsidRPr="00075C5C" w14:paraId="6BC2B6F7" w14:textId="77777777" w:rsidTr="009F4A8D">
        <w:trPr>
          <w:jc w:val="center"/>
        </w:trPr>
        <w:tc>
          <w:tcPr>
            <w:tcW w:w="2835" w:type="dxa"/>
            <w:gridSpan w:val="2"/>
            <w:tcBorders>
              <w:top w:val="single" w:sz="4" w:space="0" w:color="auto"/>
              <w:left w:val="single" w:sz="4" w:space="0" w:color="auto"/>
              <w:bottom w:val="single" w:sz="4" w:space="0" w:color="auto"/>
              <w:right w:val="single" w:sz="4" w:space="0" w:color="auto"/>
            </w:tcBorders>
          </w:tcPr>
          <w:p w14:paraId="27E5C3C1" w14:textId="77777777" w:rsidR="00CC34DA" w:rsidRPr="00075C5C" w:rsidRDefault="00CC34DA" w:rsidP="009F4A8D">
            <w:pPr>
              <w:rPr>
                <w:bCs/>
                <w:lang w:val="lt-LT"/>
              </w:rPr>
            </w:pPr>
            <w:r>
              <w:rPr>
                <w:bCs/>
                <w:lang w:val="lt-LT"/>
              </w:rPr>
              <w:t>Gyvenimo įgūdžiai*</w:t>
            </w:r>
          </w:p>
        </w:tc>
        <w:tc>
          <w:tcPr>
            <w:tcW w:w="1113" w:type="dxa"/>
            <w:tcBorders>
              <w:top w:val="single" w:sz="4" w:space="0" w:color="auto"/>
              <w:left w:val="single" w:sz="4" w:space="0" w:color="auto"/>
              <w:bottom w:val="single" w:sz="4" w:space="0" w:color="auto"/>
              <w:right w:val="single" w:sz="4" w:space="0" w:color="auto"/>
            </w:tcBorders>
          </w:tcPr>
          <w:p w14:paraId="34937C0F" w14:textId="77777777" w:rsidR="00CC34DA" w:rsidRPr="00075C5C" w:rsidRDefault="00CC34DA" w:rsidP="009F4A8D">
            <w:pPr>
              <w:jc w:val="center"/>
              <w:rPr>
                <w:lang w:val="lt-LT"/>
              </w:rPr>
            </w:pPr>
            <w:r>
              <w:rPr>
                <w:bCs/>
                <w:lang w:val="lt-LT"/>
              </w:rPr>
              <w:t>*</w:t>
            </w:r>
          </w:p>
        </w:tc>
        <w:tc>
          <w:tcPr>
            <w:tcW w:w="1031" w:type="dxa"/>
            <w:tcBorders>
              <w:top w:val="single" w:sz="4" w:space="0" w:color="auto"/>
              <w:left w:val="single" w:sz="4" w:space="0" w:color="auto"/>
              <w:bottom w:val="single" w:sz="4" w:space="0" w:color="auto"/>
              <w:right w:val="single" w:sz="4" w:space="0" w:color="auto"/>
            </w:tcBorders>
          </w:tcPr>
          <w:p w14:paraId="190B2717" w14:textId="77777777" w:rsidR="00CC34DA" w:rsidRPr="00075C5C" w:rsidRDefault="00CC34DA" w:rsidP="009F4A8D">
            <w:pPr>
              <w:jc w:val="center"/>
              <w:rPr>
                <w:lang w:val="lt-LT"/>
              </w:rPr>
            </w:pPr>
            <w:r>
              <w:rPr>
                <w:lang w:val="lt-LT"/>
              </w:rPr>
              <w:t>-</w:t>
            </w:r>
          </w:p>
        </w:tc>
        <w:tc>
          <w:tcPr>
            <w:tcW w:w="1096" w:type="dxa"/>
            <w:tcBorders>
              <w:top w:val="single" w:sz="4" w:space="0" w:color="auto"/>
              <w:left w:val="single" w:sz="4" w:space="0" w:color="auto"/>
              <w:bottom w:val="single" w:sz="4" w:space="0" w:color="auto"/>
              <w:right w:val="single" w:sz="4" w:space="0" w:color="auto"/>
            </w:tcBorders>
          </w:tcPr>
          <w:p w14:paraId="5BE75673" w14:textId="77777777" w:rsidR="00CC34DA" w:rsidRPr="00075C5C" w:rsidRDefault="00CC34DA" w:rsidP="009F4A8D">
            <w:pPr>
              <w:jc w:val="center"/>
              <w:rPr>
                <w:lang w:val="lt-LT"/>
              </w:rPr>
            </w:pPr>
            <w:r>
              <w:rPr>
                <w:bCs/>
                <w:lang w:val="lt-LT"/>
              </w:rPr>
              <w:t>*</w:t>
            </w:r>
          </w:p>
        </w:tc>
        <w:tc>
          <w:tcPr>
            <w:tcW w:w="1116" w:type="dxa"/>
            <w:tcBorders>
              <w:top w:val="single" w:sz="4" w:space="0" w:color="auto"/>
              <w:left w:val="single" w:sz="4" w:space="0" w:color="auto"/>
              <w:bottom w:val="single" w:sz="4" w:space="0" w:color="auto"/>
              <w:right w:val="single" w:sz="4" w:space="0" w:color="auto"/>
            </w:tcBorders>
          </w:tcPr>
          <w:p w14:paraId="54EC635A" w14:textId="77777777" w:rsidR="00CC34DA" w:rsidRPr="00075C5C" w:rsidRDefault="00CC34DA" w:rsidP="009F4A8D">
            <w:pPr>
              <w:jc w:val="center"/>
              <w:rPr>
                <w:lang w:val="lt-LT"/>
              </w:rPr>
            </w:pPr>
            <w:r>
              <w:rPr>
                <w:lang w:val="lt-LT"/>
              </w:rPr>
              <w:t>-</w:t>
            </w:r>
          </w:p>
        </w:tc>
        <w:tc>
          <w:tcPr>
            <w:tcW w:w="1558" w:type="dxa"/>
            <w:tcBorders>
              <w:top w:val="single" w:sz="4" w:space="0" w:color="auto"/>
              <w:left w:val="single" w:sz="4" w:space="0" w:color="auto"/>
              <w:bottom w:val="single" w:sz="4" w:space="0" w:color="auto"/>
              <w:right w:val="single" w:sz="4" w:space="0" w:color="auto"/>
            </w:tcBorders>
          </w:tcPr>
          <w:p w14:paraId="0BAC4AEA" w14:textId="77777777" w:rsidR="00CC34DA" w:rsidRPr="00075C5C" w:rsidRDefault="00CC34DA" w:rsidP="009F4A8D">
            <w:pPr>
              <w:jc w:val="center"/>
              <w:rPr>
                <w:lang w:val="lt-LT"/>
              </w:rPr>
            </w:pPr>
            <w:r>
              <w:rPr>
                <w:bCs/>
                <w:lang w:val="lt-LT"/>
              </w:rPr>
              <w:t>*</w:t>
            </w:r>
          </w:p>
        </w:tc>
      </w:tr>
      <w:tr w:rsidR="00CC34DA" w:rsidRPr="00075C5C" w14:paraId="6E8D3A8C" w14:textId="77777777" w:rsidTr="009F4A8D">
        <w:trPr>
          <w:trHeight w:val="696"/>
          <w:jc w:val="center"/>
        </w:trPr>
        <w:tc>
          <w:tcPr>
            <w:tcW w:w="2835" w:type="dxa"/>
            <w:gridSpan w:val="2"/>
            <w:tcBorders>
              <w:top w:val="single" w:sz="4" w:space="0" w:color="auto"/>
              <w:left w:val="single" w:sz="4" w:space="0" w:color="auto"/>
              <w:bottom w:val="single" w:sz="4" w:space="0" w:color="auto"/>
              <w:right w:val="single" w:sz="4" w:space="0" w:color="auto"/>
            </w:tcBorders>
          </w:tcPr>
          <w:p w14:paraId="27F21845" w14:textId="77777777" w:rsidR="00CC34DA" w:rsidRPr="00917CEF" w:rsidRDefault="00CC34DA" w:rsidP="009F4A8D">
            <w:pPr>
              <w:rPr>
                <w:b/>
                <w:lang w:val="lt-LT"/>
              </w:rPr>
            </w:pPr>
            <w:r w:rsidRPr="00917CEF">
              <w:rPr>
                <w:b/>
                <w:lang w:val="lt-LT"/>
              </w:rPr>
              <w:t>Privalomų pamokų skaičius mokiniui per savaitę</w:t>
            </w:r>
          </w:p>
        </w:tc>
        <w:tc>
          <w:tcPr>
            <w:tcW w:w="1113" w:type="dxa"/>
            <w:tcBorders>
              <w:top w:val="single" w:sz="4" w:space="0" w:color="auto"/>
              <w:left w:val="single" w:sz="4" w:space="0" w:color="auto"/>
              <w:bottom w:val="single" w:sz="4" w:space="0" w:color="auto"/>
              <w:right w:val="single" w:sz="4" w:space="0" w:color="auto"/>
            </w:tcBorders>
            <w:vAlign w:val="center"/>
          </w:tcPr>
          <w:p w14:paraId="0D99D055" w14:textId="77777777" w:rsidR="00CC34DA" w:rsidRPr="00075C5C" w:rsidRDefault="00CC34DA" w:rsidP="009F4A8D">
            <w:pPr>
              <w:jc w:val="center"/>
              <w:rPr>
                <w:b/>
                <w:lang w:val="lt-LT"/>
              </w:rPr>
            </w:pPr>
            <w:r w:rsidRPr="00075C5C">
              <w:rPr>
                <w:b/>
                <w:lang w:val="lt-LT"/>
              </w:rPr>
              <w:t>23</w:t>
            </w:r>
          </w:p>
        </w:tc>
        <w:tc>
          <w:tcPr>
            <w:tcW w:w="1031" w:type="dxa"/>
            <w:tcBorders>
              <w:top w:val="single" w:sz="4" w:space="0" w:color="auto"/>
              <w:left w:val="single" w:sz="4" w:space="0" w:color="auto"/>
              <w:bottom w:val="single" w:sz="4" w:space="0" w:color="auto"/>
              <w:right w:val="single" w:sz="4" w:space="0" w:color="auto"/>
            </w:tcBorders>
            <w:vAlign w:val="center"/>
          </w:tcPr>
          <w:p w14:paraId="60DA085F" w14:textId="77777777" w:rsidR="00CC34DA" w:rsidRPr="00075C5C" w:rsidRDefault="00CC34DA" w:rsidP="009F4A8D">
            <w:pPr>
              <w:jc w:val="center"/>
              <w:rPr>
                <w:b/>
                <w:lang w:val="lt-LT"/>
              </w:rPr>
            </w:pPr>
            <w:r w:rsidRPr="00075C5C">
              <w:rPr>
                <w:b/>
                <w:lang w:val="lt-LT"/>
              </w:rPr>
              <w:t>25</w:t>
            </w:r>
          </w:p>
        </w:tc>
        <w:tc>
          <w:tcPr>
            <w:tcW w:w="1096" w:type="dxa"/>
            <w:tcBorders>
              <w:top w:val="single" w:sz="4" w:space="0" w:color="auto"/>
              <w:left w:val="single" w:sz="4" w:space="0" w:color="auto"/>
              <w:bottom w:val="single" w:sz="4" w:space="0" w:color="auto"/>
              <w:right w:val="single" w:sz="4" w:space="0" w:color="auto"/>
            </w:tcBorders>
            <w:vAlign w:val="center"/>
          </w:tcPr>
          <w:p w14:paraId="278006E5" w14:textId="3661F43E" w:rsidR="00CC34DA" w:rsidRPr="00075C5C" w:rsidRDefault="00CC34DA" w:rsidP="009F4A8D">
            <w:pPr>
              <w:jc w:val="center"/>
              <w:rPr>
                <w:b/>
                <w:lang w:val="lt-LT"/>
              </w:rPr>
            </w:pPr>
            <w:r w:rsidRPr="00075C5C">
              <w:rPr>
                <w:b/>
                <w:lang w:val="lt-LT"/>
              </w:rPr>
              <w:t>2</w:t>
            </w:r>
            <w:r w:rsidR="00CE09C8">
              <w:rPr>
                <w:b/>
                <w:lang w:val="lt-LT"/>
              </w:rPr>
              <w:t>5</w:t>
            </w:r>
          </w:p>
        </w:tc>
        <w:tc>
          <w:tcPr>
            <w:tcW w:w="1116" w:type="dxa"/>
            <w:tcBorders>
              <w:top w:val="single" w:sz="4" w:space="0" w:color="auto"/>
              <w:left w:val="single" w:sz="4" w:space="0" w:color="auto"/>
              <w:bottom w:val="single" w:sz="4" w:space="0" w:color="auto"/>
              <w:right w:val="single" w:sz="4" w:space="0" w:color="auto"/>
            </w:tcBorders>
            <w:vAlign w:val="center"/>
          </w:tcPr>
          <w:p w14:paraId="7595459F" w14:textId="77777777" w:rsidR="00CC34DA" w:rsidRPr="00075C5C" w:rsidRDefault="00CC34DA" w:rsidP="009F4A8D">
            <w:pPr>
              <w:jc w:val="center"/>
              <w:rPr>
                <w:b/>
                <w:lang w:val="lt-LT"/>
              </w:rPr>
            </w:pPr>
            <w:r w:rsidRPr="00075C5C">
              <w:rPr>
                <w:b/>
                <w:lang w:val="lt-LT"/>
              </w:rPr>
              <w:t>25</w:t>
            </w:r>
          </w:p>
        </w:tc>
        <w:tc>
          <w:tcPr>
            <w:tcW w:w="1558" w:type="dxa"/>
            <w:tcBorders>
              <w:top w:val="single" w:sz="4" w:space="0" w:color="auto"/>
              <w:left w:val="single" w:sz="4" w:space="0" w:color="auto"/>
              <w:bottom w:val="single" w:sz="4" w:space="0" w:color="auto"/>
              <w:right w:val="single" w:sz="4" w:space="0" w:color="auto"/>
            </w:tcBorders>
            <w:vAlign w:val="center"/>
          </w:tcPr>
          <w:p w14:paraId="7A9CDB12" w14:textId="6C351E88" w:rsidR="00CC34DA" w:rsidRPr="00075C5C" w:rsidRDefault="004161B0" w:rsidP="009F4A8D">
            <w:pPr>
              <w:jc w:val="center"/>
              <w:rPr>
                <w:b/>
                <w:bCs/>
                <w:lang w:val="lt-LT"/>
              </w:rPr>
            </w:pPr>
            <w:r>
              <w:rPr>
                <w:b/>
                <w:bCs/>
                <w:lang w:val="lt-LT"/>
              </w:rPr>
              <w:t>9</w:t>
            </w:r>
            <w:r w:rsidR="00CC34DA">
              <w:rPr>
                <w:b/>
                <w:bCs/>
                <w:lang w:val="lt-LT"/>
              </w:rPr>
              <w:t>8</w:t>
            </w:r>
          </w:p>
        </w:tc>
      </w:tr>
      <w:tr w:rsidR="00CC34DA" w:rsidRPr="00075C5C" w14:paraId="54A39B7F" w14:textId="77777777" w:rsidTr="009F4A8D">
        <w:trPr>
          <w:trHeight w:val="412"/>
          <w:jc w:val="center"/>
        </w:trPr>
        <w:tc>
          <w:tcPr>
            <w:tcW w:w="8749" w:type="dxa"/>
            <w:gridSpan w:val="7"/>
            <w:tcBorders>
              <w:top w:val="single" w:sz="4" w:space="0" w:color="auto"/>
              <w:left w:val="single" w:sz="4" w:space="0" w:color="auto"/>
              <w:bottom w:val="single" w:sz="4" w:space="0" w:color="auto"/>
              <w:right w:val="single" w:sz="4" w:space="0" w:color="auto"/>
            </w:tcBorders>
          </w:tcPr>
          <w:p w14:paraId="3B0BF430" w14:textId="77777777" w:rsidR="00CC34DA" w:rsidRPr="00075C5C" w:rsidRDefault="00CC34DA" w:rsidP="009F4A8D">
            <w:pPr>
              <w:jc w:val="center"/>
              <w:rPr>
                <w:b/>
                <w:bCs/>
                <w:lang w:val="lt-LT"/>
              </w:rPr>
            </w:pPr>
            <w:r w:rsidRPr="00075C5C">
              <w:rPr>
                <w:b/>
                <w:lang w:val="lt-LT"/>
              </w:rPr>
              <w:t>Pamokos  mokinių ugdymo poreikiams tenkinti, mokymosi pagalbai teikti</w:t>
            </w:r>
          </w:p>
        </w:tc>
      </w:tr>
      <w:tr w:rsidR="00CC34DA" w:rsidRPr="00075C5C" w14:paraId="68CFE358" w14:textId="77777777" w:rsidTr="009F4A8D">
        <w:trPr>
          <w:trHeight w:val="277"/>
          <w:jc w:val="center"/>
        </w:trPr>
        <w:tc>
          <w:tcPr>
            <w:tcW w:w="2835" w:type="dxa"/>
            <w:gridSpan w:val="2"/>
            <w:tcBorders>
              <w:top w:val="single" w:sz="4" w:space="0" w:color="auto"/>
              <w:left w:val="single" w:sz="4" w:space="0" w:color="auto"/>
              <w:right w:val="single" w:sz="4" w:space="0" w:color="auto"/>
            </w:tcBorders>
          </w:tcPr>
          <w:p w14:paraId="23912A9C" w14:textId="77777777" w:rsidR="00CC34DA" w:rsidRPr="00075C5C" w:rsidRDefault="00CC34DA" w:rsidP="009F4A8D">
            <w:pPr>
              <w:rPr>
                <w:bCs/>
                <w:lang w:val="lt-LT"/>
              </w:rPr>
            </w:pPr>
            <w:r w:rsidRPr="00075C5C">
              <w:rPr>
                <w:bCs/>
                <w:lang w:val="lt-LT"/>
              </w:rPr>
              <w:t>Konsultacijos</w:t>
            </w:r>
          </w:p>
        </w:tc>
        <w:tc>
          <w:tcPr>
            <w:tcW w:w="1113" w:type="dxa"/>
            <w:tcBorders>
              <w:top w:val="single" w:sz="4" w:space="0" w:color="auto"/>
              <w:left w:val="single" w:sz="4" w:space="0" w:color="auto"/>
              <w:right w:val="single" w:sz="4" w:space="0" w:color="auto"/>
            </w:tcBorders>
            <w:vAlign w:val="center"/>
          </w:tcPr>
          <w:p w14:paraId="131C637D" w14:textId="77777777" w:rsidR="00CC34DA" w:rsidRPr="00075C5C" w:rsidRDefault="00CC34DA" w:rsidP="009F4A8D">
            <w:pPr>
              <w:jc w:val="center"/>
              <w:rPr>
                <w:bCs/>
                <w:lang w:val="lt-LT"/>
              </w:rPr>
            </w:pPr>
            <w:r w:rsidRPr="00075C5C">
              <w:rPr>
                <w:bCs/>
                <w:lang w:val="lt-LT"/>
              </w:rPr>
              <w:t>1</w:t>
            </w:r>
          </w:p>
        </w:tc>
        <w:tc>
          <w:tcPr>
            <w:tcW w:w="1031" w:type="dxa"/>
            <w:tcBorders>
              <w:top w:val="single" w:sz="4" w:space="0" w:color="auto"/>
              <w:left w:val="single" w:sz="4" w:space="0" w:color="auto"/>
              <w:right w:val="single" w:sz="4" w:space="0" w:color="auto"/>
            </w:tcBorders>
            <w:vAlign w:val="center"/>
          </w:tcPr>
          <w:p w14:paraId="43216A75" w14:textId="77777777" w:rsidR="00CC34DA" w:rsidRPr="00075C5C" w:rsidRDefault="00CC34DA" w:rsidP="009F4A8D">
            <w:pPr>
              <w:jc w:val="center"/>
              <w:rPr>
                <w:bCs/>
                <w:lang w:val="lt-LT"/>
              </w:rPr>
            </w:pPr>
            <w:r w:rsidRPr="00075C5C">
              <w:rPr>
                <w:bCs/>
                <w:lang w:val="lt-LT"/>
              </w:rPr>
              <w:t>1</w:t>
            </w:r>
          </w:p>
        </w:tc>
        <w:tc>
          <w:tcPr>
            <w:tcW w:w="1096" w:type="dxa"/>
            <w:tcBorders>
              <w:top w:val="single" w:sz="4" w:space="0" w:color="auto"/>
              <w:left w:val="single" w:sz="4" w:space="0" w:color="auto"/>
              <w:right w:val="single" w:sz="4" w:space="0" w:color="auto"/>
            </w:tcBorders>
            <w:vAlign w:val="center"/>
          </w:tcPr>
          <w:p w14:paraId="73FDDF3F" w14:textId="77777777" w:rsidR="00CC34DA" w:rsidRPr="00075C5C" w:rsidRDefault="00CC34DA" w:rsidP="009F4A8D">
            <w:pPr>
              <w:jc w:val="center"/>
              <w:rPr>
                <w:bCs/>
                <w:lang w:val="lt-LT"/>
              </w:rPr>
            </w:pPr>
            <w:r w:rsidRPr="00075C5C">
              <w:rPr>
                <w:bCs/>
                <w:lang w:val="lt-LT"/>
              </w:rPr>
              <w:t>1</w:t>
            </w:r>
          </w:p>
        </w:tc>
        <w:tc>
          <w:tcPr>
            <w:tcW w:w="1116" w:type="dxa"/>
            <w:tcBorders>
              <w:top w:val="single" w:sz="4" w:space="0" w:color="auto"/>
              <w:left w:val="single" w:sz="4" w:space="0" w:color="auto"/>
              <w:right w:val="single" w:sz="4" w:space="0" w:color="auto"/>
            </w:tcBorders>
            <w:vAlign w:val="center"/>
          </w:tcPr>
          <w:p w14:paraId="6D6A5E6F" w14:textId="77777777" w:rsidR="00CC34DA" w:rsidRPr="00075C5C" w:rsidRDefault="00CC34DA" w:rsidP="009F4A8D">
            <w:pPr>
              <w:jc w:val="center"/>
              <w:rPr>
                <w:bCs/>
                <w:lang w:val="lt-LT"/>
              </w:rPr>
            </w:pPr>
            <w:r w:rsidRPr="00075C5C">
              <w:rPr>
                <w:bCs/>
                <w:lang w:val="lt-LT"/>
              </w:rPr>
              <w:t>1</w:t>
            </w:r>
          </w:p>
        </w:tc>
        <w:tc>
          <w:tcPr>
            <w:tcW w:w="1558" w:type="dxa"/>
            <w:tcBorders>
              <w:top w:val="single" w:sz="4" w:space="0" w:color="auto"/>
              <w:left w:val="single" w:sz="4" w:space="0" w:color="auto"/>
              <w:right w:val="single" w:sz="4" w:space="0" w:color="auto"/>
            </w:tcBorders>
            <w:vAlign w:val="center"/>
          </w:tcPr>
          <w:p w14:paraId="24B5AD8E" w14:textId="77777777" w:rsidR="00CC34DA" w:rsidRPr="00075C5C" w:rsidRDefault="00CC34DA" w:rsidP="009F4A8D">
            <w:pPr>
              <w:jc w:val="center"/>
              <w:rPr>
                <w:b/>
                <w:bCs/>
                <w:lang w:val="lt-LT"/>
              </w:rPr>
            </w:pPr>
            <w:r w:rsidRPr="00075C5C">
              <w:rPr>
                <w:b/>
                <w:bCs/>
                <w:lang w:val="lt-LT"/>
              </w:rPr>
              <w:t>4</w:t>
            </w:r>
          </w:p>
        </w:tc>
      </w:tr>
      <w:tr w:rsidR="00917CEF" w:rsidRPr="00075C5C" w14:paraId="2AE8AE78" w14:textId="77777777" w:rsidTr="009F4A8D">
        <w:trPr>
          <w:trHeight w:val="277"/>
          <w:jc w:val="center"/>
        </w:trPr>
        <w:tc>
          <w:tcPr>
            <w:tcW w:w="2835" w:type="dxa"/>
            <w:gridSpan w:val="2"/>
            <w:tcBorders>
              <w:top w:val="single" w:sz="4" w:space="0" w:color="auto"/>
              <w:left w:val="single" w:sz="4" w:space="0" w:color="auto"/>
              <w:right w:val="single" w:sz="4" w:space="0" w:color="auto"/>
            </w:tcBorders>
          </w:tcPr>
          <w:p w14:paraId="7D385EFA" w14:textId="3B79E9B7" w:rsidR="00917CEF" w:rsidRPr="00075C5C" w:rsidRDefault="00917CEF" w:rsidP="009F4A8D">
            <w:pPr>
              <w:rPr>
                <w:bCs/>
                <w:lang w:val="lt-LT"/>
              </w:rPr>
            </w:pPr>
            <w:r>
              <w:rPr>
                <w:b/>
                <w:lang w:val="lt-LT"/>
              </w:rPr>
              <w:t>Faktinis pamokų skaičius mokiniui per savaitę</w:t>
            </w:r>
          </w:p>
        </w:tc>
        <w:tc>
          <w:tcPr>
            <w:tcW w:w="1113" w:type="dxa"/>
            <w:tcBorders>
              <w:top w:val="single" w:sz="4" w:space="0" w:color="auto"/>
              <w:left w:val="single" w:sz="4" w:space="0" w:color="auto"/>
              <w:right w:val="single" w:sz="4" w:space="0" w:color="auto"/>
            </w:tcBorders>
            <w:vAlign w:val="center"/>
          </w:tcPr>
          <w:p w14:paraId="76A0A590" w14:textId="7E235739" w:rsidR="00917CEF" w:rsidRPr="00917CEF" w:rsidRDefault="00917CEF" w:rsidP="009F4A8D">
            <w:pPr>
              <w:jc w:val="center"/>
              <w:rPr>
                <w:b/>
                <w:lang w:val="lt-LT"/>
              </w:rPr>
            </w:pPr>
            <w:r w:rsidRPr="00917CEF">
              <w:rPr>
                <w:b/>
                <w:lang w:val="lt-LT"/>
              </w:rPr>
              <w:t>24</w:t>
            </w:r>
          </w:p>
        </w:tc>
        <w:tc>
          <w:tcPr>
            <w:tcW w:w="1031" w:type="dxa"/>
            <w:tcBorders>
              <w:top w:val="single" w:sz="4" w:space="0" w:color="auto"/>
              <w:left w:val="single" w:sz="4" w:space="0" w:color="auto"/>
              <w:right w:val="single" w:sz="4" w:space="0" w:color="auto"/>
            </w:tcBorders>
            <w:vAlign w:val="center"/>
          </w:tcPr>
          <w:p w14:paraId="0BFC7230" w14:textId="3036B96C" w:rsidR="00917CEF" w:rsidRPr="00917CEF" w:rsidRDefault="00917CEF" w:rsidP="009F4A8D">
            <w:pPr>
              <w:jc w:val="center"/>
              <w:rPr>
                <w:b/>
                <w:lang w:val="lt-LT"/>
              </w:rPr>
            </w:pPr>
            <w:r w:rsidRPr="00917CEF">
              <w:rPr>
                <w:b/>
                <w:lang w:val="lt-LT"/>
              </w:rPr>
              <w:t>26</w:t>
            </w:r>
          </w:p>
        </w:tc>
        <w:tc>
          <w:tcPr>
            <w:tcW w:w="1096" w:type="dxa"/>
            <w:tcBorders>
              <w:top w:val="single" w:sz="4" w:space="0" w:color="auto"/>
              <w:left w:val="single" w:sz="4" w:space="0" w:color="auto"/>
              <w:right w:val="single" w:sz="4" w:space="0" w:color="auto"/>
            </w:tcBorders>
            <w:vAlign w:val="center"/>
          </w:tcPr>
          <w:p w14:paraId="6EB54C10" w14:textId="6C1F41C0" w:rsidR="00917CEF" w:rsidRPr="002772EF" w:rsidRDefault="00917CEF" w:rsidP="009F4A8D">
            <w:pPr>
              <w:jc w:val="center"/>
              <w:rPr>
                <w:b/>
                <w:lang w:val="lt-LT"/>
              </w:rPr>
            </w:pPr>
            <w:r w:rsidRPr="002772EF">
              <w:rPr>
                <w:b/>
                <w:lang w:val="lt-LT"/>
              </w:rPr>
              <w:t>2</w:t>
            </w:r>
            <w:r w:rsidR="002772EF">
              <w:rPr>
                <w:b/>
                <w:lang w:val="lt-LT"/>
              </w:rPr>
              <w:t>6</w:t>
            </w:r>
          </w:p>
        </w:tc>
        <w:tc>
          <w:tcPr>
            <w:tcW w:w="1116" w:type="dxa"/>
            <w:tcBorders>
              <w:top w:val="single" w:sz="4" w:space="0" w:color="auto"/>
              <w:left w:val="single" w:sz="4" w:space="0" w:color="auto"/>
              <w:right w:val="single" w:sz="4" w:space="0" w:color="auto"/>
            </w:tcBorders>
            <w:vAlign w:val="center"/>
          </w:tcPr>
          <w:p w14:paraId="3C33FD98" w14:textId="73FE5AF2" w:rsidR="00917CEF" w:rsidRPr="002772EF" w:rsidRDefault="00917CEF" w:rsidP="009F4A8D">
            <w:pPr>
              <w:jc w:val="center"/>
              <w:rPr>
                <w:b/>
                <w:lang w:val="lt-LT"/>
              </w:rPr>
            </w:pPr>
            <w:r w:rsidRPr="002772EF">
              <w:rPr>
                <w:b/>
                <w:lang w:val="lt-LT"/>
              </w:rPr>
              <w:t>26</w:t>
            </w:r>
          </w:p>
        </w:tc>
        <w:tc>
          <w:tcPr>
            <w:tcW w:w="1558" w:type="dxa"/>
            <w:tcBorders>
              <w:top w:val="single" w:sz="4" w:space="0" w:color="auto"/>
              <w:left w:val="single" w:sz="4" w:space="0" w:color="auto"/>
              <w:right w:val="single" w:sz="4" w:space="0" w:color="auto"/>
            </w:tcBorders>
            <w:vAlign w:val="center"/>
          </w:tcPr>
          <w:p w14:paraId="31948CC2" w14:textId="7C13EE29" w:rsidR="00917CEF" w:rsidRPr="00075C5C" w:rsidRDefault="004161B0" w:rsidP="009F4A8D">
            <w:pPr>
              <w:jc w:val="center"/>
              <w:rPr>
                <w:b/>
                <w:bCs/>
                <w:lang w:val="lt-LT"/>
              </w:rPr>
            </w:pPr>
            <w:r>
              <w:rPr>
                <w:b/>
                <w:bCs/>
                <w:lang w:val="lt-LT"/>
              </w:rPr>
              <w:t>102</w:t>
            </w:r>
          </w:p>
        </w:tc>
      </w:tr>
      <w:tr w:rsidR="00CC34DA" w:rsidRPr="00075C5C" w14:paraId="7DEB4F07" w14:textId="77777777" w:rsidTr="009F4A8D">
        <w:trPr>
          <w:trHeight w:val="277"/>
          <w:jc w:val="center"/>
        </w:trPr>
        <w:tc>
          <w:tcPr>
            <w:tcW w:w="2835" w:type="dxa"/>
            <w:gridSpan w:val="2"/>
            <w:tcBorders>
              <w:top w:val="single" w:sz="4" w:space="0" w:color="auto"/>
              <w:left w:val="single" w:sz="4" w:space="0" w:color="auto"/>
              <w:right w:val="single" w:sz="4" w:space="0" w:color="auto"/>
            </w:tcBorders>
          </w:tcPr>
          <w:p w14:paraId="0A51A11B" w14:textId="77777777" w:rsidR="00CC34DA" w:rsidRPr="00917CEF" w:rsidRDefault="00CC34DA" w:rsidP="009F4A8D">
            <w:pPr>
              <w:rPr>
                <w:b/>
                <w:lang w:val="lt-LT"/>
              </w:rPr>
            </w:pPr>
            <w:r w:rsidRPr="00917CEF">
              <w:rPr>
                <w:b/>
                <w:lang w:val="lt-LT"/>
              </w:rPr>
              <w:t>Maksimalus leistinas pamokų skaičius</w:t>
            </w:r>
          </w:p>
        </w:tc>
        <w:tc>
          <w:tcPr>
            <w:tcW w:w="1113" w:type="dxa"/>
            <w:tcBorders>
              <w:top w:val="single" w:sz="4" w:space="0" w:color="auto"/>
              <w:left w:val="single" w:sz="4" w:space="0" w:color="auto"/>
              <w:right w:val="single" w:sz="4" w:space="0" w:color="auto"/>
            </w:tcBorders>
            <w:vAlign w:val="center"/>
          </w:tcPr>
          <w:p w14:paraId="789E3F21" w14:textId="77777777" w:rsidR="00CC34DA" w:rsidRPr="00075C5C" w:rsidRDefault="00CC34DA" w:rsidP="009F4A8D">
            <w:pPr>
              <w:jc w:val="center"/>
              <w:rPr>
                <w:bCs/>
                <w:lang w:val="lt-LT"/>
              </w:rPr>
            </w:pPr>
            <w:r w:rsidRPr="00EB750F">
              <w:rPr>
                <w:b/>
                <w:lang w:val="lt-LT"/>
              </w:rPr>
              <w:t>25</w:t>
            </w:r>
          </w:p>
        </w:tc>
        <w:tc>
          <w:tcPr>
            <w:tcW w:w="1031" w:type="dxa"/>
            <w:tcBorders>
              <w:top w:val="single" w:sz="4" w:space="0" w:color="auto"/>
              <w:left w:val="single" w:sz="4" w:space="0" w:color="auto"/>
              <w:right w:val="single" w:sz="4" w:space="0" w:color="auto"/>
            </w:tcBorders>
            <w:vAlign w:val="center"/>
          </w:tcPr>
          <w:p w14:paraId="69E8C946" w14:textId="77777777" w:rsidR="00CC34DA" w:rsidRPr="00075C5C" w:rsidRDefault="00CC34DA" w:rsidP="009F4A8D">
            <w:pPr>
              <w:jc w:val="center"/>
              <w:rPr>
                <w:bCs/>
                <w:lang w:val="lt-LT"/>
              </w:rPr>
            </w:pPr>
            <w:r w:rsidRPr="00EB750F">
              <w:rPr>
                <w:b/>
                <w:lang w:val="lt-LT"/>
              </w:rPr>
              <w:t>30</w:t>
            </w:r>
          </w:p>
        </w:tc>
        <w:tc>
          <w:tcPr>
            <w:tcW w:w="1096" w:type="dxa"/>
            <w:tcBorders>
              <w:top w:val="single" w:sz="4" w:space="0" w:color="auto"/>
              <w:left w:val="single" w:sz="4" w:space="0" w:color="auto"/>
              <w:right w:val="single" w:sz="4" w:space="0" w:color="auto"/>
            </w:tcBorders>
            <w:vAlign w:val="center"/>
          </w:tcPr>
          <w:p w14:paraId="227E7F0A" w14:textId="77777777" w:rsidR="00CC34DA" w:rsidRPr="00075C5C" w:rsidRDefault="00CC34DA" w:rsidP="009F4A8D">
            <w:pPr>
              <w:jc w:val="center"/>
              <w:rPr>
                <w:bCs/>
                <w:lang w:val="lt-LT"/>
              </w:rPr>
            </w:pPr>
            <w:r w:rsidRPr="00EB750F">
              <w:rPr>
                <w:b/>
                <w:lang w:val="lt-LT"/>
              </w:rPr>
              <w:t>30</w:t>
            </w:r>
          </w:p>
        </w:tc>
        <w:tc>
          <w:tcPr>
            <w:tcW w:w="1116" w:type="dxa"/>
            <w:tcBorders>
              <w:top w:val="single" w:sz="4" w:space="0" w:color="auto"/>
              <w:left w:val="single" w:sz="4" w:space="0" w:color="auto"/>
              <w:right w:val="single" w:sz="4" w:space="0" w:color="auto"/>
            </w:tcBorders>
            <w:vAlign w:val="center"/>
          </w:tcPr>
          <w:p w14:paraId="69DC58BB" w14:textId="77777777" w:rsidR="00CC34DA" w:rsidRPr="00075C5C" w:rsidRDefault="00CC34DA" w:rsidP="009F4A8D">
            <w:pPr>
              <w:jc w:val="center"/>
              <w:rPr>
                <w:bCs/>
                <w:lang w:val="lt-LT"/>
              </w:rPr>
            </w:pPr>
            <w:r w:rsidRPr="00EB750F">
              <w:rPr>
                <w:b/>
                <w:lang w:val="lt-LT"/>
              </w:rPr>
              <w:t>30</w:t>
            </w:r>
          </w:p>
        </w:tc>
        <w:tc>
          <w:tcPr>
            <w:tcW w:w="1558" w:type="dxa"/>
            <w:tcBorders>
              <w:top w:val="single" w:sz="4" w:space="0" w:color="auto"/>
              <w:left w:val="single" w:sz="4" w:space="0" w:color="auto"/>
              <w:right w:val="single" w:sz="4" w:space="0" w:color="auto"/>
            </w:tcBorders>
            <w:vAlign w:val="center"/>
          </w:tcPr>
          <w:p w14:paraId="4544DD51" w14:textId="77777777" w:rsidR="00CC34DA" w:rsidRPr="00075C5C" w:rsidRDefault="00CC34DA" w:rsidP="009F4A8D">
            <w:pPr>
              <w:jc w:val="center"/>
              <w:rPr>
                <w:b/>
                <w:bCs/>
                <w:lang w:val="lt-LT"/>
              </w:rPr>
            </w:pPr>
            <w:r>
              <w:rPr>
                <w:b/>
                <w:bCs/>
                <w:lang w:val="lt-LT"/>
              </w:rPr>
              <w:t>115</w:t>
            </w:r>
          </w:p>
        </w:tc>
      </w:tr>
      <w:tr w:rsidR="00CC34DA" w:rsidRPr="00075C5C" w14:paraId="657C37E4" w14:textId="77777777" w:rsidTr="009F4A8D">
        <w:trPr>
          <w:trHeight w:val="558"/>
          <w:jc w:val="center"/>
        </w:trPr>
        <w:tc>
          <w:tcPr>
            <w:tcW w:w="2835" w:type="dxa"/>
            <w:gridSpan w:val="2"/>
            <w:tcBorders>
              <w:top w:val="single" w:sz="4" w:space="0" w:color="auto"/>
              <w:left w:val="single" w:sz="4" w:space="0" w:color="auto"/>
              <w:bottom w:val="single" w:sz="4" w:space="0" w:color="auto"/>
              <w:right w:val="single" w:sz="4" w:space="0" w:color="auto"/>
            </w:tcBorders>
          </w:tcPr>
          <w:p w14:paraId="4743C13E" w14:textId="77777777" w:rsidR="00CC34DA" w:rsidRPr="00BA66C1" w:rsidRDefault="00CC34DA" w:rsidP="009F4A8D">
            <w:pPr>
              <w:rPr>
                <w:bCs/>
                <w:lang w:val="lt-LT"/>
              </w:rPr>
            </w:pPr>
            <w:r w:rsidRPr="00BA66C1">
              <w:rPr>
                <w:bCs/>
                <w:lang w:val="lt-LT"/>
              </w:rPr>
              <w:t>Neformalusis vaikų švietimas</w:t>
            </w:r>
          </w:p>
        </w:tc>
        <w:tc>
          <w:tcPr>
            <w:tcW w:w="1113" w:type="dxa"/>
            <w:tcBorders>
              <w:top w:val="single" w:sz="4" w:space="0" w:color="auto"/>
              <w:left w:val="single" w:sz="4" w:space="0" w:color="auto"/>
              <w:bottom w:val="single" w:sz="4" w:space="0" w:color="auto"/>
              <w:right w:val="single" w:sz="4" w:space="0" w:color="auto"/>
            </w:tcBorders>
            <w:vAlign w:val="center"/>
          </w:tcPr>
          <w:p w14:paraId="0D59518D" w14:textId="77777777" w:rsidR="00CC34DA" w:rsidRPr="00075C5C" w:rsidRDefault="00CC34DA" w:rsidP="009F4A8D">
            <w:pPr>
              <w:jc w:val="center"/>
              <w:rPr>
                <w:b/>
                <w:lang w:val="lt-LT"/>
              </w:rPr>
            </w:pPr>
            <w:r w:rsidRPr="00075C5C">
              <w:rPr>
                <w:lang w:val="lt-LT"/>
              </w:rPr>
              <w:t>2</w:t>
            </w:r>
          </w:p>
        </w:tc>
        <w:tc>
          <w:tcPr>
            <w:tcW w:w="1031" w:type="dxa"/>
            <w:tcBorders>
              <w:top w:val="single" w:sz="4" w:space="0" w:color="auto"/>
              <w:left w:val="single" w:sz="4" w:space="0" w:color="auto"/>
              <w:bottom w:val="single" w:sz="4" w:space="0" w:color="auto"/>
              <w:right w:val="single" w:sz="4" w:space="0" w:color="auto"/>
            </w:tcBorders>
            <w:vAlign w:val="center"/>
          </w:tcPr>
          <w:p w14:paraId="369A4286" w14:textId="77777777" w:rsidR="00CC34DA" w:rsidRPr="00075C5C" w:rsidRDefault="00CC34DA" w:rsidP="009F4A8D">
            <w:pPr>
              <w:jc w:val="center"/>
              <w:rPr>
                <w:b/>
                <w:lang w:val="lt-LT"/>
              </w:rPr>
            </w:pPr>
            <w:r w:rsidRPr="00075C5C">
              <w:rPr>
                <w:lang w:val="lt-LT"/>
              </w:rPr>
              <w:t>2</w:t>
            </w:r>
          </w:p>
        </w:tc>
        <w:tc>
          <w:tcPr>
            <w:tcW w:w="1096" w:type="dxa"/>
            <w:tcBorders>
              <w:top w:val="single" w:sz="4" w:space="0" w:color="auto"/>
              <w:left w:val="single" w:sz="4" w:space="0" w:color="auto"/>
              <w:bottom w:val="single" w:sz="4" w:space="0" w:color="auto"/>
              <w:right w:val="single" w:sz="4" w:space="0" w:color="auto"/>
            </w:tcBorders>
            <w:vAlign w:val="center"/>
          </w:tcPr>
          <w:p w14:paraId="56F6E047" w14:textId="77777777" w:rsidR="00CC34DA" w:rsidRPr="00075C5C" w:rsidRDefault="00CC34DA" w:rsidP="009F4A8D">
            <w:pPr>
              <w:jc w:val="center"/>
              <w:rPr>
                <w:b/>
                <w:lang w:val="lt-LT"/>
              </w:rPr>
            </w:pPr>
            <w:r w:rsidRPr="00075C5C">
              <w:rPr>
                <w:lang w:val="lt-LT"/>
              </w:rPr>
              <w:t>2</w:t>
            </w:r>
          </w:p>
        </w:tc>
        <w:tc>
          <w:tcPr>
            <w:tcW w:w="1116" w:type="dxa"/>
            <w:tcBorders>
              <w:top w:val="single" w:sz="4" w:space="0" w:color="auto"/>
              <w:left w:val="single" w:sz="4" w:space="0" w:color="auto"/>
              <w:bottom w:val="single" w:sz="4" w:space="0" w:color="auto"/>
              <w:right w:val="single" w:sz="4" w:space="0" w:color="auto"/>
            </w:tcBorders>
            <w:vAlign w:val="center"/>
          </w:tcPr>
          <w:p w14:paraId="5806D637" w14:textId="77777777" w:rsidR="00CC34DA" w:rsidRPr="00075C5C" w:rsidRDefault="00CC34DA" w:rsidP="009F4A8D">
            <w:pPr>
              <w:jc w:val="center"/>
              <w:rPr>
                <w:b/>
                <w:lang w:val="lt-LT"/>
              </w:rPr>
            </w:pPr>
            <w:r w:rsidRPr="00075C5C">
              <w:rPr>
                <w:lang w:val="lt-LT"/>
              </w:rPr>
              <w:t>2</w:t>
            </w:r>
          </w:p>
        </w:tc>
        <w:tc>
          <w:tcPr>
            <w:tcW w:w="1558" w:type="dxa"/>
            <w:tcBorders>
              <w:top w:val="single" w:sz="4" w:space="0" w:color="auto"/>
              <w:left w:val="single" w:sz="4" w:space="0" w:color="auto"/>
              <w:bottom w:val="single" w:sz="4" w:space="0" w:color="auto"/>
              <w:right w:val="single" w:sz="4" w:space="0" w:color="auto"/>
            </w:tcBorders>
            <w:vAlign w:val="center"/>
          </w:tcPr>
          <w:p w14:paraId="1954CE54" w14:textId="77777777" w:rsidR="00CC34DA" w:rsidRPr="00075C5C" w:rsidRDefault="00CC34DA" w:rsidP="009F4A8D">
            <w:pPr>
              <w:jc w:val="center"/>
              <w:rPr>
                <w:b/>
                <w:bCs/>
                <w:lang w:val="lt-LT"/>
              </w:rPr>
            </w:pPr>
            <w:r w:rsidRPr="00075C5C">
              <w:rPr>
                <w:b/>
                <w:bCs/>
                <w:lang w:val="lt-LT"/>
              </w:rPr>
              <w:t>8</w:t>
            </w:r>
          </w:p>
        </w:tc>
      </w:tr>
    </w:tbl>
    <w:p w14:paraId="7FBCA95A" w14:textId="77777777" w:rsidR="00CC34DA" w:rsidRDefault="00CC34DA" w:rsidP="001136BD">
      <w:pPr>
        <w:suppressAutoHyphens w:val="0"/>
        <w:jc w:val="center"/>
        <w:rPr>
          <w:b/>
          <w:lang w:val="lt-LT" w:eastAsia="en-US"/>
        </w:rPr>
      </w:pPr>
    </w:p>
    <w:p w14:paraId="474CC825" w14:textId="11A8A9B0" w:rsidR="00CC34DA" w:rsidRDefault="00CC34DA" w:rsidP="00CC34DA">
      <w:pPr>
        <w:ind w:firstLine="737"/>
        <w:rPr>
          <w:bCs/>
          <w:lang w:val="lt-LT" w:eastAsia="en-US"/>
        </w:rPr>
      </w:pPr>
      <w:r w:rsidRPr="000D21CF">
        <w:rPr>
          <w:bCs/>
          <w:lang w:val="lt-LT" w:eastAsia="en-US"/>
        </w:rPr>
        <w:t>Pastabos</w:t>
      </w:r>
      <w:r w:rsidR="007647AF">
        <w:rPr>
          <w:bCs/>
          <w:lang w:val="lt-LT" w:eastAsia="en-US"/>
        </w:rPr>
        <w:t>:</w:t>
      </w:r>
      <w:r>
        <w:rPr>
          <w:bCs/>
          <w:lang w:val="lt-LT" w:eastAsia="en-US"/>
        </w:rPr>
        <w:t xml:space="preserve"> *integruojama į kitus mokomuosius dalykus.</w:t>
      </w:r>
    </w:p>
    <w:p w14:paraId="1559E528" w14:textId="77777777" w:rsidR="007626BC" w:rsidRPr="00F81D85" w:rsidRDefault="007626BC" w:rsidP="00CC34DA">
      <w:pPr>
        <w:ind w:firstLine="737"/>
        <w:rPr>
          <w:bCs/>
          <w:lang w:val="lt-LT" w:eastAsia="en-US"/>
        </w:rPr>
      </w:pPr>
    </w:p>
    <w:p w14:paraId="4A18395C" w14:textId="77777777" w:rsidR="007626BC" w:rsidRPr="007626BC" w:rsidRDefault="007626BC" w:rsidP="007626BC">
      <w:pPr>
        <w:suppressAutoHyphens w:val="0"/>
        <w:jc w:val="center"/>
        <w:rPr>
          <w:b/>
          <w:bCs/>
          <w:lang w:val="lt-LT" w:eastAsia="en-US"/>
        </w:rPr>
      </w:pPr>
      <w:r w:rsidRPr="007626BC">
        <w:rPr>
          <w:b/>
          <w:bCs/>
          <w:lang w:val="lt-LT" w:eastAsia="en-US"/>
        </w:rPr>
        <w:t>ANTRASIS SKIRSNIS</w:t>
      </w:r>
    </w:p>
    <w:p w14:paraId="1E5D4D06" w14:textId="77777777" w:rsidR="007626BC" w:rsidRPr="007626BC" w:rsidRDefault="007626BC" w:rsidP="007626BC">
      <w:pPr>
        <w:shd w:val="clear" w:color="auto" w:fill="FFFFFF"/>
        <w:suppressAutoHyphens w:val="0"/>
        <w:ind w:firstLine="567"/>
        <w:jc w:val="center"/>
        <w:rPr>
          <w:b/>
          <w:bCs/>
          <w:lang w:val="lt-LT" w:eastAsia="en-US"/>
        </w:rPr>
      </w:pPr>
      <w:r w:rsidRPr="007626BC">
        <w:rPr>
          <w:b/>
          <w:bCs/>
          <w:lang w:val="lt-LT" w:eastAsia="en-US"/>
        </w:rPr>
        <w:t xml:space="preserve">PRADINIO UGDYMO PROGRAMOS ORGANIZAVIMO YPATUMAI </w:t>
      </w:r>
    </w:p>
    <w:p w14:paraId="54C1F965" w14:textId="77777777" w:rsidR="00CC34DA" w:rsidRPr="00320BF9" w:rsidRDefault="00CC34DA" w:rsidP="001136BD">
      <w:pPr>
        <w:suppressAutoHyphens w:val="0"/>
        <w:jc w:val="center"/>
        <w:rPr>
          <w:b/>
          <w:lang w:val="lt-LT" w:eastAsia="en-US"/>
        </w:rPr>
      </w:pPr>
    </w:p>
    <w:p w14:paraId="124CEC37" w14:textId="40518F66" w:rsidR="007626BC" w:rsidRPr="007626BC" w:rsidRDefault="007626BC" w:rsidP="007626BC">
      <w:pPr>
        <w:tabs>
          <w:tab w:val="left" w:pos="720"/>
        </w:tabs>
        <w:jc w:val="both"/>
        <w:rPr>
          <w:lang w:val="lt-LT" w:eastAsia="en-US"/>
        </w:rPr>
      </w:pPr>
      <w:r>
        <w:rPr>
          <w:lang w:val="lt-LT"/>
        </w:rPr>
        <w:tab/>
      </w:r>
      <w:r w:rsidR="00A344CD">
        <w:rPr>
          <w:lang w:val="lt-LT"/>
        </w:rPr>
        <w:t>49</w:t>
      </w:r>
      <w:r w:rsidR="001318BB" w:rsidRPr="00320BF9">
        <w:rPr>
          <w:lang w:val="lt-LT"/>
        </w:rPr>
        <w:t xml:space="preserve">. </w:t>
      </w:r>
      <w:r w:rsidRPr="007626BC">
        <w:rPr>
          <w:lang w:val="lt-LT" w:eastAsia="en-US"/>
        </w:rPr>
        <w:t>Pradinio ugdymo programos dalykų turinio įgyvendinimo ypatumai:</w:t>
      </w:r>
    </w:p>
    <w:p w14:paraId="26D7FA9B" w14:textId="2996ABD3" w:rsidR="001318BB" w:rsidRPr="00320BF9" w:rsidRDefault="00A344CD" w:rsidP="007626BC">
      <w:pPr>
        <w:ind w:firstLine="720"/>
        <w:jc w:val="both"/>
        <w:rPr>
          <w:lang w:val="lt-LT" w:eastAsia="en-US"/>
        </w:rPr>
      </w:pPr>
      <w:r>
        <w:rPr>
          <w:lang w:val="lt-LT"/>
        </w:rPr>
        <w:t>49</w:t>
      </w:r>
      <w:r w:rsidR="001318BB" w:rsidRPr="00320BF9">
        <w:rPr>
          <w:lang w:val="lt-LT"/>
        </w:rPr>
        <w:t xml:space="preserve">.1. </w:t>
      </w:r>
      <w:bookmarkStart w:id="15" w:name="_Hlk80284249"/>
      <w:r w:rsidR="001318BB" w:rsidRPr="00320BF9">
        <w:rPr>
          <w:lang w:val="lt-LT" w:eastAsia="en-US"/>
        </w:rPr>
        <w:t xml:space="preserve">tėvai (globėjai, rūpintojai) parenka mokiniui vieną iš dorinio ugdymo dalykų: etiką arba tradicinės religinės bendruomenės ar bendrijos tikybą. Dorinio ugdymo dalyką mokiniui galima keisti kiekvienais mokslo metais pagal tėvų (globėjų, rūpintojų) pateiktą prašymą; </w:t>
      </w:r>
    </w:p>
    <w:bookmarkEnd w:id="15"/>
    <w:p w14:paraId="52472809" w14:textId="47F54987" w:rsidR="00B86D25" w:rsidRPr="00320BF9" w:rsidRDefault="00B86D25" w:rsidP="00797749">
      <w:pPr>
        <w:ind w:firstLine="720"/>
        <w:jc w:val="both"/>
        <w:rPr>
          <w:lang w:val="lt-LT"/>
        </w:rPr>
      </w:pPr>
      <w:r w:rsidRPr="00320BF9">
        <w:rPr>
          <w:lang w:val="lt-LT"/>
        </w:rPr>
        <w:tab/>
      </w:r>
      <w:r w:rsidR="00A344CD">
        <w:rPr>
          <w:lang w:val="lt-LT"/>
        </w:rPr>
        <w:t>49</w:t>
      </w:r>
      <w:r w:rsidRPr="00320BF9">
        <w:rPr>
          <w:lang w:val="lt-LT"/>
        </w:rPr>
        <w:t xml:space="preserve">.2. </w:t>
      </w:r>
      <w:r w:rsidR="001318BB" w:rsidRPr="00320BF9">
        <w:rPr>
          <w:lang w:val="lt-LT"/>
        </w:rPr>
        <w:t xml:space="preserve">nuo 2 klasės visi pradinių klasių mokiniai mokosi pirmosios užsienio kalbos (anglų). Tam skiriamos 2 pamokos per savaitę; </w:t>
      </w:r>
    </w:p>
    <w:p w14:paraId="6D99D5AC" w14:textId="6B0F4BF1" w:rsidR="00797749" w:rsidRDefault="00A344CD" w:rsidP="0089197C">
      <w:pPr>
        <w:tabs>
          <w:tab w:val="left" w:pos="720"/>
        </w:tabs>
        <w:spacing w:line="259" w:lineRule="auto"/>
        <w:ind w:firstLine="709"/>
        <w:jc w:val="both"/>
        <w:rPr>
          <w:lang w:val="lt-LT" w:eastAsia="en-US"/>
        </w:rPr>
      </w:pPr>
      <w:r>
        <w:rPr>
          <w:lang w:val="lt-LT" w:eastAsia="en-US"/>
        </w:rPr>
        <w:t>49</w:t>
      </w:r>
      <w:r w:rsidR="00797749" w:rsidRPr="00320BF9">
        <w:rPr>
          <w:lang w:val="lt-LT" w:eastAsia="en-US"/>
        </w:rPr>
        <w:t>.</w:t>
      </w:r>
      <w:r w:rsidR="003F4EA7">
        <w:rPr>
          <w:lang w:val="lt-LT" w:eastAsia="en-US"/>
        </w:rPr>
        <w:t>3</w:t>
      </w:r>
      <w:r w:rsidR="00797749" w:rsidRPr="00320BF9">
        <w:rPr>
          <w:lang w:val="lt-LT" w:eastAsia="en-US"/>
        </w:rPr>
        <w:t xml:space="preserve">. </w:t>
      </w:r>
      <w:r w:rsidR="003F4EA7" w:rsidRPr="003F4EA7">
        <w:rPr>
          <w:lang w:val="lt-LT" w:eastAsia="en-US"/>
        </w:rPr>
        <w:t>2 ir 4 klasėje socialiniam ir gamtamoksliniam ugdymui skiriama po pusė pasaulio pažinimo dalykui skirto ugdymo laiko, iš kurio ne mažiau kaip viena ketvirtoji turi būti skiriama praktinei patyriminei veiklai</w:t>
      </w:r>
      <w:r w:rsidR="003F4EA7">
        <w:rPr>
          <w:lang w:val="lt-LT" w:eastAsia="en-US"/>
        </w:rPr>
        <w:t>;</w:t>
      </w:r>
    </w:p>
    <w:p w14:paraId="2DC8BD9D" w14:textId="3DE5673D" w:rsidR="003F4EA7" w:rsidRDefault="00A344CD" w:rsidP="003F4EA7">
      <w:pPr>
        <w:tabs>
          <w:tab w:val="left" w:pos="720"/>
        </w:tabs>
        <w:spacing w:line="259" w:lineRule="auto"/>
        <w:ind w:firstLine="709"/>
        <w:jc w:val="both"/>
        <w:rPr>
          <w:lang w:val="lt-LT" w:eastAsia="en-US"/>
        </w:rPr>
      </w:pPr>
      <w:r>
        <w:rPr>
          <w:lang w:val="lt-LT" w:eastAsia="en-US"/>
        </w:rPr>
        <w:t>49</w:t>
      </w:r>
      <w:r w:rsidR="003F4EA7">
        <w:rPr>
          <w:lang w:val="lt-LT" w:eastAsia="en-US"/>
        </w:rPr>
        <w:t xml:space="preserve">.4. </w:t>
      </w:r>
      <w:r w:rsidR="003F4EA7" w:rsidRPr="00320BF9">
        <w:rPr>
          <w:lang w:val="lt-LT" w:eastAsia="en-US"/>
        </w:rPr>
        <w:t>socialiniams gebėjimams ugdyti rekomenduojama ugdymo procesą organizuo</w:t>
      </w:r>
      <w:r w:rsidR="003F4EA7">
        <w:rPr>
          <w:lang w:val="lt-LT" w:eastAsia="en-US"/>
        </w:rPr>
        <w:t>ti</w:t>
      </w:r>
      <w:r w:rsidR="003F4EA7" w:rsidRPr="00320BF9">
        <w:rPr>
          <w:lang w:val="lt-LT" w:eastAsia="en-US"/>
        </w:rPr>
        <w:t xml:space="preserve"> socialinės, kultūrinės aplinkos pažinimui palankioje aplinkoje (pvz., lankantis visuomeninėse, bendruomenių, kultūros institucijose ir pan.);</w:t>
      </w:r>
      <w:r w:rsidR="003F4EA7">
        <w:rPr>
          <w:lang w:val="lt-LT" w:eastAsia="en-US"/>
        </w:rPr>
        <w:t xml:space="preserve"> </w:t>
      </w:r>
    </w:p>
    <w:p w14:paraId="249BC216" w14:textId="0B7ED572" w:rsidR="003F4EA7" w:rsidRPr="00320BF9" w:rsidRDefault="00A344CD" w:rsidP="00A344CD">
      <w:pPr>
        <w:tabs>
          <w:tab w:val="left" w:pos="720"/>
        </w:tabs>
        <w:ind w:firstLine="567"/>
        <w:jc w:val="both"/>
        <w:rPr>
          <w:lang w:val="lt-LT" w:eastAsia="en-US"/>
        </w:rPr>
      </w:pPr>
      <w:r>
        <w:rPr>
          <w:lang w:val="lt-LT" w:eastAsia="en-US"/>
        </w:rPr>
        <w:t xml:space="preserve">  49</w:t>
      </w:r>
      <w:r w:rsidR="003F4EA7">
        <w:rPr>
          <w:lang w:val="lt-LT" w:eastAsia="en-US"/>
        </w:rPr>
        <w:t xml:space="preserve">.5. </w:t>
      </w:r>
      <w:r w:rsidR="003F4EA7" w:rsidRPr="003F4EA7">
        <w:rPr>
          <w:lang w:val="lt-LT" w:eastAsia="en-US"/>
        </w:rPr>
        <w:t>1 ir 3 klasėse visuomeninis ugdymas ir gamtos mokslai įgyvendinami atsižvelgiant į bendrųjų programų nuostatas, gamtos mokslų pamokas praplečiant tyrinėjimo veikla;</w:t>
      </w:r>
    </w:p>
    <w:p w14:paraId="15345FC1" w14:textId="61D4E474" w:rsidR="0081387A" w:rsidRPr="00320BF9" w:rsidRDefault="00A344CD" w:rsidP="0089197C">
      <w:pPr>
        <w:ind w:firstLine="709"/>
        <w:jc w:val="both"/>
        <w:rPr>
          <w:color w:val="000000"/>
          <w:lang w:val="lt-LT" w:eastAsia="lt-LT"/>
        </w:rPr>
      </w:pPr>
      <w:r>
        <w:rPr>
          <w:lang w:val="lt-LT" w:eastAsia="en-US"/>
        </w:rPr>
        <w:t>49</w:t>
      </w:r>
      <w:r w:rsidR="00797749" w:rsidRPr="00320BF9">
        <w:rPr>
          <w:lang w:val="lt-LT" w:eastAsia="en-US"/>
        </w:rPr>
        <w:t>.</w:t>
      </w:r>
      <w:r w:rsidR="003F4EA7">
        <w:rPr>
          <w:lang w:val="lt-LT" w:eastAsia="en-US"/>
        </w:rPr>
        <w:t>6</w:t>
      </w:r>
      <w:r w:rsidR="00797749" w:rsidRPr="00320BF9">
        <w:rPr>
          <w:lang w:val="lt-LT" w:eastAsia="en-US"/>
        </w:rPr>
        <w:t xml:space="preserve">. </w:t>
      </w:r>
      <w:r w:rsidR="002F131D">
        <w:rPr>
          <w:lang w:val="lt-LT" w:eastAsia="en-US"/>
        </w:rPr>
        <w:t>1–</w:t>
      </w:r>
      <w:r w:rsidR="003F4EA7" w:rsidRPr="003F4EA7">
        <w:rPr>
          <w:lang w:val="lt-LT" w:eastAsia="en-US"/>
        </w:rPr>
        <w:t>4 klasė</w:t>
      </w:r>
      <w:r w:rsidR="002F131D">
        <w:rPr>
          <w:lang w:val="lt-LT" w:eastAsia="en-US"/>
        </w:rPr>
        <w:t>s</w:t>
      </w:r>
      <w:r w:rsidR="003F4EA7" w:rsidRPr="003F4EA7">
        <w:rPr>
          <w:lang w:val="lt-LT" w:eastAsia="en-US"/>
        </w:rPr>
        <w:t>e 2023–2024 mokslo metais</w:t>
      </w:r>
      <w:r w:rsidR="003F4EA7" w:rsidRPr="00320BF9">
        <w:rPr>
          <w:color w:val="000000"/>
          <w:lang w:val="lt-LT" w:eastAsia="lt-LT"/>
        </w:rPr>
        <w:t xml:space="preserve"> </w:t>
      </w:r>
      <w:r w:rsidR="0081387A" w:rsidRPr="00320BF9">
        <w:rPr>
          <w:color w:val="000000"/>
          <w:lang w:val="lt-LT" w:eastAsia="lt-LT"/>
        </w:rPr>
        <w:t>muzikos</w:t>
      </w:r>
      <w:r w:rsidR="003F4EA7">
        <w:rPr>
          <w:color w:val="000000"/>
          <w:lang w:val="lt-LT" w:eastAsia="lt-LT"/>
        </w:rPr>
        <w:t xml:space="preserve"> </w:t>
      </w:r>
      <w:r w:rsidR="0081387A" w:rsidRPr="00320BF9">
        <w:rPr>
          <w:color w:val="000000"/>
          <w:lang w:val="lt-LT" w:eastAsia="lt-LT"/>
        </w:rPr>
        <w:t>programai įgyvendinti skiriamos 2 valandos per savaitę</w:t>
      </w:r>
      <w:r w:rsidR="002F131D">
        <w:rPr>
          <w:color w:val="000000"/>
          <w:lang w:val="lt-LT" w:eastAsia="lt-LT"/>
        </w:rPr>
        <w:t>, dailės ir technologijų programai 2 ir 4 klasėse įgyvendinti taip pat skiriamos 2 valandos per savaitę;</w:t>
      </w:r>
    </w:p>
    <w:p w14:paraId="472FF0C4" w14:textId="50DD1B0A" w:rsidR="0081387A" w:rsidRPr="00320BF9" w:rsidRDefault="00A344CD" w:rsidP="00A60217">
      <w:pPr>
        <w:suppressAutoHyphens w:val="0"/>
        <w:ind w:firstLine="709"/>
        <w:jc w:val="both"/>
        <w:textAlignment w:val="baseline"/>
        <w:rPr>
          <w:lang w:val="lt-LT" w:eastAsia="en-US"/>
        </w:rPr>
      </w:pPr>
      <w:r>
        <w:rPr>
          <w:color w:val="000000"/>
          <w:lang w:val="lt-LT" w:eastAsia="en-US"/>
        </w:rPr>
        <w:t>49</w:t>
      </w:r>
      <w:r w:rsidR="0081387A" w:rsidRPr="00320BF9">
        <w:rPr>
          <w:color w:val="000000"/>
          <w:lang w:val="lt-LT" w:eastAsia="en-US"/>
        </w:rPr>
        <w:t>.</w:t>
      </w:r>
      <w:r w:rsidR="003F4EA7">
        <w:rPr>
          <w:color w:val="000000"/>
          <w:lang w:val="lt-LT" w:eastAsia="en-US"/>
        </w:rPr>
        <w:t>7</w:t>
      </w:r>
      <w:r w:rsidR="0081387A" w:rsidRPr="00320BF9">
        <w:rPr>
          <w:color w:val="000000"/>
          <w:bdr w:val="none" w:sz="0" w:space="0" w:color="auto" w:frame="1"/>
          <w:shd w:val="clear" w:color="auto" w:fill="FFFFFF"/>
          <w:lang w:val="lt-LT" w:eastAsia="en-US"/>
        </w:rPr>
        <w:t>. </w:t>
      </w:r>
      <w:r w:rsidR="0089197C" w:rsidRPr="00320BF9">
        <w:rPr>
          <w:color w:val="000000"/>
          <w:bdr w:val="none" w:sz="0" w:space="0" w:color="auto" w:frame="1"/>
          <w:shd w:val="clear" w:color="auto" w:fill="FFFFFF"/>
          <w:lang w:val="lt-LT" w:eastAsia="en-US"/>
        </w:rPr>
        <w:t>trečioji pasirinkta m</w:t>
      </w:r>
      <w:r w:rsidR="0081387A" w:rsidRPr="00320BF9">
        <w:rPr>
          <w:color w:val="000000"/>
          <w:bdr w:val="none" w:sz="0" w:space="0" w:color="auto" w:frame="1"/>
          <w:shd w:val="clear" w:color="auto" w:fill="FFFFFF"/>
          <w:lang w:val="lt-LT" w:eastAsia="en-US"/>
        </w:rPr>
        <w:t>eninio ugdymo srit</w:t>
      </w:r>
      <w:r w:rsidR="0089197C" w:rsidRPr="00320BF9">
        <w:rPr>
          <w:color w:val="000000"/>
          <w:bdr w:val="none" w:sz="0" w:space="0" w:color="auto" w:frame="1"/>
          <w:shd w:val="clear" w:color="auto" w:fill="FFFFFF"/>
          <w:lang w:val="lt-LT" w:eastAsia="en-US"/>
        </w:rPr>
        <w:t xml:space="preserve">is yra šokis. </w:t>
      </w:r>
      <w:r w:rsidR="0081387A" w:rsidRPr="00320BF9">
        <w:rPr>
          <w:color w:val="000000"/>
          <w:lang w:val="lt-LT" w:eastAsia="en-US"/>
        </w:rPr>
        <w:t>Pasirinktai programai įgyvendinti skiriam</w:t>
      </w:r>
      <w:r w:rsidR="0089197C" w:rsidRPr="00320BF9">
        <w:rPr>
          <w:color w:val="000000"/>
          <w:lang w:val="lt-LT" w:eastAsia="en-US"/>
        </w:rPr>
        <w:t>a</w:t>
      </w:r>
      <w:r w:rsidR="0081387A" w:rsidRPr="00320BF9">
        <w:rPr>
          <w:color w:val="000000"/>
          <w:lang w:val="lt-LT" w:eastAsia="en-US"/>
        </w:rPr>
        <w:t xml:space="preserve"> 1 valanda per savaitę</w:t>
      </w:r>
      <w:r w:rsidR="00A60217" w:rsidRPr="00320BF9">
        <w:rPr>
          <w:color w:val="000000"/>
          <w:lang w:val="lt-LT" w:eastAsia="en-US"/>
        </w:rPr>
        <w:t>;</w:t>
      </w:r>
    </w:p>
    <w:p w14:paraId="149072D0" w14:textId="4D60272C" w:rsidR="00797749" w:rsidRPr="00320BF9" w:rsidRDefault="00A344CD" w:rsidP="00A60217">
      <w:pPr>
        <w:tabs>
          <w:tab w:val="left" w:pos="720"/>
        </w:tabs>
        <w:spacing w:line="259" w:lineRule="auto"/>
        <w:ind w:firstLine="709"/>
        <w:jc w:val="both"/>
        <w:rPr>
          <w:lang w:val="lt-LT" w:eastAsia="en-US"/>
        </w:rPr>
      </w:pPr>
      <w:r>
        <w:rPr>
          <w:lang w:val="lt-LT" w:eastAsia="en-US"/>
        </w:rPr>
        <w:t>49</w:t>
      </w:r>
      <w:r w:rsidR="00A60217" w:rsidRPr="00320BF9">
        <w:rPr>
          <w:lang w:val="lt-LT" w:eastAsia="en-US"/>
        </w:rPr>
        <w:t>.</w:t>
      </w:r>
      <w:r>
        <w:rPr>
          <w:lang w:val="lt-LT" w:eastAsia="en-US"/>
        </w:rPr>
        <w:t>8</w:t>
      </w:r>
      <w:r w:rsidR="00A60217" w:rsidRPr="00320BF9">
        <w:rPr>
          <w:lang w:val="lt-LT" w:eastAsia="en-US"/>
        </w:rPr>
        <w:t xml:space="preserve">. </w:t>
      </w:r>
      <w:r w:rsidR="0081387A" w:rsidRPr="00320BF9">
        <w:rPr>
          <w:lang w:val="lt-LT" w:eastAsia="en-US"/>
        </w:rPr>
        <w:t>specialiosios medicininės fizinio pajėgumo grupės mokiniai dalyvauja ugdymo veiklose su pagrindine grupe, bet pratimai ir krūvis jiems skiriami pagal gydytojo rekomendacijas;</w:t>
      </w:r>
    </w:p>
    <w:p w14:paraId="454D6A94" w14:textId="50B3029B" w:rsidR="002F131D" w:rsidRDefault="00A344CD" w:rsidP="00A60217">
      <w:pPr>
        <w:spacing w:line="259" w:lineRule="auto"/>
        <w:ind w:firstLine="709"/>
        <w:jc w:val="both"/>
        <w:rPr>
          <w:bCs/>
          <w:lang w:val="lt-LT" w:eastAsia="en-US"/>
        </w:rPr>
      </w:pPr>
      <w:r>
        <w:rPr>
          <w:lang w:val="lt-LT" w:eastAsia="en-US"/>
        </w:rPr>
        <w:t>49</w:t>
      </w:r>
      <w:r w:rsidR="00A60217" w:rsidRPr="00320BF9">
        <w:rPr>
          <w:lang w:val="lt-LT" w:eastAsia="en-US"/>
        </w:rPr>
        <w:t>.</w:t>
      </w:r>
      <w:r>
        <w:rPr>
          <w:lang w:val="lt-LT" w:eastAsia="en-US"/>
        </w:rPr>
        <w:t>9</w:t>
      </w:r>
      <w:r w:rsidR="00A60217" w:rsidRPr="00320BF9">
        <w:rPr>
          <w:lang w:val="lt-LT" w:eastAsia="en-US"/>
        </w:rPr>
        <w:t xml:space="preserve">. </w:t>
      </w:r>
      <w:r w:rsidR="003F4EA7">
        <w:rPr>
          <w:lang w:val="lt-LT" w:eastAsia="en-US"/>
        </w:rPr>
        <w:t xml:space="preserve">1 ir 3 klasėse </w:t>
      </w:r>
      <w:r w:rsidR="003F4EA7">
        <w:rPr>
          <w:bCs/>
          <w:lang w:val="lt-LT" w:eastAsia="en-US"/>
        </w:rPr>
        <w:t xml:space="preserve">į mokomuosius dalykus integruojama </w:t>
      </w:r>
      <w:r w:rsidR="002F131D">
        <w:rPr>
          <w:bCs/>
          <w:lang w:val="lt-LT" w:eastAsia="en-US"/>
        </w:rPr>
        <w:t>G</w:t>
      </w:r>
      <w:r w:rsidR="003F4EA7">
        <w:rPr>
          <w:bCs/>
          <w:lang w:val="lt-LT" w:eastAsia="en-US"/>
        </w:rPr>
        <w:t>yvenimo įgūdžių programa, o 1–4 klasėse integruojama etninės kultūros bendroji programa</w:t>
      </w:r>
      <w:r w:rsidR="002F131D">
        <w:rPr>
          <w:bCs/>
          <w:lang w:val="lt-LT" w:eastAsia="en-US"/>
        </w:rPr>
        <w:t>;</w:t>
      </w:r>
    </w:p>
    <w:p w14:paraId="2CF31537" w14:textId="67B71C3A" w:rsidR="00A60217" w:rsidRPr="00320BF9" w:rsidRDefault="003F4EA7" w:rsidP="0054395C">
      <w:pPr>
        <w:spacing w:line="259" w:lineRule="auto"/>
        <w:ind w:firstLine="709"/>
        <w:jc w:val="both"/>
        <w:rPr>
          <w:bCs/>
          <w:lang w:val="lt-LT" w:eastAsia="en-US"/>
        </w:rPr>
      </w:pPr>
      <w:r>
        <w:rPr>
          <w:bCs/>
          <w:lang w:val="lt-LT" w:eastAsia="en-US"/>
        </w:rPr>
        <w:t xml:space="preserve"> </w:t>
      </w:r>
      <w:r w:rsidR="00A344CD">
        <w:rPr>
          <w:bCs/>
          <w:lang w:val="lt-LT" w:eastAsia="en-US"/>
        </w:rPr>
        <w:t>49</w:t>
      </w:r>
      <w:r w:rsidR="002F131D">
        <w:rPr>
          <w:bCs/>
          <w:lang w:val="lt-LT" w:eastAsia="en-US"/>
        </w:rPr>
        <w:t>.</w:t>
      </w:r>
      <w:r w:rsidR="00A344CD">
        <w:rPr>
          <w:bCs/>
          <w:lang w:val="lt-LT" w:eastAsia="en-US"/>
        </w:rPr>
        <w:t>10</w:t>
      </w:r>
      <w:r w:rsidR="002F131D">
        <w:rPr>
          <w:bCs/>
          <w:lang w:val="lt-LT" w:eastAsia="en-US"/>
        </w:rPr>
        <w:t xml:space="preserve">. 1–4 klasėse integruotai mokoma informatikos, </w:t>
      </w:r>
      <w:r w:rsidR="002F131D" w:rsidRPr="002F131D">
        <w:rPr>
          <w:lang w:val="lt-LT" w:eastAsia="en-US"/>
        </w:rPr>
        <w:t>ugdomas mokinių informatinis mąstymas, mokoma kūrybiško ir atsakingo šiuolaikinių technologijų naudojimo, saugaus ir atsakingo elgesio skaitmeninėje aplinkoje, skaitmeninio turinio kūrimo</w:t>
      </w:r>
      <w:r w:rsidR="00A60217" w:rsidRPr="00320BF9">
        <w:rPr>
          <w:bCs/>
          <w:lang w:val="lt-LT" w:eastAsia="en-US"/>
        </w:rPr>
        <w:t>;</w:t>
      </w:r>
    </w:p>
    <w:p w14:paraId="1269E57A" w14:textId="74E1B35D" w:rsidR="007055C9" w:rsidRPr="00320BF9" w:rsidRDefault="00A344CD" w:rsidP="0054395C">
      <w:pPr>
        <w:suppressAutoHyphens w:val="0"/>
        <w:ind w:firstLine="709"/>
        <w:jc w:val="both"/>
        <w:rPr>
          <w:lang w:val="lt-LT"/>
        </w:rPr>
      </w:pPr>
      <w:r>
        <w:rPr>
          <w:bCs/>
          <w:lang w:val="lt-LT" w:eastAsia="en-US"/>
        </w:rPr>
        <w:t>49</w:t>
      </w:r>
      <w:r w:rsidR="00A60217" w:rsidRPr="00320BF9">
        <w:rPr>
          <w:bCs/>
          <w:lang w:val="lt-LT" w:eastAsia="en-US"/>
        </w:rPr>
        <w:t>.1</w:t>
      </w:r>
      <w:r>
        <w:rPr>
          <w:bCs/>
          <w:lang w:val="lt-LT" w:eastAsia="en-US"/>
        </w:rPr>
        <w:t>1</w:t>
      </w:r>
      <w:r w:rsidR="00A60217" w:rsidRPr="00320BF9">
        <w:rPr>
          <w:bCs/>
          <w:lang w:val="lt-LT" w:eastAsia="en-US"/>
        </w:rPr>
        <w:t xml:space="preserve">. </w:t>
      </w:r>
      <w:r w:rsidR="002F131D">
        <w:rPr>
          <w:lang w:val="lt-LT"/>
        </w:rPr>
        <w:t>1–4</w:t>
      </w:r>
      <w:r w:rsidR="00A60217" w:rsidRPr="00320BF9">
        <w:rPr>
          <w:lang w:val="lt-LT"/>
        </w:rPr>
        <w:t xml:space="preserve"> klasėse iš </w:t>
      </w:r>
      <w:r w:rsidR="002F131D">
        <w:rPr>
          <w:lang w:val="lt-LT"/>
        </w:rPr>
        <w:t xml:space="preserve">valandų, </w:t>
      </w:r>
      <w:r w:rsidR="002F131D" w:rsidRPr="00320BF9">
        <w:rPr>
          <w:lang w:val="lt-LT"/>
        </w:rPr>
        <w:t xml:space="preserve">skiriamų </w:t>
      </w:r>
      <w:r w:rsidR="00A60217" w:rsidRPr="00320BF9">
        <w:rPr>
          <w:lang w:val="lt-LT"/>
        </w:rPr>
        <w:t>mokinių ugdymosi poreikiams tenkinti</w:t>
      </w:r>
      <w:r w:rsidR="002F131D">
        <w:rPr>
          <w:lang w:val="lt-LT"/>
        </w:rPr>
        <w:t>,</w:t>
      </w:r>
      <w:r w:rsidR="00A60217" w:rsidRPr="00320BF9">
        <w:rPr>
          <w:lang w:val="lt-LT"/>
        </w:rPr>
        <w:t xml:space="preserve"> </w:t>
      </w:r>
      <w:r w:rsidR="002F131D">
        <w:rPr>
          <w:lang w:val="lt-LT"/>
        </w:rPr>
        <w:t xml:space="preserve">po </w:t>
      </w:r>
      <w:r w:rsidR="002F131D" w:rsidRPr="00320BF9">
        <w:rPr>
          <w:lang w:val="lt-LT"/>
        </w:rPr>
        <w:t xml:space="preserve">1 val. </w:t>
      </w:r>
      <w:r w:rsidR="00A60217" w:rsidRPr="00320BF9">
        <w:rPr>
          <w:lang w:val="lt-LT"/>
        </w:rPr>
        <w:t>skiriama ilgalaikėms konsultacijoms mokymosi pagalbai teikti (įskaitant namų darbų ruošą)</w:t>
      </w:r>
      <w:r w:rsidR="009B0187" w:rsidRPr="00320BF9">
        <w:rPr>
          <w:lang w:val="lt-LT"/>
        </w:rPr>
        <w:t>;</w:t>
      </w:r>
    </w:p>
    <w:p w14:paraId="15161482" w14:textId="79BF8308" w:rsidR="009B0187" w:rsidRDefault="00A344CD" w:rsidP="0054395C">
      <w:pPr>
        <w:suppressAutoHyphens w:val="0"/>
        <w:ind w:firstLine="709"/>
        <w:jc w:val="both"/>
        <w:rPr>
          <w:lang w:val="lt-LT"/>
        </w:rPr>
      </w:pPr>
      <w:r>
        <w:rPr>
          <w:lang w:val="lt-LT"/>
        </w:rPr>
        <w:lastRenderedPageBreak/>
        <w:t>49</w:t>
      </w:r>
      <w:r w:rsidR="009B0187" w:rsidRPr="00320BF9">
        <w:rPr>
          <w:lang w:val="lt-LT"/>
        </w:rPr>
        <w:t>.</w:t>
      </w:r>
      <w:r>
        <w:rPr>
          <w:lang w:val="lt-LT"/>
        </w:rPr>
        <w:t>12</w:t>
      </w:r>
      <w:r w:rsidR="009B0187" w:rsidRPr="00320BF9">
        <w:rPr>
          <w:lang w:val="lt-LT"/>
        </w:rPr>
        <w:t>. mokiniams, pradedantiems mokytis pagal pradinio ugdymo programą, skiriamas 1 mėnesio adaptacinis laikotarpis. Adaptaciniu laikotarpiu mokinių pažanga ir pasiekimai nevertinami</w:t>
      </w:r>
      <w:r w:rsidR="00D922A0">
        <w:rPr>
          <w:lang w:val="lt-LT"/>
        </w:rPr>
        <w:t>.</w:t>
      </w:r>
    </w:p>
    <w:p w14:paraId="415FFDFB" w14:textId="77777777" w:rsidR="00B86D25" w:rsidRDefault="00B86D25" w:rsidP="0054395C">
      <w:pPr>
        <w:jc w:val="both"/>
        <w:rPr>
          <w:b/>
          <w:color w:val="FF0000"/>
          <w:lang w:val="lt-LT" w:eastAsia="en-US"/>
        </w:rPr>
      </w:pPr>
    </w:p>
    <w:p w14:paraId="1760C411" w14:textId="77777777" w:rsidR="00A60217" w:rsidRPr="00320BF9" w:rsidRDefault="00A60217" w:rsidP="0054395C">
      <w:pPr>
        <w:suppressAutoHyphens w:val="0"/>
        <w:jc w:val="center"/>
        <w:rPr>
          <w:b/>
          <w:lang w:val="lt-LT" w:eastAsia="en-US"/>
        </w:rPr>
      </w:pPr>
      <w:r w:rsidRPr="00320BF9">
        <w:rPr>
          <w:b/>
          <w:lang w:val="lt-LT" w:eastAsia="en-US"/>
        </w:rPr>
        <w:t>IV SKYRIUS</w:t>
      </w:r>
    </w:p>
    <w:p w14:paraId="764E6CE8" w14:textId="77777777" w:rsidR="00A60217" w:rsidRDefault="00A60217" w:rsidP="0054395C">
      <w:pPr>
        <w:suppressAutoHyphens w:val="0"/>
        <w:jc w:val="center"/>
        <w:rPr>
          <w:b/>
          <w:lang w:val="lt-LT" w:eastAsia="en-US"/>
        </w:rPr>
      </w:pPr>
      <w:r w:rsidRPr="00320BF9">
        <w:rPr>
          <w:b/>
          <w:lang w:val="lt-LT" w:eastAsia="en-US"/>
        </w:rPr>
        <w:t>PAGRINDINIO UGDYMO PROGRAMOS ĮGYVENDINIMAS</w:t>
      </w:r>
    </w:p>
    <w:p w14:paraId="68A00D03" w14:textId="77777777" w:rsidR="007626BC" w:rsidRPr="00320BF9" w:rsidRDefault="007626BC" w:rsidP="00386241">
      <w:pPr>
        <w:suppressAutoHyphens w:val="0"/>
        <w:rPr>
          <w:b/>
          <w:lang w:val="lt-LT" w:eastAsia="en-US"/>
        </w:rPr>
      </w:pPr>
    </w:p>
    <w:p w14:paraId="61723A11" w14:textId="77777777" w:rsidR="007626BC" w:rsidRPr="007626BC" w:rsidRDefault="007626BC" w:rsidP="0054395C">
      <w:pPr>
        <w:suppressAutoHyphens w:val="0"/>
        <w:jc w:val="center"/>
        <w:rPr>
          <w:b/>
          <w:bCs/>
          <w:lang w:val="lt-LT" w:eastAsia="en-US"/>
        </w:rPr>
      </w:pPr>
      <w:r w:rsidRPr="007626BC">
        <w:rPr>
          <w:b/>
          <w:bCs/>
          <w:lang w:val="lt-LT" w:eastAsia="en-US"/>
        </w:rPr>
        <w:t>PIRMASIS SKIRSNIS</w:t>
      </w:r>
    </w:p>
    <w:p w14:paraId="762A7803" w14:textId="7B0C27B2" w:rsidR="007626BC" w:rsidRDefault="007626BC" w:rsidP="0054395C">
      <w:pPr>
        <w:suppressAutoHyphens w:val="0"/>
        <w:jc w:val="center"/>
        <w:rPr>
          <w:b/>
          <w:bCs/>
          <w:lang w:val="lt-LT" w:eastAsia="en-US"/>
        </w:rPr>
      </w:pPr>
      <w:r w:rsidRPr="007626BC">
        <w:rPr>
          <w:b/>
          <w:bCs/>
          <w:lang w:val="lt-LT" w:eastAsia="en-US"/>
        </w:rPr>
        <w:t>PAMOKŲ SKAIČIUS PAGRINDINIO UGDYMO BENDRŲJŲ PROGRAMŲ ĮGYVENDINIMUI</w:t>
      </w:r>
    </w:p>
    <w:p w14:paraId="21434698" w14:textId="77777777" w:rsidR="006D552D" w:rsidRPr="007626BC" w:rsidRDefault="006D552D" w:rsidP="007626BC">
      <w:pPr>
        <w:suppressAutoHyphens w:val="0"/>
        <w:jc w:val="center"/>
        <w:rPr>
          <w:b/>
          <w:bCs/>
          <w:lang w:val="lt-LT" w:eastAsia="en-US"/>
        </w:rPr>
      </w:pPr>
    </w:p>
    <w:p w14:paraId="321E3901" w14:textId="559D081F" w:rsidR="00872497" w:rsidRDefault="00872497" w:rsidP="0054395C">
      <w:pPr>
        <w:suppressAutoHyphens w:val="0"/>
        <w:ind w:firstLine="737"/>
        <w:jc w:val="both"/>
        <w:rPr>
          <w:rFonts w:eastAsia="Calibri"/>
          <w:lang w:val="lt-LT" w:eastAsia="en-US"/>
        </w:rPr>
      </w:pPr>
      <w:r>
        <w:rPr>
          <w:lang w:val="lt-LT" w:eastAsia="en-US"/>
        </w:rPr>
        <w:t>5</w:t>
      </w:r>
      <w:r w:rsidR="00A344CD">
        <w:rPr>
          <w:lang w:val="lt-LT" w:eastAsia="en-US"/>
        </w:rPr>
        <w:t>0</w:t>
      </w:r>
      <w:r>
        <w:rPr>
          <w:lang w:val="lt-LT" w:eastAsia="en-US"/>
        </w:rPr>
        <w:t xml:space="preserve">. </w:t>
      </w:r>
      <w:r w:rsidRPr="00872497">
        <w:rPr>
          <w:lang w:val="lt-LT" w:eastAsia="en-US"/>
        </w:rPr>
        <w:t>Pamokų skaičius 2008 m. Pagrindinio ugdymo bendrosioms programoms įgyvendinti 6, 8 ir II gimnazijos klasė</w:t>
      </w:r>
      <w:r w:rsidR="000B1492">
        <w:rPr>
          <w:lang w:val="lt-LT" w:eastAsia="en-US"/>
        </w:rPr>
        <w:t>s</w:t>
      </w:r>
      <w:r>
        <w:rPr>
          <w:lang w:val="lt-LT" w:eastAsia="en-US"/>
        </w:rPr>
        <w:t>e ir p</w:t>
      </w:r>
      <w:r w:rsidRPr="00872497">
        <w:rPr>
          <w:lang w:val="lt-LT" w:eastAsia="en-US"/>
        </w:rPr>
        <w:t xml:space="preserve">amokų skaičius </w:t>
      </w:r>
      <w:r w:rsidRPr="00872497">
        <w:rPr>
          <w:rFonts w:eastAsia="Calibri"/>
          <w:lang w:val="lt-LT" w:eastAsia="en-US"/>
        </w:rPr>
        <w:t xml:space="preserve">2022 m. </w:t>
      </w:r>
      <w:r>
        <w:rPr>
          <w:rFonts w:eastAsia="Calibri"/>
          <w:lang w:val="lt-LT" w:eastAsia="en-US"/>
        </w:rPr>
        <w:t xml:space="preserve">Pradinio, </w:t>
      </w:r>
      <w:r w:rsidRPr="00872497">
        <w:rPr>
          <w:rFonts w:eastAsia="Calibri"/>
          <w:lang w:val="lt-LT" w:eastAsia="en-US"/>
        </w:rPr>
        <w:t>pagrindinio ir vidurinio ugdymo bendrosioms programoms įgyvendinti 5, 7</w:t>
      </w:r>
      <w:r>
        <w:rPr>
          <w:rFonts w:eastAsia="Calibri"/>
          <w:lang w:val="lt-LT" w:eastAsia="en-US"/>
        </w:rPr>
        <w:t xml:space="preserve"> </w:t>
      </w:r>
      <w:r w:rsidRPr="00872497">
        <w:rPr>
          <w:rFonts w:eastAsia="Calibri"/>
          <w:lang w:val="lt-LT" w:eastAsia="en-US"/>
        </w:rPr>
        <w:t>ir I gimnazijos klasė</w:t>
      </w:r>
      <w:r w:rsidR="000B1492">
        <w:rPr>
          <w:rFonts w:eastAsia="Calibri"/>
          <w:lang w:val="lt-LT" w:eastAsia="en-US"/>
        </w:rPr>
        <w:t>s</w:t>
      </w:r>
      <w:r w:rsidRPr="00872497">
        <w:rPr>
          <w:rFonts w:eastAsia="Calibri"/>
          <w:lang w:val="lt-LT" w:eastAsia="en-US"/>
        </w:rPr>
        <w:t>e 2023–2024 mokslo metais</w:t>
      </w:r>
      <w:r>
        <w:rPr>
          <w:rFonts w:eastAsia="Calibri"/>
          <w:lang w:val="lt-LT" w:eastAsia="en-US"/>
        </w:rPr>
        <w:t>,</w:t>
      </w:r>
      <w:r w:rsidRPr="00872497">
        <w:rPr>
          <w:lang w:val="lt-LT" w:eastAsia="en-US"/>
        </w:rPr>
        <w:t xml:space="preserve"> </w:t>
      </w:r>
      <w:r w:rsidRPr="00872497">
        <w:rPr>
          <w:rFonts w:eastAsia="Calibri"/>
          <w:lang w:val="lt-LT" w:eastAsia="en-US"/>
        </w:rPr>
        <w:t>skirtas įgyvendinti grupinio mokymosi forma kasdieniu ir nuotoliniu mokymo proceso organizavimo būdu</w:t>
      </w:r>
      <w:r>
        <w:rPr>
          <w:rFonts w:eastAsia="Calibri"/>
          <w:lang w:val="lt-LT" w:eastAsia="en-US"/>
        </w:rPr>
        <w:t>:</w:t>
      </w:r>
    </w:p>
    <w:p w14:paraId="65C242F4" w14:textId="77777777" w:rsidR="00872497" w:rsidRDefault="00872497" w:rsidP="00872497">
      <w:pPr>
        <w:suppressAutoHyphens w:val="0"/>
        <w:ind w:firstLine="737"/>
        <w:rPr>
          <w:b/>
          <w:color w:val="FF0000"/>
          <w:lang w:val="lt-LT" w:eastAsia="en-US"/>
        </w:rPr>
      </w:pPr>
    </w:p>
    <w:tbl>
      <w:tblPr>
        <w:tblW w:w="0" w:type="auto"/>
        <w:jc w:val="center"/>
        <w:tblLayout w:type="fixed"/>
        <w:tblLook w:val="01E0" w:firstRow="1" w:lastRow="1" w:firstColumn="1" w:lastColumn="1" w:noHBand="0" w:noVBand="0"/>
      </w:tblPr>
      <w:tblGrid>
        <w:gridCol w:w="1797"/>
        <w:gridCol w:w="1798"/>
        <w:gridCol w:w="803"/>
        <w:gridCol w:w="902"/>
        <w:gridCol w:w="850"/>
        <w:gridCol w:w="858"/>
        <w:gridCol w:w="1017"/>
        <w:gridCol w:w="1249"/>
      </w:tblGrid>
      <w:tr w:rsidR="00872497" w:rsidRPr="0045241B" w14:paraId="7457D014" w14:textId="77777777" w:rsidTr="00C87819">
        <w:trPr>
          <w:trHeight w:val="296"/>
          <w:jc w:val="center"/>
        </w:trPr>
        <w:tc>
          <w:tcPr>
            <w:tcW w:w="3595" w:type="dxa"/>
            <w:gridSpan w:val="2"/>
            <w:vMerge w:val="restart"/>
            <w:tcBorders>
              <w:top w:val="single" w:sz="4" w:space="0" w:color="auto"/>
              <w:left w:val="single" w:sz="4" w:space="0" w:color="auto"/>
              <w:right w:val="single" w:sz="4" w:space="0" w:color="auto"/>
            </w:tcBorders>
            <w:vAlign w:val="center"/>
          </w:tcPr>
          <w:p w14:paraId="4AF8FBB7" w14:textId="77777777" w:rsidR="00872497" w:rsidRPr="0045241B" w:rsidRDefault="00872497" w:rsidP="009F4A8D">
            <w:pPr>
              <w:tabs>
                <w:tab w:val="left" w:pos="720"/>
              </w:tabs>
              <w:jc w:val="center"/>
              <w:rPr>
                <w:b/>
                <w:lang w:val="pt-BR"/>
              </w:rPr>
            </w:pPr>
            <w:r w:rsidRPr="0045241B">
              <w:rPr>
                <w:b/>
                <w:lang w:val="pt-BR"/>
              </w:rPr>
              <w:t>Dalykai / klasės</w:t>
            </w:r>
          </w:p>
        </w:tc>
        <w:tc>
          <w:tcPr>
            <w:tcW w:w="803" w:type="dxa"/>
            <w:tcBorders>
              <w:top w:val="single" w:sz="4" w:space="0" w:color="auto"/>
              <w:left w:val="single" w:sz="4" w:space="0" w:color="auto"/>
              <w:right w:val="single" w:sz="4" w:space="0" w:color="auto"/>
            </w:tcBorders>
          </w:tcPr>
          <w:p w14:paraId="4CDD6B94" w14:textId="77777777" w:rsidR="00872497" w:rsidRPr="0045241B" w:rsidRDefault="00872497" w:rsidP="009F4A8D">
            <w:pPr>
              <w:tabs>
                <w:tab w:val="left" w:pos="720"/>
              </w:tabs>
              <w:jc w:val="center"/>
              <w:rPr>
                <w:b/>
                <w:lang w:val="pt-BR"/>
              </w:rPr>
            </w:pPr>
          </w:p>
        </w:tc>
        <w:tc>
          <w:tcPr>
            <w:tcW w:w="3627" w:type="dxa"/>
            <w:gridSpan w:val="4"/>
            <w:tcBorders>
              <w:top w:val="single" w:sz="4" w:space="0" w:color="auto"/>
              <w:left w:val="single" w:sz="4" w:space="0" w:color="auto"/>
              <w:right w:val="single" w:sz="4" w:space="0" w:color="auto"/>
            </w:tcBorders>
            <w:vAlign w:val="center"/>
          </w:tcPr>
          <w:p w14:paraId="6574ED45" w14:textId="77777777" w:rsidR="00872497" w:rsidRPr="0045241B" w:rsidRDefault="00872497" w:rsidP="009F4A8D">
            <w:pPr>
              <w:tabs>
                <w:tab w:val="left" w:pos="720"/>
              </w:tabs>
              <w:jc w:val="center"/>
              <w:rPr>
                <w:b/>
                <w:bCs/>
              </w:rPr>
            </w:pPr>
            <w:r w:rsidRPr="0045241B">
              <w:rPr>
                <w:b/>
                <w:lang w:val="pt-BR"/>
              </w:rPr>
              <w:t>Pamokų skaičius</w:t>
            </w:r>
          </w:p>
        </w:tc>
        <w:tc>
          <w:tcPr>
            <w:tcW w:w="1249" w:type="dxa"/>
            <w:vMerge w:val="restart"/>
            <w:tcBorders>
              <w:top w:val="single" w:sz="4" w:space="0" w:color="auto"/>
              <w:left w:val="single" w:sz="4" w:space="0" w:color="auto"/>
              <w:right w:val="single" w:sz="4" w:space="0" w:color="auto"/>
            </w:tcBorders>
            <w:vAlign w:val="center"/>
          </w:tcPr>
          <w:p w14:paraId="51BF6E78" w14:textId="77777777" w:rsidR="00872497" w:rsidRPr="0045241B" w:rsidRDefault="00872497" w:rsidP="009F4A8D">
            <w:pPr>
              <w:tabs>
                <w:tab w:val="left" w:pos="720"/>
              </w:tabs>
              <w:jc w:val="center"/>
              <w:rPr>
                <w:b/>
                <w:bCs/>
              </w:rPr>
            </w:pPr>
            <w:r w:rsidRPr="0045241B">
              <w:rPr>
                <w:b/>
                <w:bCs/>
              </w:rPr>
              <w:t xml:space="preserve">Iš viso </w:t>
            </w:r>
          </w:p>
          <w:p w14:paraId="37FDDBD8" w14:textId="77777777" w:rsidR="00872497" w:rsidRPr="0045241B" w:rsidRDefault="00872497" w:rsidP="009F4A8D">
            <w:pPr>
              <w:tabs>
                <w:tab w:val="left" w:pos="720"/>
              </w:tabs>
              <w:jc w:val="center"/>
              <w:rPr>
                <w:b/>
                <w:bCs/>
              </w:rPr>
            </w:pPr>
            <w:r w:rsidRPr="0045241B">
              <w:rPr>
                <w:b/>
                <w:bCs/>
              </w:rPr>
              <w:t>5–8</w:t>
            </w:r>
          </w:p>
          <w:p w14:paraId="20E7B6AD" w14:textId="77777777" w:rsidR="00872497" w:rsidRPr="0045241B" w:rsidRDefault="00872497" w:rsidP="009F4A8D">
            <w:pPr>
              <w:tabs>
                <w:tab w:val="left" w:pos="720"/>
              </w:tabs>
              <w:jc w:val="center"/>
              <w:rPr>
                <w:b/>
                <w:bCs/>
              </w:rPr>
            </w:pPr>
            <w:r w:rsidRPr="0045241B">
              <w:rPr>
                <w:b/>
                <w:bCs/>
              </w:rPr>
              <w:t>klasėse</w:t>
            </w:r>
          </w:p>
        </w:tc>
      </w:tr>
      <w:tr w:rsidR="00872497" w:rsidRPr="0045241B" w14:paraId="5FDDB30A" w14:textId="77777777" w:rsidTr="00C87819">
        <w:trPr>
          <w:trHeight w:val="235"/>
          <w:jc w:val="center"/>
        </w:trPr>
        <w:tc>
          <w:tcPr>
            <w:tcW w:w="3595" w:type="dxa"/>
            <w:gridSpan w:val="2"/>
            <w:vMerge/>
            <w:tcBorders>
              <w:left w:val="single" w:sz="4" w:space="0" w:color="auto"/>
              <w:right w:val="single" w:sz="4" w:space="0" w:color="auto"/>
            </w:tcBorders>
            <w:vAlign w:val="center"/>
          </w:tcPr>
          <w:p w14:paraId="67D6892C" w14:textId="77777777" w:rsidR="00872497" w:rsidRPr="0045241B" w:rsidRDefault="00872497" w:rsidP="009F4A8D">
            <w:pPr>
              <w:tabs>
                <w:tab w:val="left" w:pos="720"/>
              </w:tabs>
              <w:jc w:val="center"/>
              <w:rPr>
                <w:b/>
                <w:lang w:val="pt-BR"/>
              </w:rPr>
            </w:pPr>
          </w:p>
        </w:tc>
        <w:tc>
          <w:tcPr>
            <w:tcW w:w="803" w:type="dxa"/>
            <w:vMerge w:val="restart"/>
            <w:tcBorders>
              <w:top w:val="single" w:sz="4" w:space="0" w:color="auto"/>
              <w:left w:val="single" w:sz="4" w:space="0" w:color="auto"/>
              <w:right w:val="single" w:sz="4" w:space="0" w:color="auto"/>
            </w:tcBorders>
            <w:vAlign w:val="center"/>
          </w:tcPr>
          <w:p w14:paraId="2C594B35" w14:textId="77777777" w:rsidR="00872497" w:rsidRPr="0045241B" w:rsidRDefault="00872497" w:rsidP="009F4A8D">
            <w:pPr>
              <w:tabs>
                <w:tab w:val="left" w:pos="720"/>
              </w:tabs>
              <w:jc w:val="center"/>
              <w:rPr>
                <w:b/>
              </w:rPr>
            </w:pPr>
            <w:r w:rsidRPr="0045241B">
              <w:rPr>
                <w:b/>
              </w:rPr>
              <w:t>5</w:t>
            </w:r>
          </w:p>
        </w:tc>
        <w:tc>
          <w:tcPr>
            <w:tcW w:w="902" w:type="dxa"/>
            <w:tcBorders>
              <w:top w:val="single" w:sz="4" w:space="0" w:color="auto"/>
              <w:left w:val="single" w:sz="4" w:space="0" w:color="auto"/>
              <w:right w:val="single" w:sz="4" w:space="0" w:color="auto"/>
            </w:tcBorders>
          </w:tcPr>
          <w:p w14:paraId="78A6EB25" w14:textId="77777777" w:rsidR="00872497" w:rsidRPr="0045241B" w:rsidRDefault="00872497" w:rsidP="009F4A8D">
            <w:pPr>
              <w:tabs>
                <w:tab w:val="left" w:pos="720"/>
              </w:tabs>
              <w:jc w:val="center"/>
              <w:rPr>
                <w:b/>
                <w:bCs/>
              </w:rPr>
            </w:pPr>
          </w:p>
          <w:p w14:paraId="3697E1CE" w14:textId="77777777" w:rsidR="00872497" w:rsidRPr="0045241B" w:rsidRDefault="00872497" w:rsidP="009F4A8D">
            <w:pPr>
              <w:tabs>
                <w:tab w:val="left" w:pos="720"/>
              </w:tabs>
              <w:jc w:val="center"/>
              <w:rPr>
                <w:b/>
                <w:bCs/>
              </w:rPr>
            </w:pPr>
            <w:r w:rsidRPr="0045241B">
              <w:rPr>
                <w:b/>
                <w:bCs/>
              </w:rPr>
              <w:t>6</w:t>
            </w:r>
          </w:p>
        </w:tc>
        <w:tc>
          <w:tcPr>
            <w:tcW w:w="850" w:type="dxa"/>
            <w:tcBorders>
              <w:top w:val="single" w:sz="4" w:space="0" w:color="auto"/>
              <w:left w:val="single" w:sz="4" w:space="0" w:color="auto"/>
              <w:right w:val="single" w:sz="4" w:space="0" w:color="auto"/>
            </w:tcBorders>
            <w:vAlign w:val="center"/>
          </w:tcPr>
          <w:p w14:paraId="7BBE5CF2" w14:textId="77777777" w:rsidR="00872497" w:rsidRPr="0045241B" w:rsidRDefault="00872497" w:rsidP="009F4A8D">
            <w:pPr>
              <w:tabs>
                <w:tab w:val="left" w:pos="720"/>
              </w:tabs>
              <w:jc w:val="center"/>
              <w:rPr>
                <w:b/>
                <w:bCs/>
              </w:rPr>
            </w:pPr>
          </w:p>
          <w:p w14:paraId="5100AA32" w14:textId="77777777" w:rsidR="00872497" w:rsidRPr="0045241B" w:rsidRDefault="00872497" w:rsidP="009F4A8D">
            <w:pPr>
              <w:tabs>
                <w:tab w:val="left" w:pos="720"/>
              </w:tabs>
              <w:jc w:val="center"/>
              <w:rPr>
                <w:b/>
                <w:bCs/>
              </w:rPr>
            </w:pPr>
            <w:r>
              <w:rPr>
                <w:b/>
                <w:bCs/>
              </w:rPr>
              <w:t>7a</w:t>
            </w:r>
          </w:p>
        </w:tc>
        <w:tc>
          <w:tcPr>
            <w:tcW w:w="856" w:type="dxa"/>
            <w:vMerge w:val="restart"/>
            <w:tcBorders>
              <w:top w:val="single" w:sz="4" w:space="0" w:color="auto"/>
              <w:left w:val="single" w:sz="4" w:space="0" w:color="auto"/>
              <w:right w:val="single" w:sz="4" w:space="0" w:color="auto"/>
            </w:tcBorders>
            <w:vAlign w:val="center"/>
          </w:tcPr>
          <w:p w14:paraId="218E2ACA" w14:textId="77777777" w:rsidR="00872497" w:rsidRPr="0045241B" w:rsidRDefault="00872497" w:rsidP="009F4A8D">
            <w:pPr>
              <w:tabs>
                <w:tab w:val="left" w:pos="720"/>
              </w:tabs>
              <w:jc w:val="center"/>
              <w:rPr>
                <w:b/>
                <w:bCs/>
              </w:rPr>
            </w:pPr>
            <w:r w:rsidRPr="0045241B">
              <w:rPr>
                <w:b/>
                <w:bCs/>
              </w:rPr>
              <w:t>7</w:t>
            </w:r>
            <w:r>
              <w:rPr>
                <w:b/>
                <w:bCs/>
              </w:rPr>
              <w:t>b</w:t>
            </w:r>
          </w:p>
        </w:tc>
        <w:tc>
          <w:tcPr>
            <w:tcW w:w="1017" w:type="dxa"/>
            <w:vMerge w:val="restart"/>
            <w:tcBorders>
              <w:top w:val="single" w:sz="4" w:space="0" w:color="auto"/>
              <w:left w:val="single" w:sz="4" w:space="0" w:color="auto"/>
              <w:right w:val="single" w:sz="4" w:space="0" w:color="auto"/>
            </w:tcBorders>
            <w:vAlign w:val="center"/>
          </w:tcPr>
          <w:p w14:paraId="660C4D10" w14:textId="77777777" w:rsidR="00872497" w:rsidRPr="0045241B" w:rsidRDefault="00872497" w:rsidP="009F4A8D">
            <w:pPr>
              <w:tabs>
                <w:tab w:val="left" w:pos="720"/>
              </w:tabs>
              <w:jc w:val="center"/>
              <w:rPr>
                <w:b/>
                <w:bCs/>
              </w:rPr>
            </w:pPr>
            <w:r w:rsidRPr="0045241B">
              <w:rPr>
                <w:b/>
                <w:bCs/>
              </w:rPr>
              <w:t>8</w:t>
            </w:r>
          </w:p>
        </w:tc>
        <w:tc>
          <w:tcPr>
            <w:tcW w:w="1249" w:type="dxa"/>
            <w:vMerge/>
            <w:tcBorders>
              <w:left w:val="single" w:sz="4" w:space="0" w:color="auto"/>
              <w:right w:val="single" w:sz="4" w:space="0" w:color="auto"/>
            </w:tcBorders>
            <w:vAlign w:val="center"/>
          </w:tcPr>
          <w:p w14:paraId="00F55C2C" w14:textId="77777777" w:rsidR="00872497" w:rsidRPr="0045241B" w:rsidRDefault="00872497" w:rsidP="009F4A8D">
            <w:pPr>
              <w:tabs>
                <w:tab w:val="left" w:pos="720"/>
              </w:tabs>
              <w:jc w:val="center"/>
              <w:rPr>
                <w:b/>
                <w:bCs/>
              </w:rPr>
            </w:pPr>
          </w:p>
        </w:tc>
      </w:tr>
      <w:tr w:rsidR="00872497" w:rsidRPr="0045241B" w14:paraId="4F4A9732" w14:textId="77777777" w:rsidTr="00C87819">
        <w:trPr>
          <w:trHeight w:val="64"/>
          <w:jc w:val="center"/>
        </w:trPr>
        <w:tc>
          <w:tcPr>
            <w:tcW w:w="3595" w:type="dxa"/>
            <w:gridSpan w:val="2"/>
            <w:vMerge/>
            <w:tcBorders>
              <w:left w:val="single" w:sz="4" w:space="0" w:color="auto"/>
              <w:bottom w:val="single" w:sz="4" w:space="0" w:color="auto"/>
              <w:right w:val="single" w:sz="4" w:space="0" w:color="auto"/>
            </w:tcBorders>
            <w:vAlign w:val="center"/>
          </w:tcPr>
          <w:p w14:paraId="572A632B" w14:textId="77777777" w:rsidR="00872497" w:rsidRPr="0045241B" w:rsidRDefault="00872497" w:rsidP="009F4A8D">
            <w:pPr>
              <w:tabs>
                <w:tab w:val="left" w:pos="720"/>
              </w:tabs>
              <w:jc w:val="center"/>
              <w:rPr>
                <w:b/>
                <w:lang w:val="pt-BR"/>
              </w:rPr>
            </w:pPr>
          </w:p>
        </w:tc>
        <w:tc>
          <w:tcPr>
            <w:tcW w:w="803" w:type="dxa"/>
            <w:vMerge/>
            <w:tcBorders>
              <w:left w:val="single" w:sz="4" w:space="0" w:color="auto"/>
              <w:bottom w:val="single" w:sz="4" w:space="0" w:color="auto"/>
              <w:right w:val="single" w:sz="4" w:space="0" w:color="auto"/>
            </w:tcBorders>
            <w:vAlign w:val="center"/>
          </w:tcPr>
          <w:p w14:paraId="102B5A71" w14:textId="77777777" w:rsidR="00872497" w:rsidRPr="0045241B" w:rsidRDefault="00872497" w:rsidP="009F4A8D">
            <w:pPr>
              <w:tabs>
                <w:tab w:val="left" w:pos="720"/>
              </w:tabs>
              <w:jc w:val="center"/>
              <w:rPr>
                <w:b/>
              </w:rPr>
            </w:pPr>
          </w:p>
        </w:tc>
        <w:tc>
          <w:tcPr>
            <w:tcW w:w="902" w:type="dxa"/>
            <w:tcBorders>
              <w:left w:val="single" w:sz="4" w:space="0" w:color="auto"/>
              <w:bottom w:val="single" w:sz="4" w:space="0" w:color="auto"/>
              <w:right w:val="single" w:sz="4" w:space="0" w:color="auto"/>
            </w:tcBorders>
          </w:tcPr>
          <w:p w14:paraId="6A395127" w14:textId="77777777" w:rsidR="00872497" w:rsidRPr="0045241B" w:rsidRDefault="00872497" w:rsidP="009F4A8D">
            <w:pPr>
              <w:tabs>
                <w:tab w:val="left" w:pos="720"/>
              </w:tabs>
              <w:rPr>
                <w:b/>
                <w:bCs/>
              </w:rPr>
            </w:pPr>
          </w:p>
        </w:tc>
        <w:tc>
          <w:tcPr>
            <w:tcW w:w="850" w:type="dxa"/>
            <w:tcBorders>
              <w:left w:val="single" w:sz="4" w:space="0" w:color="auto"/>
              <w:bottom w:val="single" w:sz="4" w:space="0" w:color="auto"/>
              <w:right w:val="single" w:sz="4" w:space="0" w:color="auto"/>
            </w:tcBorders>
            <w:vAlign w:val="center"/>
          </w:tcPr>
          <w:p w14:paraId="33EB3689" w14:textId="77777777" w:rsidR="00872497" w:rsidRPr="0045241B" w:rsidRDefault="00872497" w:rsidP="009F4A8D">
            <w:pPr>
              <w:tabs>
                <w:tab w:val="left" w:pos="720"/>
              </w:tabs>
              <w:rPr>
                <w:b/>
                <w:bCs/>
              </w:rPr>
            </w:pPr>
          </w:p>
        </w:tc>
        <w:tc>
          <w:tcPr>
            <w:tcW w:w="856" w:type="dxa"/>
            <w:vMerge/>
            <w:tcBorders>
              <w:left w:val="single" w:sz="4" w:space="0" w:color="auto"/>
              <w:bottom w:val="single" w:sz="4" w:space="0" w:color="auto"/>
              <w:right w:val="single" w:sz="4" w:space="0" w:color="auto"/>
            </w:tcBorders>
            <w:vAlign w:val="center"/>
          </w:tcPr>
          <w:p w14:paraId="6197F8CA" w14:textId="77777777" w:rsidR="00872497" w:rsidRPr="0045241B" w:rsidRDefault="00872497" w:rsidP="009F4A8D">
            <w:pPr>
              <w:tabs>
                <w:tab w:val="left" w:pos="720"/>
              </w:tabs>
              <w:jc w:val="center"/>
              <w:rPr>
                <w:b/>
                <w:bCs/>
              </w:rPr>
            </w:pPr>
          </w:p>
        </w:tc>
        <w:tc>
          <w:tcPr>
            <w:tcW w:w="1017" w:type="dxa"/>
            <w:vMerge/>
            <w:tcBorders>
              <w:left w:val="single" w:sz="4" w:space="0" w:color="auto"/>
              <w:bottom w:val="single" w:sz="4" w:space="0" w:color="auto"/>
              <w:right w:val="single" w:sz="4" w:space="0" w:color="auto"/>
            </w:tcBorders>
            <w:vAlign w:val="center"/>
          </w:tcPr>
          <w:p w14:paraId="1E30411D" w14:textId="77777777" w:rsidR="00872497" w:rsidRPr="0045241B" w:rsidRDefault="00872497" w:rsidP="009F4A8D">
            <w:pPr>
              <w:tabs>
                <w:tab w:val="left" w:pos="720"/>
              </w:tabs>
              <w:jc w:val="center"/>
              <w:rPr>
                <w:b/>
                <w:bCs/>
              </w:rPr>
            </w:pPr>
          </w:p>
        </w:tc>
        <w:tc>
          <w:tcPr>
            <w:tcW w:w="1249" w:type="dxa"/>
            <w:vMerge/>
            <w:tcBorders>
              <w:left w:val="single" w:sz="4" w:space="0" w:color="auto"/>
              <w:bottom w:val="single" w:sz="4" w:space="0" w:color="auto"/>
              <w:right w:val="single" w:sz="4" w:space="0" w:color="auto"/>
            </w:tcBorders>
            <w:vAlign w:val="center"/>
          </w:tcPr>
          <w:p w14:paraId="3C3EC64F" w14:textId="77777777" w:rsidR="00872497" w:rsidRPr="0045241B" w:rsidRDefault="00872497" w:rsidP="009F4A8D">
            <w:pPr>
              <w:tabs>
                <w:tab w:val="left" w:pos="720"/>
              </w:tabs>
              <w:jc w:val="center"/>
              <w:rPr>
                <w:b/>
                <w:bCs/>
              </w:rPr>
            </w:pPr>
          </w:p>
        </w:tc>
      </w:tr>
      <w:tr w:rsidR="00555D4D" w:rsidRPr="0045241B" w14:paraId="2E746A88" w14:textId="77777777" w:rsidTr="00C87819">
        <w:trPr>
          <w:trHeight w:val="275"/>
          <w:jc w:val="center"/>
        </w:trPr>
        <w:tc>
          <w:tcPr>
            <w:tcW w:w="3595" w:type="dxa"/>
            <w:gridSpan w:val="2"/>
            <w:tcBorders>
              <w:top w:val="single" w:sz="4" w:space="0" w:color="auto"/>
              <w:left w:val="single" w:sz="4" w:space="0" w:color="auto"/>
              <w:bottom w:val="single" w:sz="4" w:space="0" w:color="auto"/>
              <w:right w:val="single" w:sz="4" w:space="0" w:color="auto"/>
            </w:tcBorders>
          </w:tcPr>
          <w:p w14:paraId="72785FF0" w14:textId="0451E36C" w:rsidR="00555D4D" w:rsidRPr="006462C0" w:rsidRDefault="00555D4D" w:rsidP="009F4A8D">
            <w:pPr>
              <w:tabs>
                <w:tab w:val="left" w:pos="720"/>
              </w:tabs>
              <w:rPr>
                <w:bCs/>
                <w:lang w:val="pt-BR"/>
              </w:rPr>
            </w:pPr>
            <w:r>
              <w:rPr>
                <w:bCs/>
                <w:lang w:val="pt-BR"/>
              </w:rPr>
              <w:t>T</w:t>
            </w:r>
            <w:r w:rsidRPr="006462C0">
              <w:rPr>
                <w:bCs/>
                <w:lang w:val="pt-BR"/>
              </w:rPr>
              <w:t>ikyba</w:t>
            </w:r>
          </w:p>
        </w:tc>
        <w:tc>
          <w:tcPr>
            <w:tcW w:w="803" w:type="dxa"/>
            <w:tcBorders>
              <w:top w:val="single" w:sz="4" w:space="0" w:color="auto"/>
              <w:left w:val="single" w:sz="4" w:space="0" w:color="auto"/>
              <w:bottom w:val="single" w:sz="4" w:space="0" w:color="auto"/>
              <w:right w:val="single" w:sz="4" w:space="0" w:color="auto"/>
            </w:tcBorders>
          </w:tcPr>
          <w:p w14:paraId="0F057081" w14:textId="77777777" w:rsidR="00555D4D" w:rsidRPr="0045241B" w:rsidRDefault="00555D4D" w:rsidP="009F4A8D">
            <w:pPr>
              <w:tabs>
                <w:tab w:val="left" w:pos="720"/>
              </w:tabs>
              <w:jc w:val="center"/>
            </w:pPr>
            <w:r w:rsidRPr="0045241B">
              <w:t>1</w:t>
            </w:r>
          </w:p>
        </w:tc>
        <w:tc>
          <w:tcPr>
            <w:tcW w:w="902" w:type="dxa"/>
            <w:tcBorders>
              <w:top w:val="single" w:sz="4" w:space="0" w:color="auto"/>
              <w:left w:val="single" w:sz="4" w:space="0" w:color="auto"/>
              <w:bottom w:val="single" w:sz="4" w:space="0" w:color="auto"/>
              <w:right w:val="single" w:sz="4" w:space="0" w:color="auto"/>
            </w:tcBorders>
          </w:tcPr>
          <w:p w14:paraId="5EB9B125" w14:textId="77777777" w:rsidR="00555D4D" w:rsidRPr="0045241B" w:rsidRDefault="00555D4D" w:rsidP="009F4A8D">
            <w:pPr>
              <w:tabs>
                <w:tab w:val="left" w:pos="720"/>
              </w:tabs>
              <w:jc w:val="center"/>
              <w:rPr>
                <w:bCs/>
              </w:rPr>
            </w:pPr>
            <w:r>
              <w:rPr>
                <w:bCs/>
              </w:rPr>
              <w:t>-</w:t>
            </w:r>
          </w:p>
        </w:tc>
        <w:tc>
          <w:tcPr>
            <w:tcW w:w="1708" w:type="dxa"/>
            <w:gridSpan w:val="2"/>
            <w:tcBorders>
              <w:top w:val="single" w:sz="4" w:space="0" w:color="auto"/>
              <w:left w:val="single" w:sz="4" w:space="0" w:color="auto"/>
              <w:bottom w:val="single" w:sz="4" w:space="0" w:color="auto"/>
              <w:right w:val="single" w:sz="4" w:space="0" w:color="auto"/>
            </w:tcBorders>
          </w:tcPr>
          <w:p w14:paraId="343FCEAE" w14:textId="026C8EE6" w:rsidR="00555D4D" w:rsidRPr="0045241B" w:rsidRDefault="00555D4D" w:rsidP="00555D4D">
            <w:pPr>
              <w:tabs>
                <w:tab w:val="left" w:pos="720"/>
              </w:tabs>
              <w:jc w:val="center"/>
              <w:rPr>
                <w:bCs/>
              </w:rPr>
            </w:pPr>
            <w:r w:rsidRPr="0045241B">
              <w:rPr>
                <w:bCs/>
              </w:rPr>
              <w:t>1</w:t>
            </w:r>
          </w:p>
        </w:tc>
        <w:tc>
          <w:tcPr>
            <w:tcW w:w="1017" w:type="dxa"/>
            <w:tcBorders>
              <w:top w:val="single" w:sz="4" w:space="0" w:color="auto"/>
              <w:left w:val="single" w:sz="4" w:space="0" w:color="auto"/>
              <w:bottom w:val="single" w:sz="4" w:space="0" w:color="auto"/>
              <w:right w:val="single" w:sz="4" w:space="0" w:color="auto"/>
            </w:tcBorders>
          </w:tcPr>
          <w:p w14:paraId="0EE8B9D6" w14:textId="77777777" w:rsidR="00555D4D" w:rsidRPr="0045241B" w:rsidRDefault="00555D4D" w:rsidP="009F4A8D">
            <w:pPr>
              <w:tabs>
                <w:tab w:val="left" w:pos="720"/>
              </w:tabs>
              <w:jc w:val="center"/>
              <w:rPr>
                <w:bCs/>
              </w:rPr>
            </w:pPr>
            <w:r>
              <w:rPr>
                <w:bCs/>
              </w:rPr>
              <w:t>-</w:t>
            </w:r>
          </w:p>
        </w:tc>
        <w:tc>
          <w:tcPr>
            <w:tcW w:w="1249" w:type="dxa"/>
            <w:tcBorders>
              <w:top w:val="single" w:sz="4" w:space="0" w:color="auto"/>
              <w:left w:val="single" w:sz="4" w:space="0" w:color="auto"/>
              <w:bottom w:val="single" w:sz="4" w:space="0" w:color="auto"/>
              <w:right w:val="single" w:sz="4" w:space="0" w:color="auto"/>
            </w:tcBorders>
          </w:tcPr>
          <w:p w14:paraId="112E0B4E" w14:textId="791A27C9" w:rsidR="00555D4D" w:rsidRPr="00191735" w:rsidRDefault="00555D4D" w:rsidP="009F4A8D">
            <w:pPr>
              <w:tabs>
                <w:tab w:val="left" w:pos="720"/>
              </w:tabs>
              <w:jc w:val="center"/>
              <w:rPr>
                <w:b/>
                <w:bCs/>
                <w:highlight w:val="yellow"/>
              </w:rPr>
            </w:pPr>
            <w:r w:rsidRPr="00555D4D">
              <w:rPr>
                <w:b/>
                <w:bCs/>
              </w:rPr>
              <w:t>2</w:t>
            </w:r>
          </w:p>
        </w:tc>
      </w:tr>
      <w:tr w:rsidR="00872497" w:rsidRPr="0045241B" w14:paraId="0FFD595C" w14:textId="77777777" w:rsidTr="00C87819">
        <w:trPr>
          <w:trHeight w:val="275"/>
          <w:jc w:val="center"/>
        </w:trPr>
        <w:tc>
          <w:tcPr>
            <w:tcW w:w="3595" w:type="dxa"/>
            <w:gridSpan w:val="2"/>
            <w:tcBorders>
              <w:top w:val="single" w:sz="4" w:space="0" w:color="auto"/>
              <w:left w:val="single" w:sz="4" w:space="0" w:color="auto"/>
              <w:bottom w:val="single" w:sz="4" w:space="0" w:color="auto"/>
              <w:right w:val="single" w:sz="4" w:space="0" w:color="auto"/>
            </w:tcBorders>
          </w:tcPr>
          <w:p w14:paraId="63AE4CEC" w14:textId="73FD6DD2" w:rsidR="00872497" w:rsidRPr="006462C0" w:rsidRDefault="00555D4D" w:rsidP="009F4A8D">
            <w:pPr>
              <w:tabs>
                <w:tab w:val="left" w:pos="720"/>
              </w:tabs>
              <w:rPr>
                <w:bCs/>
                <w:lang w:val="pt-BR"/>
              </w:rPr>
            </w:pPr>
            <w:r>
              <w:rPr>
                <w:bCs/>
                <w:lang w:val="pt-BR"/>
              </w:rPr>
              <w:t>E</w:t>
            </w:r>
            <w:r w:rsidR="00872497" w:rsidRPr="006462C0">
              <w:rPr>
                <w:bCs/>
                <w:lang w:val="pt-BR"/>
              </w:rPr>
              <w:t>tika</w:t>
            </w:r>
          </w:p>
        </w:tc>
        <w:tc>
          <w:tcPr>
            <w:tcW w:w="803" w:type="dxa"/>
            <w:tcBorders>
              <w:top w:val="single" w:sz="4" w:space="0" w:color="auto"/>
              <w:left w:val="single" w:sz="4" w:space="0" w:color="auto"/>
              <w:bottom w:val="single" w:sz="4" w:space="0" w:color="auto"/>
              <w:right w:val="single" w:sz="4" w:space="0" w:color="auto"/>
            </w:tcBorders>
          </w:tcPr>
          <w:p w14:paraId="30C9EE8D" w14:textId="77777777" w:rsidR="00872497" w:rsidRPr="0045241B" w:rsidRDefault="00872497" w:rsidP="009F4A8D">
            <w:pPr>
              <w:tabs>
                <w:tab w:val="left" w:pos="720"/>
              </w:tabs>
              <w:jc w:val="center"/>
            </w:pPr>
            <w:r w:rsidRPr="0045241B">
              <w:t>1</w:t>
            </w:r>
          </w:p>
        </w:tc>
        <w:tc>
          <w:tcPr>
            <w:tcW w:w="902" w:type="dxa"/>
            <w:tcBorders>
              <w:top w:val="single" w:sz="4" w:space="0" w:color="auto"/>
              <w:left w:val="single" w:sz="4" w:space="0" w:color="auto"/>
              <w:bottom w:val="single" w:sz="4" w:space="0" w:color="auto"/>
              <w:right w:val="single" w:sz="4" w:space="0" w:color="auto"/>
            </w:tcBorders>
          </w:tcPr>
          <w:p w14:paraId="4DD15184" w14:textId="77777777" w:rsidR="00872497" w:rsidRPr="0045241B" w:rsidRDefault="00872497" w:rsidP="009F4A8D">
            <w:pPr>
              <w:tabs>
                <w:tab w:val="left" w:pos="720"/>
              </w:tabs>
              <w:jc w:val="center"/>
            </w:pPr>
            <w:r w:rsidRPr="0045241B">
              <w:t>1</w:t>
            </w:r>
          </w:p>
        </w:tc>
        <w:tc>
          <w:tcPr>
            <w:tcW w:w="850" w:type="dxa"/>
            <w:tcBorders>
              <w:top w:val="single" w:sz="4" w:space="0" w:color="auto"/>
              <w:left w:val="single" w:sz="4" w:space="0" w:color="auto"/>
              <w:bottom w:val="single" w:sz="4" w:space="0" w:color="auto"/>
              <w:right w:val="single" w:sz="4" w:space="0" w:color="auto"/>
            </w:tcBorders>
          </w:tcPr>
          <w:p w14:paraId="72311AEE" w14:textId="77777777" w:rsidR="00872497" w:rsidRPr="0045241B" w:rsidRDefault="00872497" w:rsidP="009F4A8D">
            <w:pPr>
              <w:tabs>
                <w:tab w:val="left" w:pos="720"/>
              </w:tabs>
              <w:jc w:val="center"/>
            </w:pPr>
            <w:r w:rsidRPr="0045241B">
              <w:t>1</w:t>
            </w:r>
          </w:p>
        </w:tc>
        <w:tc>
          <w:tcPr>
            <w:tcW w:w="856" w:type="dxa"/>
            <w:tcBorders>
              <w:top w:val="single" w:sz="4" w:space="0" w:color="auto"/>
              <w:left w:val="single" w:sz="4" w:space="0" w:color="auto"/>
              <w:bottom w:val="single" w:sz="4" w:space="0" w:color="auto"/>
              <w:right w:val="single" w:sz="4" w:space="0" w:color="auto"/>
            </w:tcBorders>
          </w:tcPr>
          <w:p w14:paraId="60E2FE77" w14:textId="77777777" w:rsidR="00872497" w:rsidRPr="0045241B" w:rsidRDefault="00872497" w:rsidP="009F4A8D">
            <w:pPr>
              <w:tabs>
                <w:tab w:val="left" w:pos="720"/>
              </w:tabs>
              <w:jc w:val="center"/>
            </w:pPr>
            <w:r w:rsidRPr="0045241B">
              <w:t>1</w:t>
            </w:r>
          </w:p>
        </w:tc>
        <w:tc>
          <w:tcPr>
            <w:tcW w:w="1017" w:type="dxa"/>
            <w:tcBorders>
              <w:top w:val="single" w:sz="4" w:space="0" w:color="auto"/>
              <w:left w:val="single" w:sz="4" w:space="0" w:color="auto"/>
              <w:bottom w:val="single" w:sz="4" w:space="0" w:color="auto"/>
              <w:right w:val="single" w:sz="4" w:space="0" w:color="auto"/>
            </w:tcBorders>
          </w:tcPr>
          <w:p w14:paraId="7F490B8B" w14:textId="77777777" w:rsidR="00872497" w:rsidRPr="0045241B" w:rsidRDefault="00872497" w:rsidP="009F4A8D">
            <w:pPr>
              <w:tabs>
                <w:tab w:val="left" w:pos="720"/>
              </w:tabs>
              <w:jc w:val="center"/>
            </w:pPr>
            <w:r w:rsidRPr="0045241B">
              <w:t>1</w:t>
            </w:r>
          </w:p>
        </w:tc>
        <w:tc>
          <w:tcPr>
            <w:tcW w:w="1249" w:type="dxa"/>
            <w:tcBorders>
              <w:top w:val="single" w:sz="4" w:space="0" w:color="auto"/>
              <w:left w:val="single" w:sz="4" w:space="0" w:color="auto"/>
              <w:bottom w:val="single" w:sz="4" w:space="0" w:color="auto"/>
              <w:right w:val="single" w:sz="4" w:space="0" w:color="auto"/>
            </w:tcBorders>
          </w:tcPr>
          <w:p w14:paraId="304CDE6A" w14:textId="77777777" w:rsidR="00872497" w:rsidRPr="00191735" w:rsidRDefault="00872497" w:rsidP="009F4A8D">
            <w:pPr>
              <w:tabs>
                <w:tab w:val="left" w:pos="720"/>
              </w:tabs>
              <w:jc w:val="center"/>
              <w:rPr>
                <w:b/>
                <w:bCs/>
                <w:highlight w:val="yellow"/>
              </w:rPr>
            </w:pPr>
            <w:r w:rsidRPr="00555D4D">
              <w:rPr>
                <w:b/>
                <w:bCs/>
              </w:rPr>
              <w:t>5</w:t>
            </w:r>
          </w:p>
        </w:tc>
      </w:tr>
      <w:tr w:rsidR="00872497" w:rsidRPr="0045241B" w14:paraId="53C5FEA8" w14:textId="77777777" w:rsidTr="00C87819">
        <w:trPr>
          <w:trHeight w:val="274"/>
          <w:jc w:val="center"/>
        </w:trPr>
        <w:tc>
          <w:tcPr>
            <w:tcW w:w="3595" w:type="dxa"/>
            <w:gridSpan w:val="2"/>
            <w:tcBorders>
              <w:top w:val="single" w:sz="4" w:space="0" w:color="auto"/>
              <w:left w:val="single" w:sz="4" w:space="0" w:color="auto"/>
              <w:bottom w:val="single" w:sz="4" w:space="0" w:color="auto"/>
              <w:right w:val="single" w:sz="4" w:space="0" w:color="auto"/>
            </w:tcBorders>
          </w:tcPr>
          <w:p w14:paraId="0559D187" w14:textId="77777777" w:rsidR="00872497" w:rsidRPr="006462C0" w:rsidRDefault="00872497" w:rsidP="009F4A8D">
            <w:pPr>
              <w:tabs>
                <w:tab w:val="left" w:pos="720"/>
              </w:tabs>
              <w:spacing w:after="120"/>
              <w:rPr>
                <w:bCs/>
                <w:lang w:val="lt-LT"/>
              </w:rPr>
            </w:pPr>
            <w:r w:rsidRPr="006462C0">
              <w:rPr>
                <w:bCs/>
                <w:lang w:val="lt-LT"/>
              </w:rPr>
              <w:t>Lietuvių kalba ir literatūra</w:t>
            </w:r>
          </w:p>
        </w:tc>
        <w:tc>
          <w:tcPr>
            <w:tcW w:w="803" w:type="dxa"/>
            <w:tcBorders>
              <w:top w:val="single" w:sz="4" w:space="0" w:color="auto"/>
              <w:left w:val="single" w:sz="4" w:space="0" w:color="auto"/>
              <w:bottom w:val="single" w:sz="4" w:space="0" w:color="auto"/>
              <w:right w:val="single" w:sz="4" w:space="0" w:color="auto"/>
            </w:tcBorders>
          </w:tcPr>
          <w:p w14:paraId="61C7D6DF" w14:textId="77777777" w:rsidR="00872497" w:rsidRPr="0045241B" w:rsidRDefault="00872497" w:rsidP="009F4A8D">
            <w:pPr>
              <w:tabs>
                <w:tab w:val="left" w:pos="720"/>
              </w:tabs>
              <w:spacing w:after="120"/>
              <w:jc w:val="center"/>
              <w:rPr>
                <w:lang w:val="lt-LT"/>
              </w:rPr>
            </w:pPr>
            <w:r w:rsidRPr="0045241B">
              <w:rPr>
                <w:lang w:val="lt-LT"/>
              </w:rPr>
              <w:t>5</w:t>
            </w:r>
          </w:p>
        </w:tc>
        <w:tc>
          <w:tcPr>
            <w:tcW w:w="902" w:type="dxa"/>
            <w:tcBorders>
              <w:top w:val="single" w:sz="4" w:space="0" w:color="auto"/>
              <w:left w:val="single" w:sz="4" w:space="0" w:color="auto"/>
              <w:bottom w:val="single" w:sz="4" w:space="0" w:color="auto"/>
              <w:right w:val="single" w:sz="4" w:space="0" w:color="auto"/>
            </w:tcBorders>
          </w:tcPr>
          <w:p w14:paraId="4A8B1702" w14:textId="77777777" w:rsidR="00872497" w:rsidRPr="0045241B" w:rsidRDefault="00872497" w:rsidP="009F4A8D">
            <w:pPr>
              <w:tabs>
                <w:tab w:val="left" w:pos="720"/>
              </w:tabs>
              <w:spacing w:after="120"/>
              <w:jc w:val="center"/>
              <w:rPr>
                <w:bCs/>
              </w:rPr>
            </w:pPr>
            <w:r w:rsidRPr="0045241B">
              <w:rPr>
                <w:bCs/>
              </w:rPr>
              <w:t>5</w:t>
            </w:r>
          </w:p>
        </w:tc>
        <w:tc>
          <w:tcPr>
            <w:tcW w:w="850" w:type="dxa"/>
            <w:tcBorders>
              <w:top w:val="single" w:sz="4" w:space="0" w:color="auto"/>
              <w:left w:val="single" w:sz="4" w:space="0" w:color="auto"/>
              <w:bottom w:val="single" w:sz="4" w:space="0" w:color="auto"/>
              <w:right w:val="single" w:sz="4" w:space="0" w:color="auto"/>
            </w:tcBorders>
          </w:tcPr>
          <w:p w14:paraId="54FE7414" w14:textId="77777777" w:rsidR="00872497" w:rsidRPr="0045241B" w:rsidRDefault="00872497" w:rsidP="009F4A8D">
            <w:pPr>
              <w:tabs>
                <w:tab w:val="left" w:pos="720"/>
              </w:tabs>
              <w:spacing w:after="120"/>
              <w:jc w:val="center"/>
              <w:rPr>
                <w:bCs/>
              </w:rPr>
            </w:pPr>
            <w:r w:rsidRPr="0045241B">
              <w:rPr>
                <w:bCs/>
              </w:rPr>
              <w:t>5</w:t>
            </w:r>
          </w:p>
        </w:tc>
        <w:tc>
          <w:tcPr>
            <w:tcW w:w="856" w:type="dxa"/>
            <w:tcBorders>
              <w:top w:val="single" w:sz="4" w:space="0" w:color="auto"/>
              <w:left w:val="single" w:sz="4" w:space="0" w:color="auto"/>
              <w:bottom w:val="single" w:sz="4" w:space="0" w:color="auto"/>
              <w:right w:val="single" w:sz="4" w:space="0" w:color="auto"/>
            </w:tcBorders>
          </w:tcPr>
          <w:p w14:paraId="40B800A0" w14:textId="77777777" w:rsidR="00872497" w:rsidRPr="0045241B" w:rsidRDefault="00872497" w:rsidP="009F4A8D">
            <w:pPr>
              <w:tabs>
                <w:tab w:val="left" w:pos="720"/>
              </w:tabs>
              <w:spacing w:after="120"/>
              <w:jc w:val="center"/>
              <w:rPr>
                <w:bCs/>
              </w:rPr>
            </w:pPr>
            <w:r w:rsidRPr="0045241B">
              <w:rPr>
                <w:bCs/>
              </w:rPr>
              <w:t>5</w:t>
            </w:r>
          </w:p>
        </w:tc>
        <w:tc>
          <w:tcPr>
            <w:tcW w:w="1017" w:type="dxa"/>
            <w:tcBorders>
              <w:top w:val="single" w:sz="4" w:space="0" w:color="auto"/>
              <w:left w:val="single" w:sz="4" w:space="0" w:color="auto"/>
              <w:bottom w:val="single" w:sz="4" w:space="0" w:color="auto"/>
              <w:right w:val="single" w:sz="4" w:space="0" w:color="auto"/>
            </w:tcBorders>
          </w:tcPr>
          <w:p w14:paraId="6DFCE066" w14:textId="77777777" w:rsidR="00872497" w:rsidRPr="0045241B" w:rsidRDefault="00872497" w:rsidP="009F4A8D">
            <w:pPr>
              <w:tabs>
                <w:tab w:val="left" w:pos="720"/>
              </w:tabs>
              <w:spacing w:after="120"/>
              <w:jc w:val="center"/>
              <w:rPr>
                <w:bCs/>
              </w:rPr>
            </w:pPr>
            <w:r w:rsidRPr="0045241B">
              <w:rPr>
                <w:bCs/>
              </w:rPr>
              <w:t>5</w:t>
            </w:r>
          </w:p>
        </w:tc>
        <w:tc>
          <w:tcPr>
            <w:tcW w:w="1249" w:type="dxa"/>
            <w:tcBorders>
              <w:top w:val="single" w:sz="4" w:space="0" w:color="auto"/>
              <w:left w:val="single" w:sz="4" w:space="0" w:color="auto"/>
              <w:bottom w:val="single" w:sz="4" w:space="0" w:color="auto"/>
              <w:right w:val="single" w:sz="4" w:space="0" w:color="auto"/>
            </w:tcBorders>
          </w:tcPr>
          <w:p w14:paraId="1939A6F0" w14:textId="77777777" w:rsidR="00872497" w:rsidRPr="00191735" w:rsidRDefault="00872497" w:rsidP="009F4A8D">
            <w:pPr>
              <w:tabs>
                <w:tab w:val="left" w:pos="720"/>
              </w:tabs>
              <w:spacing w:after="120"/>
              <w:jc w:val="center"/>
              <w:rPr>
                <w:b/>
                <w:bCs/>
                <w:highlight w:val="yellow"/>
              </w:rPr>
            </w:pPr>
            <w:r w:rsidRPr="00555D4D">
              <w:rPr>
                <w:b/>
                <w:bCs/>
              </w:rPr>
              <w:t>25</w:t>
            </w:r>
          </w:p>
        </w:tc>
      </w:tr>
      <w:tr w:rsidR="00872497" w:rsidRPr="0045241B" w14:paraId="15E3AA13" w14:textId="77777777" w:rsidTr="00C87819">
        <w:trPr>
          <w:trHeight w:val="295"/>
          <w:jc w:val="center"/>
        </w:trPr>
        <w:tc>
          <w:tcPr>
            <w:tcW w:w="3595" w:type="dxa"/>
            <w:gridSpan w:val="2"/>
            <w:tcBorders>
              <w:top w:val="single" w:sz="4" w:space="0" w:color="auto"/>
              <w:left w:val="single" w:sz="4" w:space="0" w:color="auto"/>
              <w:bottom w:val="single" w:sz="4" w:space="0" w:color="auto"/>
              <w:right w:val="single" w:sz="4" w:space="0" w:color="auto"/>
            </w:tcBorders>
          </w:tcPr>
          <w:p w14:paraId="6DC75915" w14:textId="106A53C0" w:rsidR="00872497" w:rsidRPr="006462C0" w:rsidRDefault="00872497" w:rsidP="009F4A8D">
            <w:pPr>
              <w:tabs>
                <w:tab w:val="left" w:pos="720"/>
              </w:tabs>
              <w:rPr>
                <w:bCs/>
                <w:lang w:val="lt-LT"/>
              </w:rPr>
            </w:pPr>
            <w:r w:rsidRPr="006462C0">
              <w:rPr>
                <w:bCs/>
                <w:lang w:val="lt-LT"/>
              </w:rPr>
              <w:t>Užsienio kalba (1–oji) anglų k.</w:t>
            </w:r>
          </w:p>
        </w:tc>
        <w:tc>
          <w:tcPr>
            <w:tcW w:w="803" w:type="dxa"/>
            <w:tcBorders>
              <w:top w:val="single" w:sz="4" w:space="0" w:color="auto"/>
              <w:left w:val="single" w:sz="4" w:space="0" w:color="auto"/>
              <w:bottom w:val="single" w:sz="4" w:space="0" w:color="auto"/>
              <w:right w:val="single" w:sz="4" w:space="0" w:color="auto"/>
            </w:tcBorders>
          </w:tcPr>
          <w:p w14:paraId="13B1639B" w14:textId="77777777" w:rsidR="00872497" w:rsidRPr="0045241B" w:rsidRDefault="00872497" w:rsidP="009F4A8D">
            <w:pPr>
              <w:tabs>
                <w:tab w:val="left" w:pos="720"/>
              </w:tabs>
              <w:jc w:val="center"/>
              <w:rPr>
                <w:lang w:val="lt-LT"/>
              </w:rPr>
            </w:pPr>
            <w:r w:rsidRPr="0045241B">
              <w:rPr>
                <w:lang w:val="lt-LT"/>
              </w:rPr>
              <w:t>3/3</w:t>
            </w:r>
          </w:p>
        </w:tc>
        <w:tc>
          <w:tcPr>
            <w:tcW w:w="902" w:type="dxa"/>
            <w:tcBorders>
              <w:top w:val="single" w:sz="4" w:space="0" w:color="auto"/>
              <w:left w:val="single" w:sz="4" w:space="0" w:color="auto"/>
              <w:bottom w:val="single" w:sz="4" w:space="0" w:color="auto"/>
              <w:right w:val="single" w:sz="4" w:space="0" w:color="auto"/>
            </w:tcBorders>
          </w:tcPr>
          <w:p w14:paraId="1746F738" w14:textId="00D973F1" w:rsidR="00872497" w:rsidRPr="0045241B" w:rsidRDefault="00872497" w:rsidP="009F4A8D">
            <w:pPr>
              <w:tabs>
                <w:tab w:val="left" w:pos="720"/>
              </w:tabs>
              <w:jc w:val="center"/>
              <w:rPr>
                <w:bCs/>
              </w:rPr>
            </w:pPr>
            <w:r w:rsidRPr="0045241B">
              <w:rPr>
                <w:bCs/>
              </w:rPr>
              <w:t>3</w:t>
            </w:r>
            <w:r w:rsidR="00555D4D">
              <w:rPr>
                <w:bCs/>
              </w:rPr>
              <w:t>/3</w:t>
            </w:r>
          </w:p>
        </w:tc>
        <w:tc>
          <w:tcPr>
            <w:tcW w:w="850" w:type="dxa"/>
            <w:tcBorders>
              <w:top w:val="single" w:sz="4" w:space="0" w:color="auto"/>
              <w:left w:val="single" w:sz="4" w:space="0" w:color="auto"/>
              <w:bottom w:val="single" w:sz="4" w:space="0" w:color="auto"/>
              <w:right w:val="single" w:sz="4" w:space="0" w:color="auto"/>
            </w:tcBorders>
          </w:tcPr>
          <w:p w14:paraId="1886E4E1" w14:textId="77777777" w:rsidR="00872497" w:rsidRPr="0045241B" w:rsidRDefault="00872497" w:rsidP="009F4A8D">
            <w:pPr>
              <w:tabs>
                <w:tab w:val="left" w:pos="720"/>
              </w:tabs>
              <w:jc w:val="center"/>
              <w:rPr>
                <w:bCs/>
              </w:rPr>
            </w:pPr>
            <w:r w:rsidRPr="0045241B">
              <w:rPr>
                <w:bCs/>
              </w:rPr>
              <w:t>3</w:t>
            </w:r>
          </w:p>
        </w:tc>
        <w:tc>
          <w:tcPr>
            <w:tcW w:w="856" w:type="dxa"/>
            <w:tcBorders>
              <w:top w:val="single" w:sz="4" w:space="0" w:color="auto"/>
              <w:left w:val="single" w:sz="4" w:space="0" w:color="auto"/>
              <w:bottom w:val="single" w:sz="4" w:space="0" w:color="auto"/>
              <w:right w:val="single" w:sz="4" w:space="0" w:color="auto"/>
            </w:tcBorders>
          </w:tcPr>
          <w:p w14:paraId="0A0754CC" w14:textId="3E55007D" w:rsidR="00872497" w:rsidRPr="0045241B" w:rsidRDefault="00872497" w:rsidP="009F4A8D">
            <w:pPr>
              <w:tabs>
                <w:tab w:val="left" w:pos="720"/>
              </w:tabs>
              <w:jc w:val="center"/>
              <w:rPr>
                <w:bCs/>
              </w:rPr>
            </w:pPr>
            <w:r w:rsidRPr="0045241B">
              <w:rPr>
                <w:bCs/>
              </w:rPr>
              <w:t>3</w:t>
            </w:r>
          </w:p>
        </w:tc>
        <w:tc>
          <w:tcPr>
            <w:tcW w:w="1017" w:type="dxa"/>
            <w:tcBorders>
              <w:top w:val="single" w:sz="4" w:space="0" w:color="auto"/>
              <w:left w:val="single" w:sz="4" w:space="0" w:color="auto"/>
              <w:bottom w:val="single" w:sz="4" w:space="0" w:color="auto"/>
              <w:right w:val="single" w:sz="4" w:space="0" w:color="auto"/>
            </w:tcBorders>
          </w:tcPr>
          <w:p w14:paraId="564CCD68" w14:textId="77777777" w:rsidR="00872497" w:rsidRPr="0045241B" w:rsidRDefault="00872497" w:rsidP="009F4A8D">
            <w:pPr>
              <w:tabs>
                <w:tab w:val="left" w:pos="720"/>
              </w:tabs>
              <w:jc w:val="center"/>
              <w:rPr>
                <w:bCs/>
              </w:rPr>
            </w:pPr>
            <w:r w:rsidRPr="0045241B">
              <w:rPr>
                <w:bCs/>
              </w:rPr>
              <w:t>3/3</w:t>
            </w:r>
          </w:p>
        </w:tc>
        <w:tc>
          <w:tcPr>
            <w:tcW w:w="1249" w:type="dxa"/>
            <w:tcBorders>
              <w:top w:val="single" w:sz="4" w:space="0" w:color="auto"/>
              <w:left w:val="single" w:sz="4" w:space="0" w:color="auto"/>
              <w:bottom w:val="single" w:sz="4" w:space="0" w:color="auto"/>
              <w:right w:val="single" w:sz="4" w:space="0" w:color="auto"/>
            </w:tcBorders>
          </w:tcPr>
          <w:p w14:paraId="5B70EA91" w14:textId="77777777" w:rsidR="00872497" w:rsidRPr="00191735" w:rsidRDefault="00872497" w:rsidP="009F4A8D">
            <w:pPr>
              <w:tabs>
                <w:tab w:val="left" w:pos="720"/>
              </w:tabs>
              <w:jc w:val="center"/>
              <w:rPr>
                <w:b/>
                <w:bCs/>
                <w:highlight w:val="yellow"/>
              </w:rPr>
            </w:pPr>
            <w:r w:rsidRPr="00555D4D">
              <w:rPr>
                <w:b/>
                <w:bCs/>
              </w:rPr>
              <w:t>24</w:t>
            </w:r>
          </w:p>
        </w:tc>
      </w:tr>
      <w:tr w:rsidR="00872497" w:rsidRPr="0045241B" w14:paraId="4D60AB36" w14:textId="77777777" w:rsidTr="00C87819">
        <w:trPr>
          <w:trHeight w:val="281"/>
          <w:jc w:val="center"/>
        </w:trPr>
        <w:tc>
          <w:tcPr>
            <w:tcW w:w="1797" w:type="dxa"/>
            <w:vMerge w:val="restart"/>
            <w:tcBorders>
              <w:top w:val="single" w:sz="4" w:space="0" w:color="auto"/>
              <w:left w:val="single" w:sz="4" w:space="0" w:color="auto"/>
              <w:right w:val="single" w:sz="4" w:space="0" w:color="auto"/>
            </w:tcBorders>
          </w:tcPr>
          <w:p w14:paraId="5A0055DF" w14:textId="77777777" w:rsidR="00872497" w:rsidRPr="006462C0" w:rsidRDefault="00872497" w:rsidP="009F4A8D">
            <w:pPr>
              <w:tabs>
                <w:tab w:val="left" w:pos="720"/>
              </w:tabs>
              <w:rPr>
                <w:bCs/>
                <w:lang w:val="lt-LT"/>
              </w:rPr>
            </w:pPr>
            <w:r w:rsidRPr="006462C0">
              <w:rPr>
                <w:bCs/>
                <w:lang w:val="lt-LT"/>
              </w:rPr>
              <w:t>Užsienio kalba (2–oji)</w:t>
            </w:r>
          </w:p>
        </w:tc>
        <w:tc>
          <w:tcPr>
            <w:tcW w:w="1798" w:type="dxa"/>
            <w:tcBorders>
              <w:top w:val="single" w:sz="4" w:space="0" w:color="auto"/>
              <w:left w:val="single" w:sz="4" w:space="0" w:color="auto"/>
              <w:right w:val="single" w:sz="4" w:space="0" w:color="auto"/>
            </w:tcBorders>
          </w:tcPr>
          <w:p w14:paraId="59EB23FA" w14:textId="77777777" w:rsidR="00872497" w:rsidRPr="006462C0" w:rsidRDefault="00872497" w:rsidP="009F4A8D">
            <w:pPr>
              <w:tabs>
                <w:tab w:val="left" w:pos="720"/>
              </w:tabs>
              <w:rPr>
                <w:bCs/>
                <w:lang w:val="lt-LT"/>
              </w:rPr>
            </w:pPr>
            <w:r w:rsidRPr="006462C0">
              <w:rPr>
                <w:bCs/>
                <w:lang w:val="lt-LT"/>
              </w:rPr>
              <w:t xml:space="preserve"> rusų k.</w:t>
            </w:r>
          </w:p>
        </w:tc>
        <w:tc>
          <w:tcPr>
            <w:tcW w:w="803" w:type="dxa"/>
            <w:vMerge w:val="restart"/>
            <w:tcBorders>
              <w:top w:val="single" w:sz="4" w:space="0" w:color="auto"/>
              <w:left w:val="single" w:sz="4" w:space="0" w:color="auto"/>
              <w:right w:val="single" w:sz="4" w:space="0" w:color="auto"/>
            </w:tcBorders>
          </w:tcPr>
          <w:p w14:paraId="2CD0111A" w14:textId="037AC102" w:rsidR="00872497" w:rsidRPr="0045241B" w:rsidRDefault="00685EC9" w:rsidP="009F4A8D">
            <w:pPr>
              <w:tabs>
                <w:tab w:val="left" w:pos="720"/>
              </w:tabs>
              <w:jc w:val="center"/>
              <w:rPr>
                <w:lang w:val="lt-LT"/>
              </w:rPr>
            </w:pPr>
            <w:r>
              <w:rPr>
                <w:lang w:val="lt-LT"/>
              </w:rPr>
              <w:t>-</w:t>
            </w:r>
          </w:p>
        </w:tc>
        <w:tc>
          <w:tcPr>
            <w:tcW w:w="902" w:type="dxa"/>
            <w:tcBorders>
              <w:top w:val="single" w:sz="4" w:space="0" w:color="auto"/>
              <w:left w:val="single" w:sz="4" w:space="0" w:color="auto"/>
              <w:right w:val="single" w:sz="4" w:space="0" w:color="auto"/>
            </w:tcBorders>
          </w:tcPr>
          <w:p w14:paraId="452CDFC5" w14:textId="58CD89FD" w:rsidR="00872497" w:rsidRPr="0045241B" w:rsidRDefault="00555D4D" w:rsidP="009F4A8D">
            <w:pPr>
              <w:tabs>
                <w:tab w:val="left" w:pos="720"/>
              </w:tabs>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14:paraId="659173C9" w14:textId="77777777" w:rsidR="00872497" w:rsidRPr="0045241B" w:rsidRDefault="00872497" w:rsidP="009F4A8D">
            <w:pPr>
              <w:tabs>
                <w:tab w:val="left" w:pos="720"/>
              </w:tabs>
              <w:jc w:val="center"/>
              <w:rPr>
                <w:bCs/>
              </w:rPr>
            </w:pPr>
            <w:r w:rsidRPr="0045241B">
              <w:rPr>
                <w:bCs/>
              </w:rPr>
              <w:t>2</w:t>
            </w:r>
          </w:p>
        </w:tc>
        <w:tc>
          <w:tcPr>
            <w:tcW w:w="856" w:type="dxa"/>
            <w:tcBorders>
              <w:top w:val="single" w:sz="4" w:space="0" w:color="auto"/>
              <w:left w:val="single" w:sz="4" w:space="0" w:color="auto"/>
              <w:bottom w:val="single" w:sz="4" w:space="0" w:color="auto"/>
              <w:right w:val="single" w:sz="4" w:space="0" w:color="auto"/>
            </w:tcBorders>
          </w:tcPr>
          <w:p w14:paraId="1813E374" w14:textId="77777777" w:rsidR="00872497" w:rsidRPr="0045241B" w:rsidRDefault="00872497" w:rsidP="009F4A8D">
            <w:pPr>
              <w:tabs>
                <w:tab w:val="left" w:pos="720"/>
              </w:tabs>
              <w:jc w:val="center"/>
              <w:rPr>
                <w:bCs/>
              </w:rPr>
            </w:pPr>
            <w:r w:rsidRPr="0045241B">
              <w:rPr>
                <w:bCs/>
              </w:rPr>
              <w:t>2</w:t>
            </w:r>
          </w:p>
        </w:tc>
        <w:tc>
          <w:tcPr>
            <w:tcW w:w="1017" w:type="dxa"/>
            <w:tcBorders>
              <w:top w:val="single" w:sz="4" w:space="0" w:color="auto"/>
              <w:left w:val="single" w:sz="4" w:space="0" w:color="auto"/>
              <w:bottom w:val="single" w:sz="4" w:space="0" w:color="auto"/>
              <w:right w:val="single" w:sz="4" w:space="0" w:color="auto"/>
            </w:tcBorders>
          </w:tcPr>
          <w:p w14:paraId="4E098F2A" w14:textId="77777777" w:rsidR="00872497" w:rsidRPr="0045241B" w:rsidRDefault="00872497" w:rsidP="009F4A8D">
            <w:pPr>
              <w:tabs>
                <w:tab w:val="left" w:pos="720"/>
              </w:tabs>
              <w:jc w:val="center"/>
              <w:rPr>
                <w:bCs/>
              </w:rPr>
            </w:pPr>
            <w:r w:rsidRPr="0045241B">
              <w:rPr>
                <w:bCs/>
              </w:rPr>
              <w:t>2</w:t>
            </w:r>
          </w:p>
        </w:tc>
        <w:tc>
          <w:tcPr>
            <w:tcW w:w="1249" w:type="dxa"/>
            <w:tcBorders>
              <w:top w:val="single" w:sz="4" w:space="0" w:color="auto"/>
              <w:left w:val="single" w:sz="4" w:space="0" w:color="auto"/>
              <w:bottom w:val="single" w:sz="4" w:space="0" w:color="auto"/>
              <w:right w:val="single" w:sz="4" w:space="0" w:color="auto"/>
            </w:tcBorders>
          </w:tcPr>
          <w:p w14:paraId="5FC616AC" w14:textId="129A8247" w:rsidR="00872497" w:rsidRPr="00191735" w:rsidRDefault="00555D4D" w:rsidP="009F4A8D">
            <w:pPr>
              <w:tabs>
                <w:tab w:val="left" w:pos="720"/>
              </w:tabs>
              <w:jc w:val="center"/>
              <w:rPr>
                <w:b/>
                <w:bCs/>
                <w:highlight w:val="yellow"/>
              </w:rPr>
            </w:pPr>
            <w:r w:rsidRPr="00555D4D">
              <w:rPr>
                <w:b/>
                <w:bCs/>
              </w:rPr>
              <w:t>6</w:t>
            </w:r>
          </w:p>
        </w:tc>
      </w:tr>
      <w:tr w:rsidR="00872497" w:rsidRPr="0045241B" w14:paraId="16F6140E" w14:textId="77777777" w:rsidTr="00C87819">
        <w:trPr>
          <w:trHeight w:val="270"/>
          <w:jc w:val="center"/>
        </w:trPr>
        <w:tc>
          <w:tcPr>
            <w:tcW w:w="1797" w:type="dxa"/>
            <w:vMerge/>
            <w:tcBorders>
              <w:left w:val="single" w:sz="4" w:space="0" w:color="auto"/>
              <w:right w:val="single" w:sz="4" w:space="0" w:color="auto"/>
            </w:tcBorders>
          </w:tcPr>
          <w:p w14:paraId="10951195" w14:textId="77777777" w:rsidR="00872497" w:rsidRPr="006462C0" w:rsidRDefault="00872497" w:rsidP="009F4A8D">
            <w:pPr>
              <w:tabs>
                <w:tab w:val="left" w:pos="720"/>
              </w:tabs>
              <w:rPr>
                <w:bCs/>
                <w:lang w:val="lt-LT"/>
              </w:rPr>
            </w:pPr>
          </w:p>
        </w:tc>
        <w:tc>
          <w:tcPr>
            <w:tcW w:w="1798" w:type="dxa"/>
            <w:tcBorders>
              <w:top w:val="single" w:sz="4" w:space="0" w:color="auto"/>
              <w:left w:val="single" w:sz="4" w:space="0" w:color="auto"/>
              <w:right w:val="single" w:sz="4" w:space="0" w:color="auto"/>
            </w:tcBorders>
          </w:tcPr>
          <w:p w14:paraId="41D0483C" w14:textId="77777777" w:rsidR="00872497" w:rsidRPr="006462C0" w:rsidRDefault="00872497" w:rsidP="009F4A8D">
            <w:pPr>
              <w:tabs>
                <w:tab w:val="left" w:pos="720"/>
              </w:tabs>
              <w:rPr>
                <w:bCs/>
                <w:lang w:val="lt-LT"/>
              </w:rPr>
            </w:pPr>
            <w:r w:rsidRPr="006462C0">
              <w:rPr>
                <w:bCs/>
                <w:lang w:val="lt-LT"/>
              </w:rPr>
              <w:t xml:space="preserve">vokiečių k. </w:t>
            </w:r>
          </w:p>
        </w:tc>
        <w:tc>
          <w:tcPr>
            <w:tcW w:w="803" w:type="dxa"/>
            <w:vMerge/>
            <w:tcBorders>
              <w:left w:val="single" w:sz="4" w:space="0" w:color="auto"/>
              <w:right w:val="single" w:sz="4" w:space="0" w:color="auto"/>
            </w:tcBorders>
          </w:tcPr>
          <w:p w14:paraId="6E700E18" w14:textId="77777777" w:rsidR="00872497" w:rsidRPr="0045241B" w:rsidRDefault="00872497" w:rsidP="009F4A8D">
            <w:pPr>
              <w:tabs>
                <w:tab w:val="left" w:pos="720"/>
              </w:tabs>
              <w:jc w:val="center"/>
              <w:rPr>
                <w:lang w:val="lt-LT"/>
              </w:rPr>
            </w:pPr>
          </w:p>
        </w:tc>
        <w:tc>
          <w:tcPr>
            <w:tcW w:w="902" w:type="dxa"/>
            <w:tcBorders>
              <w:top w:val="single" w:sz="4" w:space="0" w:color="auto"/>
              <w:left w:val="single" w:sz="4" w:space="0" w:color="auto"/>
              <w:right w:val="single" w:sz="4" w:space="0" w:color="auto"/>
            </w:tcBorders>
          </w:tcPr>
          <w:p w14:paraId="0E7417AE" w14:textId="77777777" w:rsidR="00264015" w:rsidRDefault="00264015" w:rsidP="009F4A8D">
            <w:pPr>
              <w:tabs>
                <w:tab w:val="left" w:pos="720"/>
              </w:tabs>
              <w:jc w:val="center"/>
              <w:rPr>
                <w:bCs/>
              </w:rPr>
            </w:pPr>
          </w:p>
          <w:p w14:paraId="5BD9A8ED" w14:textId="17D9829A" w:rsidR="00872497" w:rsidRPr="0045241B" w:rsidRDefault="00872497" w:rsidP="009F4A8D">
            <w:pPr>
              <w:tabs>
                <w:tab w:val="left" w:pos="720"/>
              </w:tabs>
              <w:jc w:val="center"/>
              <w:rPr>
                <w:bCs/>
              </w:rPr>
            </w:pPr>
            <w:r w:rsidRPr="0045241B">
              <w:rPr>
                <w:bCs/>
              </w:rPr>
              <w:t>2</w:t>
            </w:r>
          </w:p>
        </w:tc>
        <w:tc>
          <w:tcPr>
            <w:tcW w:w="1708" w:type="dxa"/>
            <w:gridSpan w:val="2"/>
            <w:tcBorders>
              <w:top w:val="single" w:sz="4" w:space="0" w:color="auto"/>
              <w:left w:val="single" w:sz="4" w:space="0" w:color="auto"/>
              <w:right w:val="single" w:sz="4" w:space="0" w:color="auto"/>
            </w:tcBorders>
          </w:tcPr>
          <w:p w14:paraId="04C7ECF1" w14:textId="77777777" w:rsidR="00872497" w:rsidRDefault="00872497" w:rsidP="009F4A8D">
            <w:pPr>
              <w:tabs>
                <w:tab w:val="left" w:pos="720"/>
              </w:tabs>
              <w:jc w:val="center"/>
              <w:rPr>
                <w:bCs/>
              </w:rPr>
            </w:pPr>
            <w:r>
              <w:rPr>
                <w:bCs/>
              </w:rPr>
              <w:t>2</w:t>
            </w:r>
          </w:p>
          <w:p w14:paraId="48326FD4" w14:textId="5055712A" w:rsidR="00D15574" w:rsidRPr="00D15574" w:rsidRDefault="00D15574" w:rsidP="009F4A8D">
            <w:pPr>
              <w:tabs>
                <w:tab w:val="left" w:pos="720"/>
              </w:tabs>
              <w:jc w:val="center"/>
              <w:rPr>
                <w:bCs/>
                <w:sz w:val="20"/>
                <w:szCs w:val="20"/>
              </w:rPr>
            </w:pPr>
            <w:r w:rsidRPr="00D15574">
              <w:rPr>
                <w:bCs/>
                <w:sz w:val="20"/>
                <w:szCs w:val="20"/>
              </w:rPr>
              <w:t>(jungtinė grupė su 6 klas</w:t>
            </w:r>
            <w:r w:rsidR="000C09A7">
              <w:rPr>
                <w:bCs/>
                <w:sz w:val="20"/>
                <w:szCs w:val="20"/>
              </w:rPr>
              <w:t>ės viena grupe</w:t>
            </w:r>
            <w:r w:rsidRPr="00D15574">
              <w:rPr>
                <w:bCs/>
                <w:sz w:val="20"/>
                <w:szCs w:val="20"/>
              </w:rPr>
              <w:t>)</w:t>
            </w:r>
          </w:p>
        </w:tc>
        <w:tc>
          <w:tcPr>
            <w:tcW w:w="1017" w:type="dxa"/>
            <w:tcBorders>
              <w:top w:val="single" w:sz="4" w:space="0" w:color="auto"/>
              <w:left w:val="single" w:sz="4" w:space="0" w:color="auto"/>
              <w:right w:val="single" w:sz="4" w:space="0" w:color="auto"/>
            </w:tcBorders>
          </w:tcPr>
          <w:p w14:paraId="6F3B4032" w14:textId="77777777" w:rsidR="00264015" w:rsidRDefault="00264015" w:rsidP="009F4A8D">
            <w:pPr>
              <w:tabs>
                <w:tab w:val="left" w:pos="720"/>
              </w:tabs>
              <w:jc w:val="center"/>
              <w:rPr>
                <w:bCs/>
              </w:rPr>
            </w:pPr>
          </w:p>
          <w:p w14:paraId="57352C99" w14:textId="16BD1780" w:rsidR="00872497" w:rsidRDefault="00872497" w:rsidP="009F4A8D">
            <w:pPr>
              <w:tabs>
                <w:tab w:val="left" w:pos="720"/>
              </w:tabs>
              <w:jc w:val="center"/>
              <w:rPr>
                <w:bCs/>
              </w:rPr>
            </w:pPr>
            <w:r w:rsidRPr="00555D4D">
              <w:rPr>
                <w:bCs/>
              </w:rPr>
              <w:t>2</w:t>
            </w:r>
          </w:p>
          <w:p w14:paraId="51F8E8CA" w14:textId="1A9316AC" w:rsidR="00D15574" w:rsidRPr="00D15574" w:rsidRDefault="00D15574" w:rsidP="009F4A8D">
            <w:pPr>
              <w:tabs>
                <w:tab w:val="left" w:pos="720"/>
              </w:tabs>
              <w:jc w:val="center"/>
              <w:rPr>
                <w:bCs/>
                <w:sz w:val="20"/>
                <w:szCs w:val="20"/>
              </w:rPr>
            </w:pPr>
          </w:p>
        </w:tc>
        <w:tc>
          <w:tcPr>
            <w:tcW w:w="1249" w:type="dxa"/>
            <w:tcBorders>
              <w:top w:val="single" w:sz="4" w:space="0" w:color="auto"/>
              <w:left w:val="single" w:sz="4" w:space="0" w:color="auto"/>
              <w:right w:val="single" w:sz="4" w:space="0" w:color="auto"/>
            </w:tcBorders>
          </w:tcPr>
          <w:p w14:paraId="55075FE1" w14:textId="335E020E" w:rsidR="00872497" w:rsidRPr="00191735" w:rsidRDefault="00685EC9" w:rsidP="009F4A8D">
            <w:pPr>
              <w:tabs>
                <w:tab w:val="left" w:pos="720"/>
              </w:tabs>
              <w:jc w:val="center"/>
              <w:rPr>
                <w:b/>
                <w:bCs/>
                <w:highlight w:val="yellow"/>
              </w:rPr>
            </w:pPr>
            <w:r w:rsidRPr="00685EC9">
              <w:rPr>
                <w:b/>
                <w:bCs/>
              </w:rPr>
              <w:t>6</w:t>
            </w:r>
          </w:p>
        </w:tc>
      </w:tr>
      <w:tr w:rsidR="00872497" w:rsidRPr="0045241B" w14:paraId="68273C9E"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796C2457" w14:textId="77777777" w:rsidR="00872497" w:rsidRPr="0045241B" w:rsidRDefault="00872497" w:rsidP="009F4A8D">
            <w:pPr>
              <w:tabs>
                <w:tab w:val="left" w:pos="720"/>
              </w:tabs>
              <w:rPr>
                <w:lang w:val="lt-LT"/>
              </w:rPr>
            </w:pPr>
            <w:r w:rsidRPr="0045241B">
              <w:rPr>
                <w:lang w:val="lt-LT"/>
              </w:rPr>
              <w:t>Matematika</w:t>
            </w:r>
          </w:p>
        </w:tc>
        <w:tc>
          <w:tcPr>
            <w:tcW w:w="803" w:type="dxa"/>
            <w:tcBorders>
              <w:top w:val="single" w:sz="4" w:space="0" w:color="auto"/>
              <w:left w:val="single" w:sz="4" w:space="0" w:color="auto"/>
              <w:bottom w:val="single" w:sz="4" w:space="0" w:color="auto"/>
              <w:right w:val="single" w:sz="4" w:space="0" w:color="auto"/>
            </w:tcBorders>
          </w:tcPr>
          <w:p w14:paraId="44BB13D8" w14:textId="77777777" w:rsidR="00872497" w:rsidRPr="0045241B" w:rsidRDefault="00872497" w:rsidP="009F4A8D">
            <w:pPr>
              <w:tabs>
                <w:tab w:val="left" w:pos="720"/>
              </w:tabs>
              <w:jc w:val="center"/>
              <w:rPr>
                <w:lang w:val="lt-LT"/>
              </w:rPr>
            </w:pPr>
            <w:r w:rsidRPr="0045241B">
              <w:rPr>
                <w:lang w:val="lt-LT"/>
              </w:rPr>
              <w:t>4</w:t>
            </w:r>
          </w:p>
        </w:tc>
        <w:tc>
          <w:tcPr>
            <w:tcW w:w="902" w:type="dxa"/>
            <w:tcBorders>
              <w:top w:val="single" w:sz="4" w:space="0" w:color="auto"/>
              <w:left w:val="single" w:sz="4" w:space="0" w:color="auto"/>
              <w:bottom w:val="single" w:sz="4" w:space="0" w:color="auto"/>
              <w:right w:val="single" w:sz="4" w:space="0" w:color="auto"/>
            </w:tcBorders>
          </w:tcPr>
          <w:p w14:paraId="57F51138" w14:textId="77777777" w:rsidR="00872497" w:rsidRPr="0045241B" w:rsidRDefault="00872497" w:rsidP="009F4A8D">
            <w:pPr>
              <w:tabs>
                <w:tab w:val="left" w:pos="720"/>
              </w:tabs>
              <w:jc w:val="center"/>
              <w:rPr>
                <w:bCs/>
              </w:rPr>
            </w:pPr>
            <w:r w:rsidRPr="0045241B">
              <w:rPr>
                <w:bCs/>
              </w:rPr>
              <w:t>4</w:t>
            </w:r>
          </w:p>
        </w:tc>
        <w:tc>
          <w:tcPr>
            <w:tcW w:w="850" w:type="dxa"/>
            <w:tcBorders>
              <w:top w:val="single" w:sz="4" w:space="0" w:color="auto"/>
              <w:left w:val="single" w:sz="4" w:space="0" w:color="auto"/>
              <w:bottom w:val="single" w:sz="4" w:space="0" w:color="auto"/>
              <w:right w:val="single" w:sz="4" w:space="0" w:color="auto"/>
            </w:tcBorders>
          </w:tcPr>
          <w:p w14:paraId="6FA283AF" w14:textId="77777777" w:rsidR="00872497" w:rsidRPr="0045241B" w:rsidRDefault="00872497" w:rsidP="009F4A8D">
            <w:pPr>
              <w:tabs>
                <w:tab w:val="left" w:pos="720"/>
              </w:tabs>
              <w:jc w:val="center"/>
              <w:rPr>
                <w:bCs/>
              </w:rPr>
            </w:pPr>
            <w:r w:rsidRPr="0045241B">
              <w:rPr>
                <w:bCs/>
              </w:rPr>
              <w:t>4</w:t>
            </w:r>
          </w:p>
        </w:tc>
        <w:tc>
          <w:tcPr>
            <w:tcW w:w="856" w:type="dxa"/>
            <w:tcBorders>
              <w:top w:val="single" w:sz="4" w:space="0" w:color="auto"/>
              <w:left w:val="single" w:sz="4" w:space="0" w:color="auto"/>
              <w:bottom w:val="single" w:sz="4" w:space="0" w:color="auto"/>
              <w:right w:val="single" w:sz="4" w:space="0" w:color="auto"/>
            </w:tcBorders>
          </w:tcPr>
          <w:p w14:paraId="48A2B175" w14:textId="77777777" w:rsidR="00872497" w:rsidRPr="0045241B" w:rsidRDefault="00872497" w:rsidP="009F4A8D">
            <w:pPr>
              <w:tabs>
                <w:tab w:val="left" w:pos="720"/>
              </w:tabs>
              <w:jc w:val="center"/>
              <w:rPr>
                <w:bCs/>
              </w:rPr>
            </w:pPr>
            <w:r w:rsidRPr="0045241B">
              <w:rPr>
                <w:bCs/>
              </w:rPr>
              <w:t>4</w:t>
            </w:r>
          </w:p>
        </w:tc>
        <w:tc>
          <w:tcPr>
            <w:tcW w:w="1017" w:type="dxa"/>
            <w:tcBorders>
              <w:top w:val="single" w:sz="4" w:space="0" w:color="auto"/>
              <w:left w:val="single" w:sz="4" w:space="0" w:color="auto"/>
              <w:bottom w:val="single" w:sz="4" w:space="0" w:color="auto"/>
              <w:right w:val="single" w:sz="4" w:space="0" w:color="auto"/>
            </w:tcBorders>
          </w:tcPr>
          <w:p w14:paraId="247EAA1A" w14:textId="77777777" w:rsidR="00872497" w:rsidRPr="0045241B" w:rsidRDefault="00872497" w:rsidP="009F4A8D">
            <w:pPr>
              <w:tabs>
                <w:tab w:val="left" w:pos="720"/>
              </w:tabs>
              <w:jc w:val="center"/>
              <w:rPr>
                <w:bCs/>
              </w:rPr>
            </w:pPr>
            <w:r w:rsidRPr="0045241B">
              <w:rPr>
                <w:bCs/>
              </w:rPr>
              <w:t>4</w:t>
            </w:r>
          </w:p>
        </w:tc>
        <w:tc>
          <w:tcPr>
            <w:tcW w:w="1249" w:type="dxa"/>
            <w:tcBorders>
              <w:top w:val="single" w:sz="4" w:space="0" w:color="auto"/>
              <w:left w:val="single" w:sz="4" w:space="0" w:color="auto"/>
              <w:bottom w:val="single" w:sz="4" w:space="0" w:color="auto"/>
              <w:right w:val="single" w:sz="4" w:space="0" w:color="auto"/>
            </w:tcBorders>
          </w:tcPr>
          <w:p w14:paraId="2A505DB2" w14:textId="77777777" w:rsidR="00872497" w:rsidRPr="00191735" w:rsidRDefault="00872497" w:rsidP="009F4A8D">
            <w:pPr>
              <w:tabs>
                <w:tab w:val="left" w:pos="720"/>
              </w:tabs>
              <w:jc w:val="center"/>
              <w:rPr>
                <w:b/>
                <w:bCs/>
                <w:highlight w:val="yellow"/>
              </w:rPr>
            </w:pPr>
            <w:r w:rsidRPr="00685EC9">
              <w:rPr>
                <w:b/>
                <w:bCs/>
              </w:rPr>
              <w:t>20</w:t>
            </w:r>
          </w:p>
        </w:tc>
      </w:tr>
      <w:tr w:rsidR="00872497" w:rsidRPr="0045241B" w14:paraId="613F6780" w14:textId="77777777" w:rsidTr="00C87819">
        <w:trPr>
          <w:trHeight w:val="217"/>
          <w:jc w:val="center"/>
        </w:trPr>
        <w:tc>
          <w:tcPr>
            <w:tcW w:w="3595" w:type="dxa"/>
            <w:gridSpan w:val="2"/>
            <w:tcBorders>
              <w:top w:val="single" w:sz="4" w:space="0" w:color="auto"/>
              <w:left w:val="single" w:sz="4" w:space="0" w:color="auto"/>
              <w:bottom w:val="single" w:sz="4" w:space="0" w:color="auto"/>
              <w:right w:val="single" w:sz="4" w:space="0" w:color="auto"/>
            </w:tcBorders>
          </w:tcPr>
          <w:p w14:paraId="444D7A20" w14:textId="77777777" w:rsidR="00872497" w:rsidRPr="0045241B" w:rsidRDefault="00872497" w:rsidP="009F4A8D">
            <w:pPr>
              <w:tabs>
                <w:tab w:val="left" w:pos="720"/>
              </w:tabs>
              <w:rPr>
                <w:lang w:val="lt-LT"/>
              </w:rPr>
            </w:pPr>
            <w:r w:rsidRPr="0045241B">
              <w:rPr>
                <w:lang w:val="lt-LT"/>
              </w:rPr>
              <w:t>Informacinės technologijos</w:t>
            </w:r>
          </w:p>
        </w:tc>
        <w:tc>
          <w:tcPr>
            <w:tcW w:w="803" w:type="dxa"/>
            <w:tcBorders>
              <w:top w:val="single" w:sz="4" w:space="0" w:color="auto"/>
              <w:left w:val="single" w:sz="4" w:space="0" w:color="auto"/>
              <w:bottom w:val="single" w:sz="4" w:space="0" w:color="auto"/>
              <w:right w:val="single" w:sz="4" w:space="0" w:color="auto"/>
            </w:tcBorders>
          </w:tcPr>
          <w:p w14:paraId="6B52F9B6" w14:textId="5D9542A7" w:rsidR="00872497" w:rsidRPr="0045241B" w:rsidRDefault="00685EC9" w:rsidP="009F4A8D">
            <w:pPr>
              <w:tabs>
                <w:tab w:val="left" w:pos="720"/>
              </w:tabs>
              <w:jc w:val="center"/>
              <w:rPr>
                <w:lang w:val="lt-LT"/>
              </w:rPr>
            </w:pPr>
            <w:r>
              <w:rPr>
                <w:lang w:val="lt-LT"/>
              </w:rPr>
              <w:t>-</w:t>
            </w:r>
          </w:p>
        </w:tc>
        <w:tc>
          <w:tcPr>
            <w:tcW w:w="902" w:type="dxa"/>
            <w:tcBorders>
              <w:top w:val="single" w:sz="4" w:space="0" w:color="auto"/>
              <w:left w:val="single" w:sz="4" w:space="0" w:color="auto"/>
              <w:bottom w:val="single" w:sz="4" w:space="0" w:color="auto"/>
              <w:right w:val="single" w:sz="4" w:space="0" w:color="auto"/>
            </w:tcBorders>
          </w:tcPr>
          <w:p w14:paraId="69429E05" w14:textId="7167D5B4" w:rsidR="00872497" w:rsidRPr="0045241B" w:rsidRDefault="00872497" w:rsidP="009F4A8D">
            <w:pPr>
              <w:tabs>
                <w:tab w:val="left" w:pos="720"/>
              </w:tabs>
              <w:jc w:val="center"/>
              <w:rPr>
                <w:bCs/>
              </w:rPr>
            </w:pPr>
            <w:r w:rsidRPr="0045241B">
              <w:rPr>
                <w:bCs/>
              </w:rPr>
              <w:t>1</w:t>
            </w:r>
            <w:r w:rsidR="00685EC9">
              <w:rPr>
                <w:bCs/>
              </w:rPr>
              <w:t>/1</w:t>
            </w:r>
          </w:p>
        </w:tc>
        <w:tc>
          <w:tcPr>
            <w:tcW w:w="850" w:type="dxa"/>
            <w:tcBorders>
              <w:top w:val="single" w:sz="4" w:space="0" w:color="auto"/>
              <w:left w:val="single" w:sz="4" w:space="0" w:color="auto"/>
              <w:bottom w:val="single" w:sz="4" w:space="0" w:color="auto"/>
              <w:right w:val="single" w:sz="4" w:space="0" w:color="auto"/>
            </w:tcBorders>
          </w:tcPr>
          <w:p w14:paraId="3BB51D07" w14:textId="77BCA59B" w:rsidR="00872497" w:rsidRPr="0045241B" w:rsidRDefault="00872497" w:rsidP="009F4A8D">
            <w:pPr>
              <w:tabs>
                <w:tab w:val="left" w:pos="720"/>
              </w:tabs>
              <w:jc w:val="center"/>
              <w:rPr>
                <w:bCs/>
              </w:rPr>
            </w:pPr>
            <w:r>
              <w:rPr>
                <w:bCs/>
              </w:rPr>
              <w:t>-</w:t>
            </w:r>
          </w:p>
        </w:tc>
        <w:tc>
          <w:tcPr>
            <w:tcW w:w="856" w:type="dxa"/>
            <w:tcBorders>
              <w:top w:val="single" w:sz="4" w:space="0" w:color="auto"/>
              <w:left w:val="single" w:sz="4" w:space="0" w:color="auto"/>
              <w:bottom w:val="single" w:sz="4" w:space="0" w:color="auto"/>
              <w:right w:val="single" w:sz="4" w:space="0" w:color="auto"/>
            </w:tcBorders>
          </w:tcPr>
          <w:p w14:paraId="2E276F02" w14:textId="77777777" w:rsidR="00872497" w:rsidRPr="0045241B" w:rsidRDefault="00872497" w:rsidP="009F4A8D">
            <w:pPr>
              <w:tabs>
                <w:tab w:val="left" w:pos="720"/>
              </w:tabs>
              <w:jc w:val="center"/>
              <w:rPr>
                <w:bCs/>
              </w:rPr>
            </w:pPr>
            <w:r w:rsidRPr="0045241B">
              <w:rPr>
                <w:bCs/>
              </w:rPr>
              <w:t>-</w:t>
            </w:r>
          </w:p>
        </w:tc>
        <w:tc>
          <w:tcPr>
            <w:tcW w:w="1017" w:type="dxa"/>
            <w:tcBorders>
              <w:top w:val="single" w:sz="4" w:space="0" w:color="auto"/>
              <w:left w:val="single" w:sz="4" w:space="0" w:color="auto"/>
              <w:bottom w:val="single" w:sz="4" w:space="0" w:color="auto"/>
              <w:right w:val="single" w:sz="4" w:space="0" w:color="auto"/>
            </w:tcBorders>
          </w:tcPr>
          <w:p w14:paraId="39DA74EC" w14:textId="367F90B2" w:rsidR="00872497" w:rsidRPr="0045241B" w:rsidRDefault="00685EC9" w:rsidP="009F4A8D">
            <w:pPr>
              <w:tabs>
                <w:tab w:val="left" w:pos="720"/>
              </w:tabs>
              <w:jc w:val="center"/>
              <w:rPr>
                <w:bCs/>
              </w:rPr>
            </w:pPr>
            <w:r>
              <w:rPr>
                <w:bCs/>
              </w:rPr>
              <w:t>1</w:t>
            </w:r>
          </w:p>
        </w:tc>
        <w:tc>
          <w:tcPr>
            <w:tcW w:w="1249" w:type="dxa"/>
            <w:tcBorders>
              <w:top w:val="single" w:sz="4" w:space="0" w:color="auto"/>
              <w:left w:val="single" w:sz="4" w:space="0" w:color="auto"/>
              <w:bottom w:val="single" w:sz="4" w:space="0" w:color="auto"/>
              <w:right w:val="single" w:sz="4" w:space="0" w:color="auto"/>
            </w:tcBorders>
          </w:tcPr>
          <w:p w14:paraId="0CC4495F" w14:textId="3AE106AE" w:rsidR="00872497" w:rsidRPr="0045241B" w:rsidRDefault="00685EC9" w:rsidP="009F4A8D">
            <w:pPr>
              <w:tabs>
                <w:tab w:val="left" w:pos="720"/>
              </w:tabs>
              <w:jc w:val="center"/>
              <w:rPr>
                <w:b/>
                <w:bCs/>
              </w:rPr>
            </w:pPr>
            <w:r>
              <w:rPr>
                <w:b/>
                <w:bCs/>
              </w:rPr>
              <w:t>3</w:t>
            </w:r>
          </w:p>
        </w:tc>
      </w:tr>
      <w:tr w:rsidR="00872497" w:rsidRPr="0045241B" w14:paraId="22A069D6" w14:textId="77777777" w:rsidTr="00C87819">
        <w:trPr>
          <w:trHeight w:val="217"/>
          <w:jc w:val="center"/>
        </w:trPr>
        <w:tc>
          <w:tcPr>
            <w:tcW w:w="3595" w:type="dxa"/>
            <w:gridSpan w:val="2"/>
            <w:tcBorders>
              <w:top w:val="single" w:sz="4" w:space="0" w:color="auto"/>
              <w:left w:val="single" w:sz="4" w:space="0" w:color="auto"/>
              <w:bottom w:val="single" w:sz="4" w:space="0" w:color="auto"/>
              <w:right w:val="single" w:sz="4" w:space="0" w:color="auto"/>
            </w:tcBorders>
          </w:tcPr>
          <w:p w14:paraId="3DBE6895" w14:textId="6AB0FB15" w:rsidR="00872497" w:rsidRPr="0045241B" w:rsidRDefault="00872497" w:rsidP="009F4A8D">
            <w:pPr>
              <w:tabs>
                <w:tab w:val="left" w:pos="720"/>
              </w:tabs>
              <w:rPr>
                <w:lang w:val="lt-LT"/>
              </w:rPr>
            </w:pPr>
            <w:r>
              <w:rPr>
                <w:lang w:val="lt-LT"/>
              </w:rPr>
              <w:t>Informatika</w:t>
            </w:r>
          </w:p>
        </w:tc>
        <w:tc>
          <w:tcPr>
            <w:tcW w:w="803" w:type="dxa"/>
            <w:tcBorders>
              <w:top w:val="single" w:sz="4" w:space="0" w:color="auto"/>
              <w:left w:val="single" w:sz="4" w:space="0" w:color="auto"/>
              <w:bottom w:val="single" w:sz="4" w:space="0" w:color="auto"/>
              <w:right w:val="single" w:sz="4" w:space="0" w:color="auto"/>
            </w:tcBorders>
          </w:tcPr>
          <w:p w14:paraId="4CBEE4CF" w14:textId="422AF149" w:rsidR="00872497" w:rsidRPr="0045241B" w:rsidRDefault="00685EC9" w:rsidP="009F4A8D">
            <w:pPr>
              <w:tabs>
                <w:tab w:val="left" w:pos="720"/>
              </w:tabs>
              <w:jc w:val="center"/>
              <w:rPr>
                <w:lang w:val="lt-LT"/>
              </w:rPr>
            </w:pPr>
            <w:r>
              <w:rPr>
                <w:lang w:val="lt-LT"/>
              </w:rPr>
              <w:t>1</w:t>
            </w:r>
          </w:p>
        </w:tc>
        <w:tc>
          <w:tcPr>
            <w:tcW w:w="902" w:type="dxa"/>
            <w:tcBorders>
              <w:top w:val="single" w:sz="4" w:space="0" w:color="auto"/>
              <w:left w:val="single" w:sz="4" w:space="0" w:color="auto"/>
              <w:bottom w:val="single" w:sz="4" w:space="0" w:color="auto"/>
              <w:right w:val="single" w:sz="4" w:space="0" w:color="auto"/>
            </w:tcBorders>
          </w:tcPr>
          <w:p w14:paraId="525CBA61" w14:textId="377E4DC8" w:rsidR="00872497" w:rsidRPr="0045241B" w:rsidRDefault="00685EC9" w:rsidP="009F4A8D">
            <w:pPr>
              <w:tabs>
                <w:tab w:val="left" w:pos="720"/>
              </w:tabs>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14:paraId="4A670BA1" w14:textId="1B2A1961" w:rsidR="00872497" w:rsidRPr="0045241B" w:rsidRDefault="00872497" w:rsidP="009F4A8D">
            <w:pPr>
              <w:tabs>
                <w:tab w:val="left" w:pos="720"/>
              </w:tabs>
              <w:jc w:val="center"/>
              <w:rPr>
                <w:bCs/>
              </w:rPr>
            </w:pPr>
            <w:r>
              <w:rPr>
                <w:bCs/>
              </w:rPr>
              <w:t>1</w:t>
            </w:r>
          </w:p>
        </w:tc>
        <w:tc>
          <w:tcPr>
            <w:tcW w:w="856" w:type="dxa"/>
            <w:tcBorders>
              <w:top w:val="single" w:sz="4" w:space="0" w:color="auto"/>
              <w:left w:val="single" w:sz="4" w:space="0" w:color="auto"/>
              <w:bottom w:val="single" w:sz="4" w:space="0" w:color="auto"/>
              <w:right w:val="single" w:sz="4" w:space="0" w:color="auto"/>
            </w:tcBorders>
          </w:tcPr>
          <w:p w14:paraId="6E360B02" w14:textId="391C71A2" w:rsidR="00872497" w:rsidRPr="0045241B" w:rsidRDefault="00872497" w:rsidP="009F4A8D">
            <w:pPr>
              <w:tabs>
                <w:tab w:val="left" w:pos="720"/>
              </w:tabs>
              <w:jc w:val="center"/>
              <w:rPr>
                <w:bCs/>
              </w:rPr>
            </w:pPr>
            <w:r>
              <w:rPr>
                <w:bCs/>
              </w:rPr>
              <w:t>1</w:t>
            </w:r>
          </w:p>
        </w:tc>
        <w:tc>
          <w:tcPr>
            <w:tcW w:w="1017" w:type="dxa"/>
            <w:tcBorders>
              <w:top w:val="single" w:sz="4" w:space="0" w:color="auto"/>
              <w:left w:val="single" w:sz="4" w:space="0" w:color="auto"/>
              <w:bottom w:val="single" w:sz="4" w:space="0" w:color="auto"/>
              <w:right w:val="single" w:sz="4" w:space="0" w:color="auto"/>
            </w:tcBorders>
          </w:tcPr>
          <w:p w14:paraId="2A513EAB" w14:textId="174B2AEB" w:rsidR="00872497" w:rsidRPr="0045241B" w:rsidRDefault="00685EC9" w:rsidP="009F4A8D">
            <w:pPr>
              <w:tabs>
                <w:tab w:val="left" w:pos="720"/>
              </w:tabs>
              <w:jc w:val="center"/>
              <w:rPr>
                <w:bCs/>
              </w:rPr>
            </w:pPr>
            <w:r>
              <w:rPr>
                <w:bCs/>
              </w:rPr>
              <w:t>-</w:t>
            </w:r>
          </w:p>
        </w:tc>
        <w:tc>
          <w:tcPr>
            <w:tcW w:w="1249" w:type="dxa"/>
            <w:tcBorders>
              <w:top w:val="single" w:sz="4" w:space="0" w:color="auto"/>
              <w:left w:val="single" w:sz="4" w:space="0" w:color="auto"/>
              <w:bottom w:val="single" w:sz="4" w:space="0" w:color="auto"/>
              <w:right w:val="single" w:sz="4" w:space="0" w:color="auto"/>
            </w:tcBorders>
          </w:tcPr>
          <w:p w14:paraId="09DDF22D" w14:textId="65CA0206" w:rsidR="00872497" w:rsidRPr="0045241B" w:rsidRDefault="00685EC9" w:rsidP="009F4A8D">
            <w:pPr>
              <w:tabs>
                <w:tab w:val="left" w:pos="720"/>
              </w:tabs>
              <w:jc w:val="center"/>
              <w:rPr>
                <w:b/>
                <w:bCs/>
              </w:rPr>
            </w:pPr>
            <w:r>
              <w:rPr>
                <w:b/>
                <w:bCs/>
              </w:rPr>
              <w:t>3</w:t>
            </w:r>
          </w:p>
        </w:tc>
      </w:tr>
      <w:tr w:rsidR="00872497" w:rsidRPr="0045241B" w14:paraId="4F4C3BEE"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587276DC" w14:textId="77777777" w:rsidR="00872497" w:rsidRPr="0045241B" w:rsidRDefault="00872497" w:rsidP="009F4A8D">
            <w:pPr>
              <w:tabs>
                <w:tab w:val="left" w:pos="720"/>
              </w:tabs>
              <w:rPr>
                <w:lang w:val="lt-LT"/>
              </w:rPr>
            </w:pPr>
            <w:r w:rsidRPr="0045241B">
              <w:rPr>
                <w:lang w:val="lt-LT"/>
              </w:rPr>
              <w:t>Gamta ir žmogus</w:t>
            </w:r>
          </w:p>
        </w:tc>
        <w:tc>
          <w:tcPr>
            <w:tcW w:w="803" w:type="dxa"/>
            <w:tcBorders>
              <w:top w:val="single" w:sz="4" w:space="0" w:color="auto"/>
              <w:left w:val="single" w:sz="4" w:space="0" w:color="auto"/>
              <w:bottom w:val="single" w:sz="4" w:space="0" w:color="auto"/>
              <w:right w:val="single" w:sz="4" w:space="0" w:color="auto"/>
            </w:tcBorders>
          </w:tcPr>
          <w:p w14:paraId="3A46BC33" w14:textId="6B0DD5FC" w:rsidR="00872497" w:rsidRPr="0045241B" w:rsidRDefault="00872497" w:rsidP="009F4A8D">
            <w:pPr>
              <w:tabs>
                <w:tab w:val="left" w:pos="720"/>
              </w:tabs>
              <w:jc w:val="center"/>
              <w:rPr>
                <w:lang w:val="lt-LT"/>
              </w:rPr>
            </w:pPr>
          </w:p>
        </w:tc>
        <w:tc>
          <w:tcPr>
            <w:tcW w:w="902" w:type="dxa"/>
            <w:tcBorders>
              <w:top w:val="single" w:sz="4" w:space="0" w:color="auto"/>
              <w:left w:val="single" w:sz="4" w:space="0" w:color="auto"/>
              <w:bottom w:val="single" w:sz="4" w:space="0" w:color="auto"/>
              <w:right w:val="single" w:sz="4" w:space="0" w:color="auto"/>
            </w:tcBorders>
          </w:tcPr>
          <w:p w14:paraId="46AEC80B" w14:textId="77777777" w:rsidR="00872497" w:rsidRPr="0045241B" w:rsidRDefault="00872497" w:rsidP="009F4A8D">
            <w:pPr>
              <w:tabs>
                <w:tab w:val="left" w:pos="720"/>
              </w:tabs>
              <w:jc w:val="center"/>
              <w:rPr>
                <w:bCs/>
              </w:rPr>
            </w:pPr>
            <w:r w:rsidRPr="0045241B">
              <w:rPr>
                <w:bCs/>
              </w:rPr>
              <w:t>2</w:t>
            </w:r>
          </w:p>
        </w:tc>
        <w:tc>
          <w:tcPr>
            <w:tcW w:w="850" w:type="dxa"/>
            <w:tcBorders>
              <w:top w:val="single" w:sz="4" w:space="0" w:color="auto"/>
              <w:left w:val="single" w:sz="4" w:space="0" w:color="auto"/>
              <w:bottom w:val="single" w:sz="4" w:space="0" w:color="auto"/>
              <w:right w:val="single" w:sz="4" w:space="0" w:color="auto"/>
            </w:tcBorders>
          </w:tcPr>
          <w:p w14:paraId="3A3D2DD4" w14:textId="32176930" w:rsidR="00872497" w:rsidRPr="0045241B" w:rsidRDefault="00872497" w:rsidP="009F4A8D">
            <w:pPr>
              <w:tabs>
                <w:tab w:val="left" w:pos="720"/>
              </w:tabs>
              <w:jc w:val="center"/>
              <w:rPr>
                <w:bCs/>
              </w:rPr>
            </w:pPr>
          </w:p>
        </w:tc>
        <w:tc>
          <w:tcPr>
            <w:tcW w:w="856" w:type="dxa"/>
            <w:tcBorders>
              <w:top w:val="single" w:sz="4" w:space="0" w:color="auto"/>
              <w:left w:val="single" w:sz="4" w:space="0" w:color="auto"/>
              <w:bottom w:val="single" w:sz="4" w:space="0" w:color="auto"/>
              <w:right w:val="single" w:sz="4" w:space="0" w:color="auto"/>
            </w:tcBorders>
          </w:tcPr>
          <w:p w14:paraId="58140411" w14:textId="77777777" w:rsidR="00872497" w:rsidRPr="0045241B" w:rsidRDefault="00872497" w:rsidP="009F4A8D">
            <w:pPr>
              <w:tabs>
                <w:tab w:val="left" w:pos="720"/>
              </w:tabs>
              <w:jc w:val="center"/>
              <w:rPr>
                <w:bCs/>
              </w:rPr>
            </w:pPr>
          </w:p>
        </w:tc>
        <w:tc>
          <w:tcPr>
            <w:tcW w:w="1017" w:type="dxa"/>
            <w:tcBorders>
              <w:top w:val="single" w:sz="4" w:space="0" w:color="auto"/>
              <w:left w:val="single" w:sz="4" w:space="0" w:color="auto"/>
              <w:bottom w:val="single" w:sz="4" w:space="0" w:color="auto"/>
              <w:right w:val="single" w:sz="4" w:space="0" w:color="auto"/>
            </w:tcBorders>
          </w:tcPr>
          <w:p w14:paraId="12ECE927" w14:textId="77777777" w:rsidR="00872497" w:rsidRPr="0045241B" w:rsidRDefault="00872497" w:rsidP="009F4A8D">
            <w:pPr>
              <w:tabs>
                <w:tab w:val="left" w:pos="720"/>
              </w:tabs>
              <w:jc w:val="center"/>
              <w:rPr>
                <w:bCs/>
              </w:rPr>
            </w:pPr>
          </w:p>
        </w:tc>
        <w:tc>
          <w:tcPr>
            <w:tcW w:w="1249" w:type="dxa"/>
            <w:tcBorders>
              <w:top w:val="single" w:sz="4" w:space="0" w:color="auto"/>
              <w:left w:val="single" w:sz="4" w:space="0" w:color="auto"/>
              <w:bottom w:val="single" w:sz="4" w:space="0" w:color="auto"/>
              <w:right w:val="single" w:sz="4" w:space="0" w:color="auto"/>
            </w:tcBorders>
          </w:tcPr>
          <w:p w14:paraId="25B94301" w14:textId="5EA008B2" w:rsidR="00872497" w:rsidRPr="0045241B" w:rsidRDefault="007D0342" w:rsidP="009F4A8D">
            <w:pPr>
              <w:tabs>
                <w:tab w:val="left" w:pos="720"/>
              </w:tabs>
              <w:jc w:val="center"/>
              <w:rPr>
                <w:b/>
                <w:bCs/>
              </w:rPr>
            </w:pPr>
            <w:r>
              <w:rPr>
                <w:b/>
                <w:bCs/>
              </w:rPr>
              <w:t>2</w:t>
            </w:r>
          </w:p>
        </w:tc>
      </w:tr>
      <w:tr w:rsidR="00685EC9" w:rsidRPr="0045241B" w14:paraId="0B4218F4"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2A49EF20" w14:textId="1AADC1AE" w:rsidR="00685EC9" w:rsidRPr="0045241B" w:rsidRDefault="00685EC9" w:rsidP="009F4A8D">
            <w:pPr>
              <w:tabs>
                <w:tab w:val="left" w:pos="720"/>
              </w:tabs>
              <w:rPr>
                <w:lang w:val="lt-LT"/>
              </w:rPr>
            </w:pPr>
            <w:r>
              <w:rPr>
                <w:lang w:val="lt-LT"/>
              </w:rPr>
              <w:t>Gamtos mokslai</w:t>
            </w:r>
          </w:p>
        </w:tc>
        <w:tc>
          <w:tcPr>
            <w:tcW w:w="803" w:type="dxa"/>
            <w:tcBorders>
              <w:top w:val="single" w:sz="4" w:space="0" w:color="auto"/>
              <w:left w:val="single" w:sz="4" w:space="0" w:color="auto"/>
              <w:bottom w:val="single" w:sz="4" w:space="0" w:color="auto"/>
              <w:right w:val="single" w:sz="4" w:space="0" w:color="auto"/>
            </w:tcBorders>
          </w:tcPr>
          <w:p w14:paraId="71677B3C" w14:textId="0CD71398" w:rsidR="00685EC9" w:rsidRPr="0045241B" w:rsidRDefault="007D0342" w:rsidP="009F4A8D">
            <w:pPr>
              <w:tabs>
                <w:tab w:val="left" w:pos="720"/>
              </w:tabs>
              <w:jc w:val="center"/>
              <w:rPr>
                <w:lang w:val="lt-LT"/>
              </w:rPr>
            </w:pPr>
            <w:r>
              <w:rPr>
                <w:lang w:val="lt-LT"/>
              </w:rPr>
              <w:t>2</w:t>
            </w:r>
          </w:p>
        </w:tc>
        <w:tc>
          <w:tcPr>
            <w:tcW w:w="902" w:type="dxa"/>
            <w:tcBorders>
              <w:top w:val="single" w:sz="4" w:space="0" w:color="auto"/>
              <w:left w:val="single" w:sz="4" w:space="0" w:color="auto"/>
              <w:bottom w:val="single" w:sz="4" w:space="0" w:color="auto"/>
              <w:right w:val="single" w:sz="4" w:space="0" w:color="auto"/>
            </w:tcBorders>
          </w:tcPr>
          <w:p w14:paraId="29EF9A1E" w14:textId="77777777" w:rsidR="00685EC9" w:rsidRPr="0045241B" w:rsidRDefault="00685EC9" w:rsidP="009F4A8D">
            <w:pPr>
              <w:tabs>
                <w:tab w:val="left" w:pos="720"/>
              </w:tabs>
              <w:jc w:val="center"/>
              <w:rPr>
                <w:bCs/>
              </w:rPr>
            </w:pPr>
          </w:p>
        </w:tc>
        <w:tc>
          <w:tcPr>
            <w:tcW w:w="850" w:type="dxa"/>
            <w:tcBorders>
              <w:top w:val="single" w:sz="4" w:space="0" w:color="auto"/>
              <w:left w:val="single" w:sz="4" w:space="0" w:color="auto"/>
              <w:bottom w:val="single" w:sz="4" w:space="0" w:color="auto"/>
              <w:right w:val="single" w:sz="4" w:space="0" w:color="auto"/>
            </w:tcBorders>
          </w:tcPr>
          <w:p w14:paraId="67F84B56" w14:textId="77777777" w:rsidR="00685EC9" w:rsidRPr="0045241B" w:rsidRDefault="00685EC9" w:rsidP="009F4A8D">
            <w:pPr>
              <w:tabs>
                <w:tab w:val="left" w:pos="720"/>
              </w:tabs>
              <w:jc w:val="center"/>
              <w:rPr>
                <w:bCs/>
              </w:rPr>
            </w:pPr>
          </w:p>
        </w:tc>
        <w:tc>
          <w:tcPr>
            <w:tcW w:w="856" w:type="dxa"/>
            <w:tcBorders>
              <w:top w:val="single" w:sz="4" w:space="0" w:color="auto"/>
              <w:left w:val="single" w:sz="4" w:space="0" w:color="auto"/>
              <w:bottom w:val="single" w:sz="4" w:space="0" w:color="auto"/>
              <w:right w:val="single" w:sz="4" w:space="0" w:color="auto"/>
            </w:tcBorders>
          </w:tcPr>
          <w:p w14:paraId="3B6F054C" w14:textId="77777777" w:rsidR="00685EC9" w:rsidRPr="0045241B" w:rsidRDefault="00685EC9" w:rsidP="009F4A8D">
            <w:pPr>
              <w:tabs>
                <w:tab w:val="left" w:pos="720"/>
              </w:tabs>
              <w:jc w:val="center"/>
              <w:rPr>
                <w:bCs/>
              </w:rPr>
            </w:pPr>
          </w:p>
        </w:tc>
        <w:tc>
          <w:tcPr>
            <w:tcW w:w="1017" w:type="dxa"/>
            <w:tcBorders>
              <w:top w:val="single" w:sz="4" w:space="0" w:color="auto"/>
              <w:left w:val="single" w:sz="4" w:space="0" w:color="auto"/>
              <w:bottom w:val="single" w:sz="4" w:space="0" w:color="auto"/>
              <w:right w:val="single" w:sz="4" w:space="0" w:color="auto"/>
            </w:tcBorders>
          </w:tcPr>
          <w:p w14:paraId="2D2B1365" w14:textId="77777777" w:rsidR="00685EC9" w:rsidRPr="0045241B" w:rsidRDefault="00685EC9" w:rsidP="009F4A8D">
            <w:pPr>
              <w:tabs>
                <w:tab w:val="left" w:pos="720"/>
              </w:tabs>
              <w:jc w:val="center"/>
              <w:rPr>
                <w:bCs/>
              </w:rPr>
            </w:pPr>
          </w:p>
        </w:tc>
        <w:tc>
          <w:tcPr>
            <w:tcW w:w="1249" w:type="dxa"/>
            <w:tcBorders>
              <w:top w:val="single" w:sz="4" w:space="0" w:color="auto"/>
              <w:left w:val="single" w:sz="4" w:space="0" w:color="auto"/>
              <w:bottom w:val="single" w:sz="4" w:space="0" w:color="auto"/>
              <w:right w:val="single" w:sz="4" w:space="0" w:color="auto"/>
            </w:tcBorders>
          </w:tcPr>
          <w:p w14:paraId="6893DAE9" w14:textId="3C7A885B" w:rsidR="00685EC9" w:rsidRPr="0045241B" w:rsidRDefault="007D0342" w:rsidP="009F4A8D">
            <w:pPr>
              <w:tabs>
                <w:tab w:val="left" w:pos="720"/>
              </w:tabs>
              <w:jc w:val="center"/>
              <w:rPr>
                <w:b/>
                <w:bCs/>
              </w:rPr>
            </w:pPr>
            <w:r>
              <w:rPr>
                <w:b/>
                <w:bCs/>
              </w:rPr>
              <w:t>2</w:t>
            </w:r>
          </w:p>
        </w:tc>
      </w:tr>
      <w:tr w:rsidR="00872497" w:rsidRPr="0045241B" w14:paraId="2F9EBDB8"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3AA3E6A3" w14:textId="77777777" w:rsidR="00872497" w:rsidRPr="0045241B" w:rsidRDefault="00872497" w:rsidP="009F4A8D">
            <w:pPr>
              <w:tabs>
                <w:tab w:val="left" w:pos="720"/>
              </w:tabs>
              <w:rPr>
                <w:lang w:val="lt-LT"/>
              </w:rPr>
            </w:pPr>
            <w:r w:rsidRPr="0045241B">
              <w:rPr>
                <w:lang w:val="lt-LT"/>
              </w:rPr>
              <w:t>Biologija</w:t>
            </w:r>
          </w:p>
        </w:tc>
        <w:tc>
          <w:tcPr>
            <w:tcW w:w="803" w:type="dxa"/>
            <w:tcBorders>
              <w:top w:val="single" w:sz="4" w:space="0" w:color="auto"/>
              <w:left w:val="single" w:sz="4" w:space="0" w:color="auto"/>
              <w:bottom w:val="single" w:sz="4" w:space="0" w:color="auto"/>
              <w:right w:val="single" w:sz="4" w:space="0" w:color="auto"/>
            </w:tcBorders>
          </w:tcPr>
          <w:p w14:paraId="3CD3D880" w14:textId="77777777" w:rsidR="00872497" w:rsidRPr="0045241B" w:rsidRDefault="00872497" w:rsidP="009F4A8D">
            <w:pPr>
              <w:tabs>
                <w:tab w:val="left" w:pos="720"/>
              </w:tabs>
              <w:jc w:val="center"/>
              <w:rPr>
                <w:lang w:val="lt-LT"/>
              </w:rPr>
            </w:pPr>
          </w:p>
        </w:tc>
        <w:tc>
          <w:tcPr>
            <w:tcW w:w="902" w:type="dxa"/>
            <w:tcBorders>
              <w:top w:val="single" w:sz="4" w:space="0" w:color="auto"/>
              <w:left w:val="single" w:sz="4" w:space="0" w:color="auto"/>
              <w:bottom w:val="single" w:sz="4" w:space="0" w:color="auto"/>
              <w:right w:val="single" w:sz="4" w:space="0" w:color="auto"/>
            </w:tcBorders>
          </w:tcPr>
          <w:p w14:paraId="262585D0" w14:textId="77777777" w:rsidR="00872497" w:rsidRPr="0045241B" w:rsidRDefault="00872497" w:rsidP="009F4A8D">
            <w:pPr>
              <w:tabs>
                <w:tab w:val="left" w:pos="720"/>
              </w:tabs>
              <w:jc w:val="center"/>
              <w:rPr>
                <w:bCs/>
              </w:rPr>
            </w:pPr>
          </w:p>
        </w:tc>
        <w:tc>
          <w:tcPr>
            <w:tcW w:w="850" w:type="dxa"/>
            <w:tcBorders>
              <w:top w:val="single" w:sz="4" w:space="0" w:color="auto"/>
              <w:left w:val="single" w:sz="4" w:space="0" w:color="auto"/>
              <w:bottom w:val="single" w:sz="4" w:space="0" w:color="auto"/>
              <w:right w:val="single" w:sz="4" w:space="0" w:color="auto"/>
            </w:tcBorders>
          </w:tcPr>
          <w:p w14:paraId="088B31D7" w14:textId="43CDCFEB" w:rsidR="00872497" w:rsidRPr="0045241B" w:rsidRDefault="007D0342" w:rsidP="009F4A8D">
            <w:pPr>
              <w:tabs>
                <w:tab w:val="left" w:pos="720"/>
              </w:tabs>
              <w:jc w:val="center"/>
              <w:rPr>
                <w:bCs/>
              </w:rPr>
            </w:pPr>
            <w:r>
              <w:rPr>
                <w:bCs/>
              </w:rPr>
              <w:t>2</w:t>
            </w:r>
          </w:p>
        </w:tc>
        <w:tc>
          <w:tcPr>
            <w:tcW w:w="856" w:type="dxa"/>
            <w:tcBorders>
              <w:top w:val="single" w:sz="4" w:space="0" w:color="auto"/>
              <w:left w:val="single" w:sz="4" w:space="0" w:color="auto"/>
              <w:bottom w:val="single" w:sz="4" w:space="0" w:color="auto"/>
              <w:right w:val="single" w:sz="4" w:space="0" w:color="auto"/>
            </w:tcBorders>
          </w:tcPr>
          <w:p w14:paraId="5F03BE33" w14:textId="77777777" w:rsidR="00872497" w:rsidRPr="0045241B" w:rsidRDefault="00872497" w:rsidP="009F4A8D">
            <w:pPr>
              <w:tabs>
                <w:tab w:val="left" w:pos="720"/>
              </w:tabs>
              <w:jc w:val="center"/>
              <w:rPr>
                <w:bCs/>
              </w:rPr>
            </w:pPr>
            <w:r w:rsidRPr="0045241B">
              <w:rPr>
                <w:bCs/>
              </w:rPr>
              <w:t>2</w:t>
            </w:r>
          </w:p>
        </w:tc>
        <w:tc>
          <w:tcPr>
            <w:tcW w:w="1017" w:type="dxa"/>
            <w:tcBorders>
              <w:top w:val="single" w:sz="4" w:space="0" w:color="auto"/>
              <w:left w:val="single" w:sz="4" w:space="0" w:color="auto"/>
              <w:bottom w:val="single" w:sz="4" w:space="0" w:color="auto"/>
              <w:right w:val="single" w:sz="4" w:space="0" w:color="auto"/>
            </w:tcBorders>
          </w:tcPr>
          <w:p w14:paraId="2DA4941A" w14:textId="77777777" w:rsidR="00872497" w:rsidRPr="0045241B" w:rsidRDefault="00872497" w:rsidP="009F4A8D">
            <w:pPr>
              <w:tabs>
                <w:tab w:val="left" w:pos="720"/>
              </w:tabs>
              <w:jc w:val="center"/>
              <w:rPr>
                <w:bCs/>
              </w:rPr>
            </w:pPr>
            <w:r w:rsidRPr="0045241B">
              <w:rPr>
                <w:bCs/>
              </w:rPr>
              <w:t>1</w:t>
            </w:r>
          </w:p>
        </w:tc>
        <w:tc>
          <w:tcPr>
            <w:tcW w:w="1249" w:type="dxa"/>
            <w:tcBorders>
              <w:top w:val="single" w:sz="4" w:space="0" w:color="auto"/>
              <w:left w:val="single" w:sz="4" w:space="0" w:color="auto"/>
              <w:bottom w:val="single" w:sz="4" w:space="0" w:color="auto"/>
              <w:right w:val="single" w:sz="4" w:space="0" w:color="auto"/>
            </w:tcBorders>
          </w:tcPr>
          <w:p w14:paraId="1DD280AA" w14:textId="3D114213" w:rsidR="00872497" w:rsidRPr="0045241B" w:rsidRDefault="007D0342" w:rsidP="009F4A8D">
            <w:pPr>
              <w:tabs>
                <w:tab w:val="left" w:pos="720"/>
              </w:tabs>
              <w:jc w:val="center"/>
              <w:rPr>
                <w:b/>
                <w:bCs/>
              </w:rPr>
            </w:pPr>
            <w:r>
              <w:rPr>
                <w:b/>
                <w:bCs/>
              </w:rPr>
              <w:t>5</w:t>
            </w:r>
          </w:p>
        </w:tc>
      </w:tr>
      <w:tr w:rsidR="00872497" w:rsidRPr="0045241B" w14:paraId="675E7F7A"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77E10C04" w14:textId="77777777" w:rsidR="00872497" w:rsidRPr="0045241B" w:rsidRDefault="00872497" w:rsidP="009F4A8D">
            <w:pPr>
              <w:tabs>
                <w:tab w:val="left" w:pos="720"/>
              </w:tabs>
              <w:rPr>
                <w:lang w:val="lt-LT"/>
              </w:rPr>
            </w:pPr>
            <w:r w:rsidRPr="0045241B">
              <w:rPr>
                <w:lang w:val="lt-LT"/>
              </w:rPr>
              <w:t>Fizika</w:t>
            </w:r>
          </w:p>
        </w:tc>
        <w:tc>
          <w:tcPr>
            <w:tcW w:w="803" w:type="dxa"/>
            <w:tcBorders>
              <w:top w:val="single" w:sz="4" w:space="0" w:color="auto"/>
              <w:left w:val="single" w:sz="4" w:space="0" w:color="auto"/>
              <w:bottom w:val="single" w:sz="4" w:space="0" w:color="auto"/>
              <w:right w:val="single" w:sz="4" w:space="0" w:color="auto"/>
            </w:tcBorders>
          </w:tcPr>
          <w:p w14:paraId="0F96DCEF" w14:textId="77777777" w:rsidR="00872497" w:rsidRPr="0045241B" w:rsidRDefault="00872497" w:rsidP="009F4A8D">
            <w:pPr>
              <w:tabs>
                <w:tab w:val="left" w:pos="720"/>
              </w:tabs>
              <w:jc w:val="center"/>
              <w:rPr>
                <w:lang w:val="lt-LT"/>
              </w:rPr>
            </w:pPr>
          </w:p>
        </w:tc>
        <w:tc>
          <w:tcPr>
            <w:tcW w:w="902" w:type="dxa"/>
            <w:tcBorders>
              <w:top w:val="single" w:sz="4" w:space="0" w:color="auto"/>
              <w:left w:val="single" w:sz="4" w:space="0" w:color="auto"/>
              <w:bottom w:val="single" w:sz="4" w:space="0" w:color="auto"/>
              <w:right w:val="single" w:sz="4" w:space="0" w:color="auto"/>
            </w:tcBorders>
          </w:tcPr>
          <w:p w14:paraId="29A66A75" w14:textId="77777777" w:rsidR="00872497" w:rsidRPr="0045241B" w:rsidRDefault="00872497" w:rsidP="009F4A8D">
            <w:pPr>
              <w:tabs>
                <w:tab w:val="left" w:pos="720"/>
              </w:tabs>
              <w:jc w:val="center"/>
              <w:rPr>
                <w:bCs/>
              </w:rPr>
            </w:pPr>
          </w:p>
        </w:tc>
        <w:tc>
          <w:tcPr>
            <w:tcW w:w="850" w:type="dxa"/>
            <w:tcBorders>
              <w:top w:val="single" w:sz="4" w:space="0" w:color="auto"/>
              <w:left w:val="single" w:sz="4" w:space="0" w:color="auto"/>
              <w:bottom w:val="single" w:sz="4" w:space="0" w:color="auto"/>
              <w:right w:val="single" w:sz="4" w:space="0" w:color="auto"/>
            </w:tcBorders>
          </w:tcPr>
          <w:p w14:paraId="704ED5BB" w14:textId="5A20AB51" w:rsidR="00872497" w:rsidRPr="0045241B" w:rsidRDefault="007D0342" w:rsidP="009F4A8D">
            <w:pPr>
              <w:tabs>
                <w:tab w:val="left" w:pos="720"/>
              </w:tabs>
              <w:jc w:val="center"/>
              <w:rPr>
                <w:bCs/>
              </w:rPr>
            </w:pPr>
            <w:r>
              <w:rPr>
                <w:bCs/>
              </w:rPr>
              <w:t>1</w:t>
            </w:r>
          </w:p>
        </w:tc>
        <w:tc>
          <w:tcPr>
            <w:tcW w:w="856" w:type="dxa"/>
            <w:tcBorders>
              <w:top w:val="single" w:sz="4" w:space="0" w:color="auto"/>
              <w:left w:val="single" w:sz="4" w:space="0" w:color="auto"/>
              <w:bottom w:val="single" w:sz="4" w:space="0" w:color="auto"/>
              <w:right w:val="single" w:sz="4" w:space="0" w:color="auto"/>
            </w:tcBorders>
          </w:tcPr>
          <w:p w14:paraId="1B6A4EDD" w14:textId="77777777" w:rsidR="00872497" w:rsidRPr="0045241B" w:rsidRDefault="00872497" w:rsidP="009F4A8D">
            <w:pPr>
              <w:tabs>
                <w:tab w:val="left" w:pos="720"/>
              </w:tabs>
              <w:jc w:val="center"/>
              <w:rPr>
                <w:bCs/>
              </w:rPr>
            </w:pPr>
            <w:r w:rsidRPr="0045241B">
              <w:rPr>
                <w:bCs/>
              </w:rPr>
              <w:t>1</w:t>
            </w:r>
          </w:p>
        </w:tc>
        <w:tc>
          <w:tcPr>
            <w:tcW w:w="1017" w:type="dxa"/>
            <w:tcBorders>
              <w:top w:val="single" w:sz="4" w:space="0" w:color="auto"/>
              <w:left w:val="single" w:sz="4" w:space="0" w:color="auto"/>
              <w:bottom w:val="single" w:sz="4" w:space="0" w:color="auto"/>
              <w:right w:val="single" w:sz="4" w:space="0" w:color="auto"/>
            </w:tcBorders>
          </w:tcPr>
          <w:p w14:paraId="5860255D" w14:textId="77777777" w:rsidR="00872497" w:rsidRPr="0045241B" w:rsidRDefault="00872497" w:rsidP="009F4A8D">
            <w:pPr>
              <w:tabs>
                <w:tab w:val="left" w:pos="720"/>
              </w:tabs>
              <w:jc w:val="center"/>
              <w:rPr>
                <w:bCs/>
              </w:rPr>
            </w:pPr>
            <w:r w:rsidRPr="0045241B">
              <w:rPr>
                <w:bCs/>
              </w:rPr>
              <w:t>2</w:t>
            </w:r>
          </w:p>
        </w:tc>
        <w:tc>
          <w:tcPr>
            <w:tcW w:w="1249" w:type="dxa"/>
            <w:tcBorders>
              <w:top w:val="single" w:sz="4" w:space="0" w:color="auto"/>
              <w:left w:val="single" w:sz="4" w:space="0" w:color="auto"/>
              <w:bottom w:val="single" w:sz="4" w:space="0" w:color="auto"/>
              <w:right w:val="single" w:sz="4" w:space="0" w:color="auto"/>
            </w:tcBorders>
          </w:tcPr>
          <w:p w14:paraId="7B8639A6" w14:textId="218C9822" w:rsidR="00872497" w:rsidRPr="0045241B" w:rsidRDefault="007D0342" w:rsidP="009F4A8D">
            <w:pPr>
              <w:tabs>
                <w:tab w:val="left" w:pos="720"/>
              </w:tabs>
              <w:jc w:val="center"/>
              <w:rPr>
                <w:b/>
                <w:bCs/>
              </w:rPr>
            </w:pPr>
            <w:r>
              <w:rPr>
                <w:b/>
                <w:bCs/>
              </w:rPr>
              <w:t>4</w:t>
            </w:r>
          </w:p>
        </w:tc>
      </w:tr>
      <w:tr w:rsidR="00872497" w:rsidRPr="0045241B" w14:paraId="473E3F8B"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2F4D53FF" w14:textId="77777777" w:rsidR="00872497" w:rsidRPr="0045241B" w:rsidRDefault="00872497" w:rsidP="009F4A8D">
            <w:pPr>
              <w:tabs>
                <w:tab w:val="left" w:pos="720"/>
              </w:tabs>
              <w:rPr>
                <w:lang w:val="lt-LT"/>
              </w:rPr>
            </w:pPr>
            <w:r w:rsidRPr="0045241B">
              <w:rPr>
                <w:lang w:val="lt-LT"/>
              </w:rPr>
              <w:t>Chemija</w:t>
            </w:r>
          </w:p>
        </w:tc>
        <w:tc>
          <w:tcPr>
            <w:tcW w:w="803" w:type="dxa"/>
            <w:tcBorders>
              <w:top w:val="single" w:sz="4" w:space="0" w:color="auto"/>
              <w:left w:val="single" w:sz="4" w:space="0" w:color="auto"/>
              <w:bottom w:val="single" w:sz="4" w:space="0" w:color="auto"/>
              <w:right w:val="single" w:sz="4" w:space="0" w:color="auto"/>
            </w:tcBorders>
          </w:tcPr>
          <w:p w14:paraId="449C2DF6" w14:textId="77777777" w:rsidR="00872497" w:rsidRPr="0045241B" w:rsidRDefault="00872497" w:rsidP="009F4A8D">
            <w:pPr>
              <w:tabs>
                <w:tab w:val="left" w:pos="720"/>
              </w:tabs>
              <w:jc w:val="center"/>
              <w:rPr>
                <w:lang w:val="lt-LT"/>
              </w:rPr>
            </w:pPr>
          </w:p>
        </w:tc>
        <w:tc>
          <w:tcPr>
            <w:tcW w:w="902" w:type="dxa"/>
            <w:tcBorders>
              <w:top w:val="single" w:sz="4" w:space="0" w:color="auto"/>
              <w:left w:val="single" w:sz="4" w:space="0" w:color="auto"/>
              <w:bottom w:val="single" w:sz="4" w:space="0" w:color="auto"/>
              <w:right w:val="single" w:sz="4" w:space="0" w:color="auto"/>
            </w:tcBorders>
          </w:tcPr>
          <w:p w14:paraId="369C056B" w14:textId="77777777" w:rsidR="00872497" w:rsidRPr="0045241B" w:rsidRDefault="00872497" w:rsidP="009F4A8D">
            <w:pPr>
              <w:tabs>
                <w:tab w:val="left" w:pos="720"/>
              </w:tabs>
              <w:jc w:val="center"/>
              <w:rPr>
                <w:bCs/>
              </w:rPr>
            </w:pPr>
          </w:p>
        </w:tc>
        <w:tc>
          <w:tcPr>
            <w:tcW w:w="850" w:type="dxa"/>
            <w:tcBorders>
              <w:top w:val="single" w:sz="4" w:space="0" w:color="auto"/>
              <w:left w:val="single" w:sz="4" w:space="0" w:color="auto"/>
              <w:bottom w:val="single" w:sz="4" w:space="0" w:color="auto"/>
              <w:right w:val="single" w:sz="4" w:space="0" w:color="auto"/>
            </w:tcBorders>
          </w:tcPr>
          <w:p w14:paraId="1A88A58D" w14:textId="77777777" w:rsidR="00872497" w:rsidRPr="0045241B" w:rsidRDefault="00872497" w:rsidP="009F4A8D">
            <w:pPr>
              <w:tabs>
                <w:tab w:val="left" w:pos="720"/>
              </w:tabs>
              <w:jc w:val="center"/>
              <w:rPr>
                <w:bCs/>
              </w:rPr>
            </w:pPr>
          </w:p>
        </w:tc>
        <w:tc>
          <w:tcPr>
            <w:tcW w:w="856" w:type="dxa"/>
            <w:tcBorders>
              <w:top w:val="single" w:sz="4" w:space="0" w:color="auto"/>
              <w:left w:val="single" w:sz="4" w:space="0" w:color="auto"/>
              <w:bottom w:val="single" w:sz="4" w:space="0" w:color="auto"/>
              <w:right w:val="single" w:sz="4" w:space="0" w:color="auto"/>
            </w:tcBorders>
          </w:tcPr>
          <w:p w14:paraId="0743D73C" w14:textId="77777777" w:rsidR="00872497" w:rsidRPr="0045241B" w:rsidRDefault="00872497" w:rsidP="009F4A8D">
            <w:pPr>
              <w:tabs>
                <w:tab w:val="left" w:pos="720"/>
              </w:tabs>
              <w:jc w:val="center"/>
              <w:rPr>
                <w:bCs/>
              </w:rPr>
            </w:pPr>
          </w:p>
        </w:tc>
        <w:tc>
          <w:tcPr>
            <w:tcW w:w="1017" w:type="dxa"/>
            <w:tcBorders>
              <w:top w:val="single" w:sz="4" w:space="0" w:color="auto"/>
              <w:left w:val="single" w:sz="4" w:space="0" w:color="auto"/>
              <w:bottom w:val="single" w:sz="4" w:space="0" w:color="auto"/>
              <w:right w:val="single" w:sz="4" w:space="0" w:color="auto"/>
            </w:tcBorders>
          </w:tcPr>
          <w:p w14:paraId="50A4D770" w14:textId="77777777" w:rsidR="00872497" w:rsidRPr="0045241B" w:rsidRDefault="00872497" w:rsidP="009F4A8D">
            <w:pPr>
              <w:tabs>
                <w:tab w:val="left" w:pos="720"/>
              </w:tabs>
              <w:jc w:val="center"/>
              <w:rPr>
                <w:bCs/>
              </w:rPr>
            </w:pPr>
            <w:r w:rsidRPr="0045241B">
              <w:rPr>
                <w:bCs/>
              </w:rPr>
              <w:t>2</w:t>
            </w:r>
          </w:p>
        </w:tc>
        <w:tc>
          <w:tcPr>
            <w:tcW w:w="1249" w:type="dxa"/>
            <w:tcBorders>
              <w:top w:val="single" w:sz="4" w:space="0" w:color="auto"/>
              <w:left w:val="single" w:sz="4" w:space="0" w:color="auto"/>
              <w:bottom w:val="single" w:sz="4" w:space="0" w:color="auto"/>
              <w:right w:val="single" w:sz="4" w:space="0" w:color="auto"/>
            </w:tcBorders>
          </w:tcPr>
          <w:p w14:paraId="5EE9B7D5" w14:textId="77777777" w:rsidR="00872497" w:rsidRPr="0045241B" w:rsidRDefault="00872497" w:rsidP="009F4A8D">
            <w:pPr>
              <w:tabs>
                <w:tab w:val="left" w:pos="720"/>
              </w:tabs>
              <w:jc w:val="center"/>
              <w:rPr>
                <w:b/>
                <w:bCs/>
              </w:rPr>
            </w:pPr>
            <w:r w:rsidRPr="0045241B">
              <w:rPr>
                <w:b/>
                <w:bCs/>
              </w:rPr>
              <w:t>2</w:t>
            </w:r>
          </w:p>
        </w:tc>
      </w:tr>
      <w:tr w:rsidR="002E3E67" w:rsidRPr="0045241B" w14:paraId="61DC128C"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4FB74FB7" w14:textId="63C3178A" w:rsidR="002E3E67" w:rsidRPr="0045241B" w:rsidRDefault="002E3E67" w:rsidP="002E3E67">
            <w:pPr>
              <w:tabs>
                <w:tab w:val="left" w:pos="720"/>
              </w:tabs>
              <w:rPr>
                <w:lang w:val="lt-LT"/>
              </w:rPr>
            </w:pPr>
            <w:r w:rsidRPr="0045241B">
              <w:rPr>
                <w:lang w:val="lt-LT"/>
              </w:rPr>
              <w:t>Technologijos</w:t>
            </w:r>
          </w:p>
        </w:tc>
        <w:tc>
          <w:tcPr>
            <w:tcW w:w="803" w:type="dxa"/>
            <w:tcBorders>
              <w:top w:val="single" w:sz="4" w:space="0" w:color="auto"/>
              <w:left w:val="single" w:sz="4" w:space="0" w:color="auto"/>
              <w:bottom w:val="single" w:sz="4" w:space="0" w:color="auto"/>
              <w:right w:val="single" w:sz="4" w:space="0" w:color="auto"/>
            </w:tcBorders>
          </w:tcPr>
          <w:p w14:paraId="467A114C" w14:textId="4E6AFD1F" w:rsidR="002E3E67" w:rsidRPr="0045241B" w:rsidRDefault="002E3E67" w:rsidP="002E3E67">
            <w:pPr>
              <w:tabs>
                <w:tab w:val="left" w:pos="720"/>
              </w:tabs>
              <w:jc w:val="center"/>
              <w:rPr>
                <w:lang w:val="lt-LT"/>
              </w:rPr>
            </w:pPr>
            <w:r w:rsidRPr="0045241B">
              <w:rPr>
                <w:lang w:val="lt-LT"/>
              </w:rPr>
              <w:t>2/2</w:t>
            </w:r>
          </w:p>
        </w:tc>
        <w:tc>
          <w:tcPr>
            <w:tcW w:w="902" w:type="dxa"/>
            <w:tcBorders>
              <w:top w:val="single" w:sz="4" w:space="0" w:color="auto"/>
              <w:left w:val="single" w:sz="4" w:space="0" w:color="auto"/>
              <w:bottom w:val="single" w:sz="4" w:space="0" w:color="auto"/>
              <w:right w:val="single" w:sz="4" w:space="0" w:color="auto"/>
            </w:tcBorders>
          </w:tcPr>
          <w:p w14:paraId="53F66713" w14:textId="03E00FBD" w:rsidR="002E3E67" w:rsidRPr="0045241B" w:rsidRDefault="002E3E67" w:rsidP="002E3E67">
            <w:pPr>
              <w:tabs>
                <w:tab w:val="left" w:pos="720"/>
              </w:tabs>
              <w:jc w:val="center"/>
              <w:rPr>
                <w:bCs/>
              </w:rPr>
            </w:pPr>
            <w:r w:rsidRPr="0045241B">
              <w:rPr>
                <w:bCs/>
              </w:rPr>
              <w:t>2</w:t>
            </w:r>
            <w:r>
              <w:rPr>
                <w:bCs/>
              </w:rPr>
              <w:t>/2</w:t>
            </w:r>
          </w:p>
        </w:tc>
        <w:tc>
          <w:tcPr>
            <w:tcW w:w="850" w:type="dxa"/>
            <w:tcBorders>
              <w:top w:val="single" w:sz="4" w:space="0" w:color="auto"/>
              <w:left w:val="single" w:sz="4" w:space="0" w:color="auto"/>
              <w:bottom w:val="single" w:sz="4" w:space="0" w:color="auto"/>
              <w:right w:val="single" w:sz="4" w:space="0" w:color="auto"/>
            </w:tcBorders>
          </w:tcPr>
          <w:p w14:paraId="2EDD3545" w14:textId="5C17F338" w:rsidR="002E3E67" w:rsidRPr="0045241B" w:rsidRDefault="002E3E67" w:rsidP="002E3E67">
            <w:pPr>
              <w:tabs>
                <w:tab w:val="left" w:pos="720"/>
              </w:tabs>
              <w:jc w:val="center"/>
              <w:rPr>
                <w:bCs/>
              </w:rPr>
            </w:pPr>
            <w:r w:rsidRPr="0045241B">
              <w:rPr>
                <w:bCs/>
              </w:rPr>
              <w:t>2</w:t>
            </w:r>
          </w:p>
        </w:tc>
        <w:tc>
          <w:tcPr>
            <w:tcW w:w="856" w:type="dxa"/>
            <w:tcBorders>
              <w:top w:val="single" w:sz="4" w:space="0" w:color="auto"/>
              <w:left w:val="single" w:sz="4" w:space="0" w:color="auto"/>
              <w:bottom w:val="single" w:sz="4" w:space="0" w:color="auto"/>
              <w:right w:val="single" w:sz="4" w:space="0" w:color="auto"/>
            </w:tcBorders>
          </w:tcPr>
          <w:p w14:paraId="77516B15" w14:textId="37C7BAC8" w:rsidR="002E3E67" w:rsidRPr="0045241B" w:rsidRDefault="002E3E67" w:rsidP="002E3E67">
            <w:pPr>
              <w:tabs>
                <w:tab w:val="left" w:pos="720"/>
              </w:tabs>
              <w:jc w:val="center"/>
              <w:rPr>
                <w:bCs/>
              </w:rPr>
            </w:pPr>
            <w:r w:rsidRPr="0045241B">
              <w:rPr>
                <w:bCs/>
              </w:rPr>
              <w:t>2</w:t>
            </w:r>
          </w:p>
        </w:tc>
        <w:tc>
          <w:tcPr>
            <w:tcW w:w="1017" w:type="dxa"/>
            <w:tcBorders>
              <w:top w:val="single" w:sz="4" w:space="0" w:color="auto"/>
              <w:left w:val="single" w:sz="4" w:space="0" w:color="auto"/>
              <w:bottom w:val="single" w:sz="4" w:space="0" w:color="auto"/>
              <w:right w:val="single" w:sz="4" w:space="0" w:color="auto"/>
            </w:tcBorders>
          </w:tcPr>
          <w:p w14:paraId="09860EBA" w14:textId="63D52680" w:rsidR="002E3E67" w:rsidRPr="0045241B" w:rsidRDefault="002E3E67" w:rsidP="002E3E67">
            <w:pPr>
              <w:tabs>
                <w:tab w:val="left" w:pos="720"/>
              </w:tabs>
              <w:jc w:val="center"/>
              <w:rPr>
                <w:bCs/>
              </w:rPr>
            </w:pPr>
            <w:r w:rsidRPr="0045241B">
              <w:rPr>
                <w:bCs/>
              </w:rPr>
              <w:t>1/1</w:t>
            </w:r>
          </w:p>
        </w:tc>
        <w:tc>
          <w:tcPr>
            <w:tcW w:w="1249" w:type="dxa"/>
            <w:tcBorders>
              <w:top w:val="single" w:sz="4" w:space="0" w:color="auto"/>
              <w:left w:val="single" w:sz="4" w:space="0" w:color="auto"/>
              <w:bottom w:val="single" w:sz="4" w:space="0" w:color="auto"/>
              <w:right w:val="single" w:sz="4" w:space="0" w:color="auto"/>
            </w:tcBorders>
          </w:tcPr>
          <w:p w14:paraId="76EFA00D" w14:textId="0332FBA8" w:rsidR="002E3E67" w:rsidRPr="0045241B" w:rsidRDefault="002E3E67" w:rsidP="002E3E67">
            <w:pPr>
              <w:tabs>
                <w:tab w:val="left" w:pos="720"/>
              </w:tabs>
              <w:jc w:val="center"/>
              <w:rPr>
                <w:b/>
                <w:bCs/>
              </w:rPr>
            </w:pPr>
            <w:r w:rsidRPr="0045241B">
              <w:rPr>
                <w:b/>
                <w:bCs/>
              </w:rPr>
              <w:t>14</w:t>
            </w:r>
          </w:p>
        </w:tc>
      </w:tr>
      <w:tr w:rsidR="002E3E67" w:rsidRPr="0045241B" w14:paraId="70DABD5A"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3A18972E" w14:textId="77777777" w:rsidR="002E3E67" w:rsidRPr="0045241B" w:rsidRDefault="002E3E67" w:rsidP="002E3E67">
            <w:pPr>
              <w:tabs>
                <w:tab w:val="left" w:pos="720"/>
              </w:tabs>
              <w:rPr>
                <w:lang w:val="lt-LT"/>
              </w:rPr>
            </w:pPr>
            <w:r w:rsidRPr="0045241B">
              <w:rPr>
                <w:lang w:val="lt-LT"/>
              </w:rPr>
              <w:t>Istorija</w:t>
            </w:r>
          </w:p>
        </w:tc>
        <w:tc>
          <w:tcPr>
            <w:tcW w:w="803" w:type="dxa"/>
            <w:tcBorders>
              <w:top w:val="single" w:sz="4" w:space="0" w:color="auto"/>
              <w:left w:val="single" w:sz="4" w:space="0" w:color="auto"/>
              <w:bottom w:val="single" w:sz="4" w:space="0" w:color="auto"/>
              <w:right w:val="single" w:sz="4" w:space="0" w:color="auto"/>
            </w:tcBorders>
          </w:tcPr>
          <w:p w14:paraId="5C6C97D3" w14:textId="77777777" w:rsidR="002E3E67" w:rsidRPr="0045241B" w:rsidRDefault="002E3E67" w:rsidP="002E3E67">
            <w:pPr>
              <w:tabs>
                <w:tab w:val="left" w:pos="720"/>
              </w:tabs>
              <w:jc w:val="center"/>
              <w:rPr>
                <w:lang w:val="lt-LT"/>
              </w:rPr>
            </w:pPr>
            <w:r w:rsidRPr="0045241B">
              <w:rPr>
                <w:lang w:val="lt-LT"/>
              </w:rPr>
              <w:t>2</w:t>
            </w:r>
          </w:p>
        </w:tc>
        <w:tc>
          <w:tcPr>
            <w:tcW w:w="902" w:type="dxa"/>
            <w:tcBorders>
              <w:top w:val="single" w:sz="4" w:space="0" w:color="auto"/>
              <w:left w:val="single" w:sz="4" w:space="0" w:color="auto"/>
              <w:bottom w:val="single" w:sz="4" w:space="0" w:color="auto"/>
              <w:right w:val="single" w:sz="4" w:space="0" w:color="auto"/>
            </w:tcBorders>
          </w:tcPr>
          <w:p w14:paraId="4D096ADE" w14:textId="77777777" w:rsidR="002E3E67" w:rsidRPr="0045241B" w:rsidRDefault="002E3E67" w:rsidP="002E3E67">
            <w:pPr>
              <w:tabs>
                <w:tab w:val="left" w:pos="720"/>
              </w:tabs>
              <w:jc w:val="center"/>
              <w:rPr>
                <w:bCs/>
              </w:rPr>
            </w:pPr>
            <w:r w:rsidRPr="0045241B">
              <w:rPr>
                <w:bCs/>
              </w:rPr>
              <w:t>2</w:t>
            </w:r>
          </w:p>
        </w:tc>
        <w:tc>
          <w:tcPr>
            <w:tcW w:w="850" w:type="dxa"/>
            <w:tcBorders>
              <w:top w:val="single" w:sz="4" w:space="0" w:color="auto"/>
              <w:left w:val="single" w:sz="4" w:space="0" w:color="auto"/>
              <w:bottom w:val="single" w:sz="4" w:space="0" w:color="auto"/>
              <w:right w:val="single" w:sz="4" w:space="0" w:color="auto"/>
            </w:tcBorders>
          </w:tcPr>
          <w:p w14:paraId="7D55B218" w14:textId="77777777" w:rsidR="002E3E67" w:rsidRPr="0045241B" w:rsidRDefault="002E3E67" w:rsidP="002E3E67">
            <w:pPr>
              <w:tabs>
                <w:tab w:val="left" w:pos="720"/>
              </w:tabs>
              <w:jc w:val="center"/>
              <w:rPr>
                <w:bCs/>
              </w:rPr>
            </w:pPr>
            <w:r w:rsidRPr="0045241B">
              <w:rPr>
                <w:bCs/>
              </w:rPr>
              <w:t>2</w:t>
            </w:r>
          </w:p>
        </w:tc>
        <w:tc>
          <w:tcPr>
            <w:tcW w:w="856" w:type="dxa"/>
            <w:tcBorders>
              <w:top w:val="single" w:sz="4" w:space="0" w:color="auto"/>
              <w:left w:val="single" w:sz="4" w:space="0" w:color="auto"/>
              <w:bottom w:val="single" w:sz="4" w:space="0" w:color="auto"/>
              <w:right w:val="single" w:sz="4" w:space="0" w:color="auto"/>
            </w:tcBorders>
          </w:tcPr>
          <w:p w14:paraId="5B9E2EB0" w14:textId="77777777" w:rsidR="002E3E67" w:rsidRPr="0045241B" w:rsidRDefault="002E3E67" w:rsidP="002E3E67">
            <w:pPr>
              <w:tabs>
                <w:tab w:val="left" w:pos="720"/>
              </w:tabs>
              <w:jc w:val="center"/>
              <w:rPr>
                <w:bCs/>
              </w:rPr>
            </w:pPr>
            <w:r w:rsidRPr="0045241B">
              <w:rPr>
                <w:bCs/>
              </w:rPr>
              <w:t>2</w:t>
            </w:r>
          </w:p>
        </w:tc>
        <w:tc>
          <w:tcPr>
            <w:tcW w:w="1017" w:type="dxa"/>
            <w:tcBorders>
              <w:top w:val="single" w:sz="4" w:space="0" w:color="auto"/>
              <w:left w:val="single" w:sz="4" w:space="0" w:color="auto"/>
              <w:bottom w:val="single" w:sz="4" w:space="0" w:color="auto"/>
              <w:right w:val="single" w:sz="4" w:space="0" w:color="auto"/>
            </w:tcBorders>
          </w:tcPr>
          <w:p w14:paraId="5E720C66" w14:textId="77777777" w:rsidR="002E3E67" w:rsidRPr="0045241B" w:rsidRDefault="002E3E67" w:rsidP="002E3E67">
            <w:pPr>
              <w:tabs>
                <w:tab w:val="left" w:pos="720"/>
              </w:tabs>
              <w:jc w:val="center"/>
              <w:rPr>
                <w:bCs/>
              </w:rPr>
            </w:pPr>
            <w:r w:rsidRPr="0045241B">
              <w:rPr>
                <w:bCs/>
              </w:rPr>
              <w:t>2</w:t>
            </w:r>
          </w:p>
        </w:tc>
        <w:tc>
          <w:tcPr>
            <w:tcW w:w="1249" w:type="dxa"/>
            <w:tcBorders>
              <w:top w:val="single" w:sz="4" w:space="0" w:color="auto"/>
              <w:left w:val="single" w:sz="4" w:space="0" w:color="auto"/>
              <w:bottom w:val="single" w:sz="4" w:space="0" w:color="auto"/>
              <w:right w:val="single" w:sz="4" w:space="0" w:color="auto"/>
            </w:tcBorders>
          </w:tcPr>
          <w:p w14:paraId="58528590" w14:textId="77777777" w:rsidR="002E3E67" w:rsidRPr="0045241B" w:rsidRDefault="002E3E67" w:rsidP="002E3E67">
            <w:pPr>
              <w:tabs>
                <w:tab w:val="left" w:pos="720"/>
              </w:tabs>
              <w:jc w:val="center"/>
              <w:rPr>
                <w:b/>
                <w:bCs/>
              </w:rPr>
            </w:pPr>
            <w:r w:rsidRPr="0045241B">
              <w:rPr>
                <w:b/>
                <w:bCs/>
              </w:rPr>
              <w:t>10</w:t>
            </w:r>
          </w:p>
        </w:tc>
      </w:tr>
      <w:tr w:rsidR="002E3E67" w:rsidRPr="0045241B" w14:paraId="1F9B8449"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129F0FF2" w14:textId="77777777" w:rsidR="002E3E67" w:rsidRPr="0045241B" w:rsidRDefault="002E3E67" w:rsidP="002E3E67">
            <w:pPr>
              <w:tabs>
                <w:tab w:val="left" w:pos="720"/>
              </w:tabs>
              <w:rPr>
                <w:lang w:val="lt-LT"/>
              </w:rPr>
            </w:pPr>
            <w:r w:rsidRPr="0045241B">
              <w:rPr>
                <w:lang w:val="lt-LT"/>
              </w:rPr>
              <w:t>Geografija</w:t>
            </w:r>
          </w:p>
        </w:tc>
        <w:tc>
          <w:tcPr>
            <w:tcW w:w="803" w:type="dxa"/>
            <w:tcBorders>
              <w:top w:val="single" w:sz="4" w:space="0" w:color="auto"/>
              <w:left w:val="single" w:sz="4" w:space="0" w:color="auto"/>
              <w:bottom w:val="single" w:sz="4" w:space="0" w:color="auto"/>
              <w:right w:val="single" w:sz="4" w:space="0" w:color="auto"/>
            </w:tcBorders>
          </w:tcPr>
          <w:p w14:paraId="7B338044" w14:textId="77777777" w:rsidR="002E3E67" w:rsidRPr="0045241B" w:rsidRDefault="002E3E67" w:rsidP="002E3E67">
            <w:pPr>
              <w:tabs>
                <w:tab w:val="left" w:pos="720"/>
              </w:tabs>
              <w:jc w:val="center"/>
              <w:rPr>
                <w:lang w:val="lt-LT"/>
              </w:rPr>
            </w:pPr>
          </w:p>
        </w:tc>
        <w:tc>
          <w:tcPr>
            <w:tcW w:w="902" w:type="dxa"/>
            <w:tcBorders>
              <w:top w:val="single" w:sz="4" w:space="0" w:color="auto"/>
              <w:left w:val="single" w:sz="4" w:space="0" w:color="auto"/>
              <w:bottom w:val="single" w:sz="4" w:space="0" w:color="auto"/>
              <w:right w:val="single" w:sz="4" w:space="0" w:color="auto"/>
            </w:tcBorders>
          </w:tcPr>
          <w:p w14:paraId="01CCAA3E" w14:textId="77777777" w:rsidR="002E3E67" w:rsidRPr="0045241B" w:rsidRDefault="002E3E67" w:rsidP="002E3E67">
            <w:pPr>
              <w:tabs>
                <w:tab w:val="left" w:pos="720"/>
              </w:tabs>
              <w:jc w:val="center"/>
              <w:rPr>
                <w:bCs/>
              </w:rPr>
            </w:pPr>
            <w:r w:rsidRPr="0045241B">
              <w:rPr>
                <w:bCs/>
              </w:rPr>
              <w:t>2</w:t>
            </w:r>
          </w:p>
        </w:tc>
        <w:tc>
          <w:tcPr>
            <w:tcW w:w="850" w:type="dxa"/>
            <w:tcBorders>
              <w:top w:val="single" w:sz="4" w:space="0" w:color="auto"/>
              <w:left w:val="single" w:sz="4" w:space="0" w:color="auto"/>
              <w:bottom w:val="single" w:sz="4" w:space="0" w:color="auto"/>
              <w:right w:val="single" w:sz="4" w:space="0" w:color="auto"/>
            </w:tcBorders>
          </w:tcPr>
          <w:p w14:paraId="23ABB19D" w14:textId="77777777" w:rsidR="002E3E67" w:rsidRPr="0045241B" w:rsidRDefault="002E3E67" w:rsidP="002E3E67">
            <w:pPr>
              <w:tabs>
                <w:tab w:val="left" w:pos="720"/>
              </w:tabs>
              <w:jc w:val="center"/>
              <w:rPr>
                <w:bCs/>
              </w:rPr>
            </w:pPr>
            <w:r w:rsidRPr="0045241B">
              <w:rPr>
                <w:bCs/>
              </w:rPr>
              <w:t>2</w:t>
            </w:r>
          </w:p>
        </w:tc>
        <w:tc>
          <w:tcPr>
            <w:tcW w:w="856" w:type="dxa"/>
            <w:tcBorders>
              <w:top w:val="single" w:sz="4" w:space="0" w:color="auto"/>
              <w:left w:val="single" w:sz="4" w:space="0" w:color="auto"/>
              <w:bottom w:val="single" w:sz="4" w:space="0" w:color="auto"/>
              <w:right w:val="single" w:sz="4" w:space="0" w:color="auto"/>
            </w:tcBorders>
          </w:tcPr>
          <w:p w14:paraId="0CC9AA82" w14:textId="77777777" w:rsidR="002E3E67" w:rsidRPr="0045241B" w:rsidRDefault="002E3E67" w:rsidP="002E3E67">
            <w:pPr>
              <w:tabs>
                <w:tab w:val="left" w:pos="720"/>
              </w:tabs>
              <w:jc w:val="center"/>
              <w:rPr>
                <w:bCs/>
              </w:rPr>
            </w:pPr>
            <w:r w:rsidRPr="0045241B">
              <w:rPr>
                <w:bCs/>
              </w:rPr>
              <w:t>2</w:t>
            </w:r>
          </w:p>
        </w:tc>
        <w:tc>
          <w:tcPr>
            <w:tcW w:w="1017" w:type="dxa"/>
            <w:tcBorders>
              <w:top w:val="single" w:sz="4" w:space="0" w:color="auto"/>
              <w:left w:val="single" w:sz="4" w:space="0" w:color="auto"/>
              <w:bottom w:val="single" w:sz="4" w:space="0" w:color="auto"/>
              <w:right w:val="single" w:sz="4" w:space="0" w:color="auto"/>
            </w:tcBorders>
          </w:tcPr>
          <w:p w14:paraId="2F9EF8DF" w14:textId="77777777" w:rsidR="002E3E67" w:rsidRPr="0045241B" w:rsidRDefault="002E3E67" w:rsidP="002E3E67">
            <w:pPr>
              <w:tabs>
                <w:tab w:val="left" w:pos="720"/>
              </w:tabs>
              <w:jc w:val="center"/>
              <w:rPr>
                <w:bCs/>
              </w:rPr>
            </w:pPr>
            <w:r w:rsidRPr="0045241B">
              <w:rPr>
                <w:bCs/>
              </w:rPr>
              <w:t>2</w:t>
            </w:r>
          </w:p>
        </w:tc>
        <w:tc>
          <w:tcPr>
            <w:tcW w:w="1249" w:type="dxa"/>
            <w:tcBorders>
              <w:top w:val="single" w:sz="4" w:space="0" w:color="auto"/>
              <w:left w:val="single" w:sz="4" w:space="0" w:color="auto"/>
              <w:bottom w:val="single" w:sz="4" w:space="0" w:color="auto"/>
              <w:right w:val="single" w:sz="4" w:space="0" w:color="auto"/>
            </w:tcBorders>
          </w:tcPr>
          <w:p w14:paraId="00BE4CF8" w14:textId="77777777" w:rsidR="002E3E67" w:rsidRPr="0045241B" w:rsidRDefault="002E3E67" w:rsidP="002E3E67">
            <w:pPr>
              <w:tabs>
                <w:tab w:val="left" w:pos="720"/>
              </w:tabs>
              <w:jc w:val="center"/>
              <w:rPr>
                <w:b/>
                <w:bCs/>
              </w:rPr>
            </w:pPr>
            <w:r w:rsidRPr="0045241B">
              <w:rPr>
                <w:b/>
                <w:bCs/>
              </w:rPr>
              <w:t>8</w:t>
            </w:r>
          </w:p>
        </w:tc>
      </w:tr>
      <w:tr w:rsidR="002E3E67" w:rsidRPr="0045241B" w14:paraId="1656D5F2"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2C2EB538" w14:textId="77777777" w:rsidR="002E3E67" w:rsidRPr="0045241B" w:rsidRDefault="002E3E67" w:rsidP="002E3E67">
            <w:pPr>
              <w:tabs>
                <w:tab w:val="left" w:pos="720"/>
              </w:tabs>
              <w:rPr>
                <w:lang w:val="lt-LT"/>
              </w:rPr>
            </w:pPr>
            <w:r w:rsidRPr="0045241B">
              <w:rPr>
                <w:lang w:val="lt-LT"/>
              </w:rPr>
              <w:t>Dailė</w:t>
            </w:r>
          </w:p>
        </w:tc>
        <w:tc>
          <w:tcPr>
            <w:tcW w:w="803" w:type="dxa"/>
            <w:tcBorders>
              <w:top w:val="single" w:sz="4" w:space="0" w:color="auto"/>
              <w:left w:val="single" w:sz="4" w:space="0" w:color="auto"/>
              <w:bottom w:val="single" w:sz="4" w:space="0" w:color="auto"/>
              <w:right w:val="single" w:sz="4" w:space="0" w:color="auto"/>
            </w:tcBorders>
          </w:tcPr>
          <w:p w14:paraId="16EAFC60" w14:textId="77777777" w:rsidR="002E3E67" w:rsidRPr="0045241B" w:rsidRDefault="002E3E67" w:rsidP="002E3E67">
            <w:pPr>
              <w:tabs>
                <w:tab w:val="left" w:pos="720"/>
              </w:tabs>
              <w:jc w:val="center"/>
              <w:rPr>
                <w:lang w:val="lt-LT"/>
              </w:rPr>
            </w:pPr>
            <w:r w:rsidRPr="0045241B">
              <w:rPr>
                <w:lang w:val="lt-LT"/>
              </w:rPr>
              <w:t>1</w:t>
            </w:r>
          </w:p>
        </w:tc>
        <w:tc>
          <w:tcPr>
            <w:tcW w:w="902" w:type="dxa"/>
            <w:tcBorders>
              <w:top w:val="single" w:sz="4" w:space="0" w:color="auto"/>
              <w:left w:val="single" w:sz="4" w:space="0" w:color="auto"/>
              <w:bottom w:val="single" w:sz="4" w:space="0" w:color="auto"/>
              <w:right w:val="single" w:sz="4" w:space="0" w:color="auto"/>
            </w:tcBorders>
          </w:tcPr>
          <w:p w14:paraId="4FE0B498" w14:textId="77777777" w:rsidR="002E3E67" w:rsidRPr="0045241B" w:rsidRDefault="002E3E67" w:rsidP="002E3E67">
            <w:pPr>
              <w:tabs>
                <w:tab w:val="left" w:pos="720"/>
              </w:tabs>
              <w:jc w:val="center"/>
              <w:rPr>
                <w:bCs/>
              </w:rPr>
            </w:pPr>
            <w:r w:rsidRPr="0045241B">
              <w:rPr>
                <w:bCs/>
              </w:rPr>
              <w:t>1</w:t>
            </w:r>
          </w:p>
        </w:tc>
        <w:tc>
          <w:tcPr>
            <w:tcW w:w="850" w:type="dxa"/>
            <w:tcBorders>
              <w:top w:val="single" w:sz="4" w:space="0" w:color="auto"/>
              <w:left w:val="single" w:sz="4" w:space="0" w:color="auto"/>
              <w:bottom w:val="single" w:sz="4" w:space="0" w:color="auto"/>
              <w:right w:val="single" w:sz="4" w:space="0" w:color="auto"/>
            </w:tcBorders>
          </w:tcPr>
          <w:p w14:paraId="7A7D18E0" w14:textId="77777777" w:rsidR="002E3E67" w:rsidRPr="0045241B" w:rsidRDefault="002E3E67" w:rsidP="002E3E67">
            <w:pPr>
              <w:tabs>
                <w:tab w:val="left" w:pos="720"/>
              </w:tabs>
              <w:jc w:val="center"/>
              <w:rPr>
                <w:bCs/>
              </w:rPr>
            </w:pPr>
            <w:r w:rsidRPr="0045241B">
              <w:rPr>
                <w:bCs/>
              </w:rPr>
              <w:t>1</w:t>
            </w:r>
          </w:p>
        </w:tc>
        <w:tc>
          <w:tcPr>
            <w:tcW w:w="856" w:type="dxa"/>
            <w:tcBorders>
              <w:top w:val="single" w:sz="4" w:space="0" w:color="auto"/>
              <w:left w:val="single" w:sz="4" w:space="0" w:color="auto"/>
              <w:bottom w:val="single" w:sz="4" w:space="0" w:color="auto"/>
              <w:right w:val="single" w:sz="4" w:space="0" w:color="auto"/>
            </w:tcBorders>
          </w:tcPr>
          <w:p w14:paraId="2C302FE1" w14:textId="77777777" w:rsidR="002E3E67" w:rsidRPr="0045241B" w:rsidRDefault="002E3E67" w:rsidP="002E3E67">
            <w:pPr>
              <w:tabs>
                <w:tab w:val="left" w:pos="720"/>
              </w:tabs>
              <w:jc w:val="center"/>
              <w:rPr>
                <w:bCs/>
              </w:rPr>
            </w:pPr>
            <w:r w:rsidRPr="0045241B">
              <w:rPr>
                <w:bCs/>
              </w:rPr>
              <w:t>1</w:t>
            </w:r>
          </w:p>
        </w:tc>
        <w:tc>
          <w:tcPr>
            <w:tcW w:w="1017" w:type="dxa"/>
            <w:tcBorders>
              <w:top w:val="single" w:sz="4" w:space="0" w:color="auto"/>
              <w:left w:val="single" w:sz="4" w:space="0" w:color="auto"/>
              <w:bottom w:val="single" w:sz="4" w:space="0" w:color="auto"/>
              <w:right w:val="single" w:sz="4" w:space="0" w:color="auto"/>
            </w:tcBorders>
          </w:tcPr>
          <w:p w14:paraId="4FA990CC" w14:textId="77777777" w:rsidR="002E3E67" w:rsidRPr="0045241B" w:rsidRDefault="002E3E67" w:rsidP="002E3E67">
            <w:pPr>
              <w:tabs>
                <w:tab w:val="left" w:pos="720"/>
              </w:tabs>
              <w:jc w:val="center"/>
              <w:rPr>
                <w:bCs/>
              </w:rPr>
            </w:pPr>
            <w:r w:rsidRPr="0045241B">
              <w:rPr>
                <w:bCs/>
              </w:rPr>
              <w:t>1</w:t>
            </w:r>
          </w:p>
        </w:tc>
        <w:tc>
          <w:tcPr>
            <w:tcW w:w="1249" w:type="dxa"/>
            <w:tcBorders>
              <w:top w:val="single" w:sz="4" w:space="0" w:color="auto"/>
              <w:left w:val="single" w:sz="4" w:space="0" w:color="auto"/>
              <w:bottom w:val="single" w:sz="4" w:space="0" w:color="auto"/>
              <w:right w:val="single" w:sz="4" w:space="0" w:color="auto"/>
            </w:tcBorders>
          </w:tcPr>
          <w:p w14:paraId="3724B595" w14:textId="77777777" w:rsidR="002E3E67" w:rsidRPr="0045241B" w:rsidRDefault="002E3E67" w:rsidP="002E3E67">
            <w:pPr>
              <w:tabs>
                <w:tab w:val="left" w:pos="720"/>
              </w:tabs>
              <w:jc w:val="center"/>
              <w:rPr>
                <w:b/>
                <w:bCs/>
              </w:rPr>
            </w:pPr>
            <w:r w:rsidRPr="0045241B">
              <w:rPr>
                <w:b/>
                <w:bCs/>
              </w:rPr>
              <w:t>5</w:t>
            </w:r>
          </w:p>
        </w:tc>
      </w:tr>
      <w:tr w:rsidR="002E3E67" w:rsidRPr="0045241B" w14:paraId="2AA8CE1F"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1C5A5CF7" w14:textId="77777777" w:rsidR="002E3E67" w:rsidRPr="0045241B" w:rsidRDefault="002E3E67" w:rsidP="002E3E67">
            <w:pPr>
              <w:tabs>
                <w:tab w:val="left" w:pos="720"/>
              </w:tabs>
              <w:rPr>
                <w:lang w:val="lt-LT"/>
              </w:rPr>
            </w:pPr>
            <w:r w:rsidRPr="0045241B">
              <w:rPr>
                <w:lang w:val="lt-LT"/>
              </w:rPr>
              <w:t>Muzika</w:t>
            </w:r>
          </w:p>
        </w:tc>
        <w:tc>
          <w:tcPr>
            <w:tcW w:w="803" w:type="dxa"/>
            <w:tcBorders>
              <w:top w:val="single" w:sz="4" w:space="0" w:color="auto"/>
              <w:left w:val="single" w:sz="4" w:space="0" w:color="auto"/>
              <w:bottom w:val="single" w:sz="4" w:space="0" w:color="auto"/>
              <w:right w:val="single" w:sz="4" w:space="0" w:color="auto"/>
            </w:tcBorders>
          </w:tcPr>
          <w:p w14:paraId="51AD1E1C" w14:textId="77777777" w:rsidR="002E3E67" w:rsidRPr="0045241B" w:rsidRDefault="002E3E67" w:rsidP="002E3E67">
            <w:pPr>
              <w:tabs>
                <w:tab w:val="left" w:pos="720"/>
              </w:tabs>
              <w:jc w:val="center"/>
              <w:rPr>
                <w:lang w:val="lt-LT"/>
              </w:rPr>
            </w:pPr>
            <w:r w:rsidRPr="0045241B">
              <w:rPr>
                <w:lang w:val="lt-LT"/>
              </w:rPr>
              <w:t>1</w:t>
            </w:r>
          </w:p>
        </w:tc>
        <w:tc>
          <w:tcPr>
            <w:tcW w:w="902" w:type="dxa"/>
            <w:tcBorders>
              <w:top w:val="single" w:sz="4" w:space="0" w:color="auto"/>
              <w:left w:val="single" w:sz="4" w:space="0" w:color="auto"/>
              <w:bottom w:val="single" w:sz="4" w:space="0" w:color="auto"/>
              <w:right w:val="single" w:sz="4" w:space="0" w:color="auto"/>
            </w:tcBorders>
          </w:tcPr>
          <w:p w14:paraId="796902B7" w14:textId="77777777" w:rsidR="002E3E67" w:rsidRPr="0045241B" w:rsidRDefault="002E3E67" w:rsidP="002E3E67">
            <w:pPr>
              <w:tabs>
                <w:tab w:val="left" w:pos="720"/>
              </w:tabs>
              <w:jc w:val="center"/>
              <w:rPr>
                <w:bCs/>
              </w:rPr>
            </w:pPr>
            <w:r w:rsidRPr="0045241B">
              <w:rPr>
                <w:bCs/>
              </w:rPr>
              <w:t>1</w:t>
            </w:r>
          </w:p>
        </w:tc>
        <w:tc>
          <w:tcPr>
            <w:tcW w:w="850" w:type="dxa"/>
            <w:tcBorders>
              <w:top w:val="single" w:sz="4" w:space="0" w:color="auto"/>
              <w:left w:val="single" w:sz="4" w:space="0" w:color="auto"/>
              <w:bottom w:val="single" w:sz="4" w:space="0" w:color="auto"/>
              <w:right w:val="single" w:sz="4" w:space="0" w:color="auto"/>
            </w:tcBorders>
          </w:tcPr>
          <w:p w14:paraId="4C9A31EC" w14:textId="77777777" w:rsidR="002E3E67" w:rsidRPr="0045241B" w:rsidRDefault="002E3E67" w:rsidP="002E3E67">
            <w:pPr>
              <w:tabs>
                <w:tab w:val="left" w:pos="720"/>
              </w:tabs>
              <w:jc w:val="center"/>
              <w:rPr>
                <w:bCs/>
              </w:rPr>
            </w:pPr>
            <w:r w:rsidRPr="0045241B">
              <w:rPr>
                <w:bCs/>
              </w:rPr>
              <w:t>1</w:t>
            </w:r>
          </w:p>
        </w:tc>
        <w:tc>
          <w:tcPr>
            <w:tcW w:w="856" w:type="dxa"/>
            <w:tcBorders>
              <w:top w:val="single" w:sz="4" w:space="0" w:color="auto"/>
              <w:left w:val="single" w:sz="4" w:space="0" w:color="auto"/>
              <w:bottom w:val="single" w:sz="4" w:space="0" w:color="auto"/>
              <w:right w:val="single" w:sz="4" w:space="0" w:color="auto"/>
            </w:tcBorders>
          </w:tcPr>
          <w:p w14:paraId="527A05EC" w14:textId="77777777" w:rsidR="002E3E67" w:rsidRPr="0045241B" w:rsidRDefault="002E3E67" w:rsidP="002E3E67">
            <w:pPr>
              <w:tabs>
                <w:tab w:val="left" w:pos="720"/>
              </w:tabs>
              <w:jc w:val="center"/>
              <w:rPr>
                <w:bCs/>
              </w:rPr>
            </w:pPr>
            <w:r w:rsidRPr="0045241B">
              <w:rPr>
                <w:bCs/>
              </w:rPr>
              <w:t>1</w:t>
            </w:r>
          </w:p>
        </w:tc>
        <w:tc>
          <w:tcPr>
            <w:tcW w:w="1017" w:type="dxa"/>
            <w:tcBorders>
              <w:top w:val="single" w:sz="4" w:space="0" w:color="auto"/>
              <w:left w:val="single" w:sz="4" w:space="0" w:color="auto"/>
              <w:bottom w:val="single" w:sz="4" w:space="0" w:color="auto"/>
              <w:right w:val="single" w:sz="4" w:space="0" w:color="auto"/>
            </w:tcBorders>
          </w:tcPr>
          <w:p w14:paraId="2E420ABF" w14:textId="77777777" w:rsidR="002E3E67" w:rsidRPr="0045241B" w:rsidRDefault="002E3E67" w:rsidP="002E3E67">
            <w:pPr>
              <w:tabs>
                <w:tab w:val="left" w:pos="720"/>
              </w:tabs>
              <w:jc w:val="center"/>
              <w:rPr>
                <w:bCs/>
              </w:rPr>
            </w:pPr>
            <w:r w:rsidRPr="0045241B">
              <w:rPr>
                <w:bCs/>
              </w:rPr>
              <w:t>1</w:t>
            </w:r>
          </w:p>
        </w:tc>
        <w:tc>
          <w:tcPr>
            <w:tcW w:w="1249" w:type="dxa"/>
            <w:tcBorders>
              <w:top w:val="single" w:sz="4" w:space="0" w:color="auto"/>
              <w:left w:val="single" w:sz="4" w:space="0" w:color="auto"/>
              <w:bottom w:val="single" w:sz="4" w:space="0" w:color="auto"/>
              <w:right w:val="single" w:sz="4" w:space="0" w:color="auto"/>
            </w:tcBorders>
          </w:tcPr>
          <w:p w14:paraId="36A31D53" w14:textId="77777777" w:rsidR="002E3E67" w:rsidRPr="0045241B" w:rsidRDefault="002E3E67" w:rsidP="002E3E67">
            <w:pPr>
              <w:tabs>
                <w:tab w:val="left" w:pos="720"/>
              </w:tabs>
              <w:jc w:val="center"/>
              <w:rPr>
                <w:b/>
                <w:bCs/>
              </w:rPr>
            </w:pPr>
            <w:r w:rsidRPr="0045241B">
              <w:rPr>
                <w:b/>
                <w:bCs/>
              </w:rPr>
              <w:t>5</w:t>
            </w:r>
          </w:p>
        </w:tc>
      </w:tr>
      <w:tr w:rsidR="002E3E67" w:rsidRPr="0045241B" w14:paraId="20F56D4F"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28F8545A" w14:textId="21847C4B" w:rsidR="002E3E67" w:rsidRPr="0045241B" w:rsidRDefault="002E3E67" w:rsidP="002E3E67">
            <w:pPr>
              <w:tabs>
                <w:tab w:val="left" w:pos="720"/>
              </w:tabs>
              <w:rPr>
                <w:lang w:val="lt-LT"/>
              </w:rPr>
            </w:pPr>
            <w:r w:rsidRPr="0045241B">
              <w:rPr>
                <w:lang w:val="lt-LT"/>
              </w:rPr>
              <w:t>Fizinis ugdymas</w:t>
            </w:r>
          </w:p>
        </w:tc>
        <w:tc>
          <w:tcPr>
            <w:tcW w:w="803" w:type="dxa"/>
            <w:tcBorders>
              <w:top w:val="single" w:sz="4" w:space="0" w:color="auto"/>
              <w:left w:val="single" w:sz="4" w:space="0" w:color="auto"/>
              <w:bottom w:val="single" w:sz="4" w:space="0" w:color="auto"/>
              <w:right w:val="single" w:sz="4" w:space="0" w:color="auto"/>
            </w:tcBorders>
          </w:tcPr>
          <w:p w14:paraId="59C8D969" w14:textId="72A11765" w:rsidR="002E3E67" w:rsidRPr="0045241B" w:rsidRDefault="002E3E67" w:rsidP="002E3E67">
            <w:pPr>
              <w:tabs>
                <w:tab w:val="left" w:pos="720"/>
              </w:tabs>
              <w:jc w:val="center"/>
              <w:rPr>
                <w:lang w:val="lt-LT"/>
              </w:rPr>
            </w:pPr>
            <w:r w:rsidRPr="0045241B">
              <w:rPr>
                <w:lang w:val="lt-LT"/>
              </w:rPr>
              <w:t>3</w:t>
            </w:r>
          </w:p>
        </w:tc>
        <w:tc>
          <w:tcPr>
            <w:tcW w:w="902" w:type="dxa"/>
            <w:tcBorders>
              <w:top w:val="single" w:sz="4" w:space="0" w:color="auto"/>
              <w:left w:val="single" w:sz="4" w:space="0" w:color="auto"/>
              <w:bottom w:val="single" w:sz="4" w:space="0" w:color="auto"/>
              <w:right w:val="single" w:sz="4" w:space="0" w:color="auto"/>
            </w:tcBorders>
          </w:tcPr>
          <w:p w14:paraId="09496D63" w14:textId="290B68D7" w:rsidR="002E3E67" w:rsidRPr="0045241B" w:rsidRDefault="002E3E67" w:rsidP="002E3E67">
            <w:pPr>
              <w:tabs>
                <w:tab w:val="left" w:pos="720"/>
              </w:tabs>
              <w:jc w:val="center"/>
              <w:rPr>
                <w:bCs/>
              </w:rPr>
            </w:pPr>
            <w:r w:rsidRPr="0045241B">
              <w:rPr>
                <w:bCs/>
              </w:rPr>
              <w:t>3</w:t>
            </w:r>
          </w:p>
        </w:tc>
        <w:tc>
          <w:tcPr>
            <w:tcW w:w="850" w:type="dxa"/>
            <w:tcBorders>
              <w:top w:val="single" w:sz="4" w:space="0" w:color="auto"/>
              <w:left w:val="single" w:sz="4" w:space="0" w:color="auto"/>
              <w:bottom w:val="single" w:sz="4" w:space="0" w:color="auto"/>
              <w:right w:val="single" w:sz="4" w:space="0" w:color="auto"/>
            </w:tcBorders>
          </w:tcPr>
          <w:p w14:paraId="60F61314" w14:textId="35C1D05B" w:rsidR="002E3E67" w:rsidRPr="0045241B" w:rsidRDefault="002E3E67" w:rsidP="002E3E67">
            <w:pPr>
              <w:tabs>
                <w:tab w:val="left" w:pos="720"/>
              </w:tabs>
              <w:jc w:val="center"/>
              <w:rPr>
                <w:bCs/>
              </w:rPr>
            </w:pPr>
            <w:r w:rsidRPr="0045241B">
              <w:rPr>
                <w:bCs/>
              </w:rPr>
              <w:t>3</w:t>
            </w:r>
          </w:p>
        </w:tc>
        <w:tc>
          <w:tcPr>
            <w:tcW w:w="856" w:type="dxa"/>
            <w:tcBorders>
              <w:top w:val="single" w:sz="4" w:space="0" w:color="auto"/>
              <w:left w:val="single" w:sz="4" w:space="0" w:color="auto"/>
              <w:bottom w:val="single" w:sz="4" w:space="0" w:color="auto"/>
              <w:right w:val="single" w:sz="4" w:space="0" w:color="auto"/>
            </w:tcBorders>
          </w:tcPr>
          <w:p w14:paraId="5B46D53C" w14:textId="6762FB23" w:rsidR="002E3E67" w:rsidRPr="0045241B" w:rsidRDefault="002E3E67" w:rsidP="002E3E67">
            <w:pPr>
              <w:tabs>
                <w:tab w:val="left" w:pos="720"/>
              </w:tabs>
              <w:jc w:val="center"/>
              <w:rPr>
                <w:bCs/>
              </w:rPr>
            </w:pPr>
            <w:r w:rsidRPr="0045241B">
              <w:rPr>
                <w:bCs/>
              </w:rPr>
              <w:t>3</w:t>
            </w:r>
          </w:p>
        </w:tc>
        <w:tc>
          <w:tcPr>
            <w:tcW w:w="1017" w:type="dxa"/>
            <w:tcBorders>
              <w:top w:val="single" w:sz="4" w:space="0" w:color="auto"/>
              <w:left w:val="single" w:sz="4" w:space="0" w:color="auto"/>
              <w:bottom w:val="single" w:sz="4" w:space="0" w:color="auto"/>
              <w:right w:val="single" w:sz="4" w:space="0" w:color="auto"/>
            </w:tcBorders>
          </w:tcPr>
          <w:p w14:paraId="476F3903" w14:textId="5B4963E0" w:rsidR="002E3E67" w:rsidRPr="0045241B" w:rsidRDefault="002E3E67" w:rsidP="002E3E67">
            <w:pPr>
              <w:tabs>
                <w:tab w:val="left" w:pos="720"/>
              </w:tabs>
              <w:jc w:val="center"/>
              <w:rPr>
                <w:bCs/>
              </w:rPr>
            </w:pPr>
            <w:r w:rsidRPr="0045241B">
              <w:rPr>
                <w:bCs/>
              </w:rPr>
              <w:t>3</w:t>
            </w:r>
          </w:p>
        </w:tc>
        <w:tc>
          <w:tcPr>
            <w:tcW w:w="1249" w:type="dxa"/>
            <w:tcBorders>
              <w:top w:val="single" w:sz="4" w:space="0" w:color="auto"/>
              <w:left w:val="single" w:sz="4" w:space="0" w:color="auto"/>
              <w:bottom w:val="single" w:sz="4" w:space="0" w:color="auto"/>
              <w:right w:val="single" w:sz="4" w:space="0" w:color="auto"/>
            </w:tcBorders>
          </w:tcPr>
          <w:p w14:paraId="10EAF63E" w14:textId="29897360" w:rsidR="002E3E67" w:rsidRPr="0045241B" w:rsidRDefault="002E3E67" w:rsidP="002E3E67">
            <w:pPr>
              <w:tabs>
                <w:tab w:val="left" w:pos="720"/>
              </w:tabs>
              <w:jc w:val="center"/>
              <w:rPr>
                <w:b/>
                <w:bCs/>
              </w:rPr>
            </w:pPr>
            <w:r w:rsidRPr="0045241B">
              <w:rPr>
                <w:b/>
                <w:bCs/>
              </w:rPr>
              <w:t>15</w:t>
            </w:r>
          </w:p>
        </w:tc>
      </w:tr>
      <w:tr w:rsidR="002E3E67" w:rsidRPr="0045241B" w14:paraId="370AF67C"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026F3FCD" w14:textId="54FA7DD2" w:rsidR="002E3E67" w:rsidRPr="0045241B" w:rsidRDefault="002E3E67" w:rsidP="002E3E67">
            <w:pPr>
              <w:tabs>
                <w:tab w:val="left" w:pos="720"/>
              </w:tabs>
              <w:rPr>
                <w:lang w:val="lt-LT"/>
              </w:rPr>
            </w:pPr>
            <w:r>
              <w:rPr>
                <w:lang w:val="lt-LT"/>
              </w:rPr>
              <w:t>Gyvenimo įgūdžiai</w:t>
            </w:r>
          </w:p>
        </w:tc>
        <w:tc>
          <w:tcPr>
            <w:tcW w:w="803" w:type="dxa"/>
            <w:tcBorders>
              <w:top w:val="single" w:sz="4" w:space="0" w:color="auto"/>
              <w:left w:val="single" w:sz="4" w:space="0" w:color="auto"/>
              <w:bottom w:val="single" w:sz="4" w:space="0" w:color="auto"/>
              <w:right w:val="single" w:sz="4" w:space="0" w:color="auto"/>
            </w:tcBorders>
          </w:tcPr>
          <w:p w14:paraId="00EF559F" w14:textId="28B9CD6A" w:rsidR="002E3E67" w:rsidRPr="0045241B" w:rsidRDefault="002E3E67" w:rsidP="002E3E67">
            <w:pPr>
              <w:tabs>
                <w:tab w:val="left" w:pos="720"/>
              </w:tabs>
              <w:jc w:val="center"/>
              <w:rPr>
                <w:lang w:val="lt-LT"/>
              </w:rPr>
            </w:pPr>
            <w:r>
              <w:rPr>
                <w:lang w:val="lt-LT"/>
              </w:rPr>
              <w:t>1</w:t>
            </w:r>
          </w:p>
        </w:tc>
        <w:tc>
          <w:tcPr>
            <w:tcW w:w="902" w:type="dxa"/>
            <w:tcBorders>
              <w:top w:val="single" w:sz="4" w:space="0" w:color="auto"/>
              <w:left w:val="single" w:sz="4" w:space="0" w:color="auto"/>
              <w:bottom w:val="single" w:sz="4" w:space="0" w:color="auto"/>
              <w:right w:val="single" w:sz="4" w:space="0" w:color="auto"/>
            </w:tcBorders>
          </w:tcPr>
          <w:p w14:paraId="78B46670" w14:textId="7B0A131A" w:rsidR="002E3E67" w:rsidRPr="0045241B" w:rsidRDefault="002E3E67" w:rsidP="002E3E67">
            <w:pPr>
              <w:tabs>
                <w:tab w:val="left" w:pos="720"/>
              </w:tabs>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14:paraId="3BCAD7EF" w14:textId="77E69D9D" w:rsidR="002E3E67" w:rsidRPr="0045241B" w:rsidRDefault="002E3E67" w:rsidP="002E3E67">
            <w:pPr>
              <w:tabs>
                <w:tab w:val="left" w:pos="720"/>
              </w:tabs>
              <w:jc w:val="center"/>
              <w:rPr>
                <w:bCs/>
              </w:rPr>
            </w:pPr>
            <w:r>
              <w:rPr>
                <w:bCs/>
              </w:rPr>
              <w:t>1</w:t>
            </w:r>
          </w:p>
        </w:tc>
        <w:tc>
          <w:tcPr>
            <w:tcW w:w="856" w:type="dxa"/>
            <w:tcBorders>
              <w:top w:val="single" w:sz="4" w:space="0" w:color="auto"/>
              <w:left w:val="single" w:sz="4" w:space="0" w:color="auto"/>
              <w:bottom w:val="single" w:sz="4" w:space="0" w:color="auto"/>
              <w:right w:val="single" w:sz="4" w:space="0" w:color="auto"/>
            </w:tcBorders>
          </w:tcPr>
          <w:p w14:paraId="6FCABF38" w14:textId="6539946E" w:rsidR="002E3E67" w:rsidRPr="0045241B" w:rsidRDefault="002E3E67" w:rsidP="002E3E67">
            <w:pPr>
              <w:tabs>
                <w:tab w:val="left" w:pos="720"/>
              </w:tabs>
              <w:jc w:val="center"/>
              <w:rPr>
                <w:bCs/>
              </w:rPr>
            </w:pPr>
            <w:r>
              <w:rPr>
                <w:bCs/>
              </w:rPr>
              <w:t>1</w:t>
            </w:r>
          </w:p>
        </w:tc>
        <w:tc>
          <w:tcPr>
            <w:tcW w:w="1017" w:type="dxa"/>
            <w:tcBorders>
              <w:top w:val="single" w:sz="4" w:space="0" w:color="auto"/>
              <w:left w:val="single" w:sz="4" w:space="0" w:color="auto"/>
              <w:bottom w:val="single" w:sz="4" w:space="0" w:color="auto"/>
              <w:right w:val="single" w:sz="4" w:space="0" w:color="auto"/>
            </w:tcBorders>
          </w:tcPr>
          <w:p w14:paraId="5016A78D" w14:textId="41FCC81B" w:rsidR="002E3E67" w:rsidRPr="0045241B" w:rsidRDefault="002E3E67" w:rsidP="002E3E67">
            <w:pPr>
              <w:tabs>
                <w:tab w:val="left" w:pos="720"/>
              </w:tabs>
              <w:jc w:val="center"/>
              <w:rPr>
                <w:bCs/>
              </w:rPr>
            </w:pPr>
            <w:r>
              <w:rPr>
                <w:bCs/>
              </w:rPr>
              <w:t>-</w:t>
            </w:r>
          </w:p>
        </w:tc>
        <w:tc>
          <w:tcPr>
            <w:tcW w:w="1249" w:type="dxa"/>
            <w:tcBorders>
              <w:top w:val="single" w:sz="4" w:space="0" w:color="auto"/>
              <w:left w:val="single" w:sz="4" w:space="0" w:color="auto"/>
              <w:bottom w:val="single" w:sz="4" w:space="0" w:color="auto"/>
              <w:right w:val="single" w:sz="4" w:space="0" w:color="auto"/>
            </w:tcBorders>
          </w:tcPr>
          <w:p w14:paraId="1026AEC2" w14:textId="75AD87EE" w:rsidR="002E3E67" w:rsidRPr="0045241B" w:rsidRDefault="00690BCD" w:rsidP="002E3E67">
            <w:pPr>
              <w:tabs>
                <w:tab w:val="left" w:pos="720"/>
              </w:tabs>
              <w:jc w:val="center"/>
              <w:rPr>
                <w:b/>
                <w:bCs/>
              </w:rPr>
            </w:pPr>
            <w:r>
              <w:rPr>
                <w:b/>
                <w:bCs/>
              </w:rPr>
              <w:t>3</w:t>
            </w:r>
          </w:p>
        </w:tc>
      </w:tr>
      <w:tr w:rsidR="002E3E67" w:rsidRPr="0045241B" w14:paraId="65101CA8"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3A9EBAC1" w14:textId="77777777" w:rsidR="002E3E67" w:rsidRPr="0045241B" w:rsidRDefault="002E3E67" w:rsidP="002E3E67">
            <w:pPr>
              <w:tabs>
                <w:tab w:val="left" w:pos="720"/>
              </w:tabs>
              <w:rPr>
                <w:lang w:val="lt-LT"/>
              </w:rPr>
            </w:pPr>
            <w:r w:rsidRPr="0045241B">
              <w:rPr>
                <w:lang w:val="lt-LT"/>
              </w:rPr>
              <w:t>Žmogaus sauga</w:t>
            </w:r>
          </w:p>
        </w:tc>
        <w:tc>
          <w:tcPr>
            <w:tcW w:w="803" w:type="dxa"/>
            <w:tcBorders>
              <w:top w:val="single" w:sz="4" w:space="0" w:color="auto"/>
              <w:left w:val="single" w:sz="4" w:space="0" w:color="auto"/>
              <w:bottom w:val="single" w:sz="4" w:space="0" w:color="auto"/>
              <w:right w:val="single" w:sz="4" w:space="0" w:color="auto"/>
            </w:tcBorders>
          </w:tcPr>
          <w:p w14:paraId="766F516E" w14:textId="28EF1CCC" w:rsidR="002E3E67" w:rsidRPr="0045241B" w:rsidRDefault="002E3E67" w:rsidP="002E3E67">
            <w:pPr>
              <w:tabs>
                <w:tab w:val="left" w:pos="720"/>
              </w:tabs>
              <w:jc w:val="center"/>
              <w:rPr>
                <w:lang w:val="lt-LT"/>
              </w:rPr>
            </w:pPr>
            <w:r>
              <w:rPr>
                <w:lang w:val="lt-LT"/>
              </w:rPr>
              <w:t>-</w:t>
            </w:r>
          </w:p>
        </w:tc>
        <w:tc>
          <w:tcPr>
            <w:tcW w:w="902" w:type="dxa"/>
            <w:tcBorders>
              <w:top w:val="single" w:sz="4" w:space="0" w:color="auto"/>
              <w:left w:val="single" w:sz="4" w:space="0" w:color="auto"/>
              <w:bottom w:val="single" w:sz="4" w:space="0" w:color="auto"/>
              <w:right w:val="single" w:sz="4" w:space="0" w:color="auto"/>
            </w:tcBorders>
          </w:tcPr>
          <w:p w14:paraId="2793E891" w14:textId="7830818B" w:rsidR="002E3E67" w:rsidRPr="0045241B" w:rsidRDefault="002E3E67" w:rsidP="002E3E67">
            <w:pPr>
              <w:tabs>
                <w:tab w:val="left" w:pos="720"/>
              </w:tabs>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14:paraId="704DC309" w14:textId="3D70DF84" w:rsidR="002E3E67" w:rsidRPr="0045241B" w:rsidRDefault="002E3E67" w:rsidP="002E3E67">
            <w:pPr>
              <w:tabs>
                <w:tab w:val="left" w:pos="720"/>
              </w:tabs>
              <w:jc w:val="center"/>
              <w:rPr>
                <w:bCs/>
              </w:rPr>
            </w:pPr>
            <w:r>
              <w:rPr>
                <w:bCs/>
              </w:rPr>
              <w:t>-</w:t>
            </w:r>
          </w:p>
        </w:tc>
        <w:tc>
          <w:tcPr>
            <w:tcW w:w="856" w:type="dxa"/>
            <w:tcBorders>
              <w:top w:val="single" w:sz="4" w:space="0" w:color="auto"/>
              <w:left w:val="single" w:sz="4" w:space="0" w:color="auto"/>
              <w:bottom w:val="single" w:sz="4" w:space="0" w:color="auto"/>
              <w:right w:val="single" w:sz="4" w:space="0" w:color="auto"/>
            </w:tcBorders>
          </w:tcPr>
          <w:p w14:paraId="72403198" w14:textId="2E3BAA30" w:rsidR="002E3E67" w:rsidRPr="0045241B" w:rsidRDefault="002E3E67" w:rsidP="002E3E67">
            <w:pPr>
              <w:tabs>
                <w:tab w:val="left" w:pos="720"/>
              </w:tabs>
              <w:jc w:val="center"/>
              <w:rPr>
                <w:bCs/>
              </w:rPr>
            </w:pPr>
            <w:r>
              <w:rPr>
                <w:bCs/>
              </w:rPr>
              <w:t>-</w:t>
            </w:r>
          </w:p>
        </w:tc>
        <w:tc>
          <w:tcPr>
            <w:tcW w:w="1017" w:type="dxa"/>
            <w:tcBorders>
              <w:top w:val="single" w:sz="4" w:space="0" w:color="auto"/>
              <w:left w:val="single" w:sz="4" w:space="0" w:color="auto"/>
              <w:bottom w:val="single" w:sz="4" w:space="0" w:color="auto"/>
              <w:right w:val="single" w:sz="4" w:space="0" w:color="auto"/>
            </w:tcBorders>
          </w:tcPr>
          <w:p w14:paraId="23BB81D7" w14:textId="77777777" w:rsidR="002E3E67" w:rsidRPr="0045241B" w:rsidRDefault="002E3E67" w:rsidP="002E3E67">
            <w:pPr>
              <w:tabs>
                <w:tab w:val="left" w:pos="720"/>
              </w:tabs>
              <w:jc w:val="center"/>
              <w:rPr>
                <w:bCs/>
              </w:rPr>
            </w:pPr>
            <w:r w:rsidRPr="0045241B">
              <w:rPr>
                <w:bCs/>
              </w:rPr>
              <w:t>-</w:t>
            </w:r>
          </w:p>
        </w:tc>
        <w:tc>
          <w:tcPr>
            <w:tcW w:w="1249" w:type="dxa"/>
            <w:tcBorders>
              <w:top w:val="single" w:sz="4" w:space="0" w:color="auto"/>
              <w:left w:val="single" w:sz="4" w:space="0" w:color="auto"/>
              <w:bottom w:val="single" w:sz="4" w:space="0" w:color="auto"/>
              <w:right w:val="single" w:sz="4" w:space="0" w:color="auto"/>
            </w:tcBorders>
          </w:tcPr>
          <w:p w14:paraId="6B70E50D" w14:textId="1A6E7534" w:rsidR="002E3E67" w:rsidRPr="0045241B" w:rsidRDefault="00264015" w:rsidP="002E3E67">
            <w:pPr>
              <w:tabs>
                <w:tab w:val="left" w:pos="720"/>
              </w:tabs>
              <w:jc w:val="center"/>
              <w:rPr>
                <w:b/>
                <w:bCs/>
              </w:rPr>
            </w:pPr>
            <w:r>
              <w:rPr>
                <w:b/>
                <w:bCs/>
              </w:rPr>
              <w:t>-</w:t>
            </w:r>
          </w:p>
        </w:tc>
      </w:tr>
      <w:tr w:rsidR="003A0279" w:rsidRPr="0045241B" w14:paraId="2EC5DDD6"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20E0D607" w14:textId="788AD3E9" w:rsidR="003A0279" w:rsidRPr="0045241B" w:rsidRDefault="003A0279" w:rsidP="002E3E67">
            <w:pPr>
              <w:tabs>
                <w:tab w:val="left" w:pos="720"/>
              </w:tabs>
              <w:rPr>
                <w:lang w:val="lt-LT"/>
              </w:rPr>
            </w:pPr>
            <w:r>
              <w:rPr>
                <w:lang w:val="lt-LT"/>
              </w:rPr>
              <w:t>Etninė kultūra</w:t>
            </w:r>
          </w:p>
        </w:tc>
        <w:tc>
          <w:tcPr>
            <w:tcW w:w="5679" w:type="dxa"/>
            <w:gridSpan w:val="6"/>
            <w:tcBorders>
              <w:top w:val="single" w:sz="4" w:space="0" w:color="auto"/>
              <w:left w:val="single" w:sz="4" w:space="0" w:color="auto"/>
              <w:bottom w:val="single" w:sz="4" w:space="0" w:color="auto"/>
              <w:right w:val="single" w:sz="4" w:space="0" w:color="auto"/>
            </w:tcBorders>
          </w:tcPr>
          <w:p w14:paraId="38018E89" w14:textId="7F3EB69F" w:rsidR="003A0279" w:rsidRPr="003A0279" w:rsidRDefault="003A0279" w:rsidP="00E277FA">
            <w:pPr>
              <w:tabs>
                <w:tab w:val="left" w:pos="993"/>
                <w:tab w:val="left" w:pos="3780"/>
                <w:tab w:val="left" w:pos="8505"/>
              </w:tabs>
              <w:suppressAutoHyphens w:val="0"/>
              <w:jc w:val="center"/>
              <w:rPr>
                <w:rFonts w:eastAsia="Calibri"/>
                <w:lang w:val="lt-LT" w:eastAsia="en-US"/>
              </w:rPr>
            </w:pPr>
            <w:r w:rsidRPr="003A0279">
              <w:rPr>
                <w:rFonts w:eastAsia="Calibri"/>
                <w:lang w:val="lt-LT" w:eastAsia="en-US"/>
              </w:rPr>
              <w:t>Įgyvendinama integruojant į dalykų turinį</w:t>
            </w:r>
          </w:p>
        </w:tc>
      </w:tr>
      <w:tr w:rsidR="002E3E67" w:rsidRPr="0045241B" w14:paraId="26D85BAD" w14:textId="77777777" w:rsidTr="00C87819">
        <w:trPr>
          <w:trHeight w:val="494"/>
          <w:jc w:val="center"/>
        </w:trPr>
        <w:tc>
          <w:tcPr>
            <w:tcW w:w="3595" w:type="dxa"/>
            <w:gridSpan w:val="2"/>
            <w:tcBorders>
              <w:top w:val="single" w:sz="4" w:space="0" w:color="auto"/>
              <w:left w:val="single" w:sz="4" w:space="0" w:color="auto"/>
              <w:bottom w:val="single" w:sz="4" w:space="0" w:color="auto"/>
              <w:right w:val="single" w:sz="4" w:space="0" w:color="auto"/>
            </w:tcBorders>
          </w:tcPr>
          <w:p w14:paraId="36283977" w14:textId="72FEA525" w:rsidR="002E3E67" w:rsidRPr="0045241B" w:rsidRDefault="002E3E67" w:rsidP="002E3E67">
            <w:pPr>
              <w:tabs>
                <w:tab w:val="left" w:pos="720"/>
              </w:tabs>
              <w:rPr>
                <w:b/>
                <w:lang w:val="lt-LT"/>
              </w:rPr>
            </w:pPr>
            <w:r w:rsidRPr="0045241B">
              <w:rPr>
                <w:b/>
                <w:lang w:val="lt-LT"/>
              </w:rPr>
              <w:t>Minimalus privalom</w:t>
            </w:r>
            <w:r w:rsidR="00917CEF">
              <w:rPr>
                <w:b/>
                <w:lang w:val="lt-LT"/>
              </w:rPr>
              <w:t>ų</w:t>
            </w:r>
            <w:r w:rsidRPr="0045241B">
              <w:rPr>
                <w:b/>
                <w:lang w:val="lt-LT"/>
              </w:rPr>
              <w:t xml:space="preserve"> pamokų skaičius mokiniui per savaitę</w:t>
            </w:r>
          </w:p>
        </w:tc>
        <w:tc>
          <w:tcPr>
            <w:tcW w:w="803" w:type="dxa"/>
            <w:tcBorders>
              <w:top w:val="single" w:sz="4" w:space="0" w:color="auto"/>
              <w:left w:val="single" w:sz="4" w:space="0" w:color="auto"/>
              <w:bottom w:val="single" w:sz="4" w:space="0" w:color="auto"/>
              <w:right w:val="single" w:sz="4" w:space="0" w:color="auto"/>
            </w:tcBorders>
            <w:vAlign w:val="center"/>
          </w:tcPr>
          <w:p w14:paraId="40315B4E" w14:textId="77777777" w:rsidR="002E3E67" w:rsidRPr="0045241B" w:rsidRDefault="002E3E67" w:rsidP="002E3E67">
            <w:pPr>
              <w:tabs>
                <w:tab w:val="left" w:pos="720"/>
              </w:tabs>
              <w:jc w:val="center"/>
              <w:rPr>
                <w:b/>
                <w:lang w:val="lt-LT"/>
              </w:rPr>
            </w:pPr>
            <w:r w:rsidRPr="0045241B">
              <w:rPr>
                <w:b/>
                <w:lang w:val="lt-LT"/>
              </w:rPr>
              <w:t>26</w:t>
            </w:r>
          </w:p>
        </w:tc>
        <w:tc>
          <w:tcPr>
            <w:tcW w:w="902" w:type="dxa"/>
            <w:tcBorders>
              <w:top w:val="single" w:sz="4" w:space="0" w:color="auto"/>
              <w:left w:val="single" w:sz="4" w:space="0" w:color="auto"/>
              <w:bottom w:val="single" w:sz="4" w:space="0" w:color="auto"/>
              <w:right w:val="single" w:sz="4" w:space="0" w:color="auto"/>
            </w:tcBorders>
            <w:vAlign w:val="center"/>
          </w:tcPr>
          <w:p w14:paraId="40888758" w14:textId="77777777" w:rsidR="002E3E67" w:rsidRPr="0045241B" w:rsidRDefault="002E3E67" w:rsidP="002E3E67">
            <w:pPr>
              <w:tabs>
                <w:tab w:val="left" w:pos="720"/>
              </w:tabs>
              <w:jc w:val="center"/>
              <w:rPr>
                <w:b/>
                <w:bCs/>
              </w:rPr>
            </w:pPr>
            <w:r w:rsidRPr="0045241B">
              <w:rPr>
                <w:b/>
                <w:bCs/>
              </w:rPr>
              <w:t>29</w:t>
            </w:r>
          </w:p>
        </w:tc>
        <w:tc>
          <w:tcPr>
            <w:tcW w:w="850" w:type="dxa"/>
            <w:tcBorders>
              <w:top w:val="single" w:sz="4" w:space="0" w:color="auto"/>
              <w:left w:val="single" w:sz="4" w:space="0" w:color="auto"/>
              <w:bottom w:val="single" w:sz="4" w:space="0" w:color="auto"/>
              <w:right w:val="single" w:sz="4" w:space="0" w:color="auto"/>
            </w:tcBorders>
            <w:vAlign w:val="center"/>
          </w:tcPr>
          <w:p w14:paraId="50BD03CC" w14:textId="05CE387B" w:rsidR="002E3E67" w:rsidRPr="0045241B" w:rsidRDefault="006D552D" w:rsidP="002E3E67">
            <w:pPr>
              <w:tabs>
                <w:tab w:val="left" w:pos="720"/>
              </w:tabs>
              <w:jc w:val="center"/>
              <w:rPr>
                <w:b/>
                <w:bCs/>
              </w:rPr>
            </w:pPr>
            <w:r>
              <w:rPr>
                <w:b/>
                <w:bCs/>
              </w:rPr>
              <w:t>31</w:t>
            </w:r>
          </w:p>
        </w:tc>
        <w:tc>
          <w:tcPr>
            <w:tcW w:w="856" w:type="dxa"/>
            <w:tcBorders>
              <w:top w:val="single" w:sz="4" w:space="0" w:color="auto"/>
              <w:left w:val="single" w:sz="4" w:space="0" w:color="auto"/>
              <w:bottom w:val="single" w:sz="4" w:space="0" w:color="auto"/>
              <w:right w:val="single" w:sz="4" w:space="0" w:color="auto"/>
            </w:tcBorders>
            <w:vAlign w:val="center"/>
          </w:tcPr>
          <w:p w14:paraId="7E479839" w14:textId="2A710B6A" w:rsidR="002E3E67" w:rsidRPr="0045241B" w:rsidRDefault="002E3E67" w:rsidP="002E3E67">
            <w:pPr>
              <w:tabs>
                <w:tab w:val="left" w:pos="720"/>
              </w:tabs>
              <w:jc w:val="center"/>
              <w:rPr>
                <w:b/>
                <w:bCs/>
              </w:rPr>
            </w:pPr>
            <w:r w:rsidRPr="0045241B">
              <w:rPr>
                <w:b/>
                <w:bCs/>
              </w:rPr>
              <w:t>3</w:t>
            </w:r>
            <w:r w:rsidR="006D552D">
              <w:rPr>
                <w:b/>
                <w:bCs/>
              </w:rPr>
              <w:t>1</w:t>
            </w:r>
          </w:p>
        </w:tc>
        <w:tc>
          <w:tcPr>
            <w:tcW w:w="1017" w:type="dxa"/>
            <w:tcBorders>
              <w:top w:val="single" w:sz="4" w:space="0" w:color="auto"/>
              <w:left w:val="single" w:sz="4" w:space="0" w:color="auto"/>
              <w:bottom w:val="single" w:sz="4" w:space="0" w:color="auto"/>
              <w:right w:val="single" w:sz="4" w:space="0" w:color="auto"/>
            </w:tcBorders>
            <w:vAlign w:val="center"/>
          </w:tcPr>
          <w:p w14:paraId="1BA7D139" w14:textId="3198C1F1" w:rsidR="002E3E67" w:rsidRPr="0045241B" w:rsidRDefault="002E3E67" w:rsidP="002E3E67">
            <w:pPr>
              <w:tabs>
                <w:tab w:val="left" w:pos="720"/>
              </w:tabs>
              <w:jc w:val="center"/>
              <w:rPr>
                <w:b/>
                <w:bCs/>
              </w:rPr>
            </w:pPr>
            <w:r w:rsidRPr="0045241B">
              <w:rPr>
                <w:b/>
                <w:bCs/>
              </w:rPr>
              <w:t>3</w:t>
            </w:r>
            <w:r w:rsidR="006D552D">
              <w:rPr>
                <w:b/>
                <w:bCs/>
              </w:rPr>
              <w:t>1</w:t>
            </w:r>
          </w:p>
        </w:tc>
        <w:tc>
          <w:tcPr>
            <w:tcW w:w="1249" w:type="dxa"/>
            <w:tcBorders>
              <w:top w:val="single" w:sz="4" w:space="0" w:color="auto"/>
              <w:left w:val="single" w:sz="4" w:space="0" w:color="auto"/>
              <w:bottom w:val="single" w:sz="4" w:space="0" w:color="auto"/>
              <w:right w:val="single" w:sz="4" w:space="0" w:color="auto"/>
            </w:tcBorders>
            <w:vAlign w:val="center"/>
          </w:tcPr>
          <w:p w14:paraId="10123DC5" w14:textId="5AFB5A9A" w:rsidR="002E3E67" w:rsidRPr="0045241B" w:rsidRDefault="002E3E67" w:rsidP="002E3E67">
            <w:pPr>
              <w:tabs>
                <w:tab w:val="left" w:pos="720"/>
              </w:tabs>
              <w:jc w:val="center"/>
              <w:rPr>
                <w:b/>
                <w:bCs/>
              </w:rPr>
            </w:pPr>
            <w:r w:rsidRPr="0045241B">
              <w:rPr>
                <w:b/>
                <w:bCs/>
              </w:rPr>
              <w:t>1</w:t>
            </w:r>
            <w:r w:rsidR="006C693F">
              <w:rPr>
                <w:b/>
                <w:bCs/>
              </w:rPr>
              <w:t>48</w:t>
            </w:r>
          </w:p>
        </w:tc>
      </w:tr>
      <w:tr w:rsidR="002E3E67" w:rsidRPr="0045241B" w14:paraId="55EF7DCE" w14:textId="77777777" w:rsidTr="00C87819">
        <w:trPr>
          <w:jc w:val="center"/>
        </w:trPr>
        <w:tc>
          <w:tcPr>
            <w:tcW w:w="9274" w:type="dxa"/>
            <w:gridSpan w:val="8"/>
            <w:tcBorders>
              <w:top w:val="single" w:sz="4" w:space="0" w:color="auto"/>
              <w:left w:val="single" w:sz="4" w:space="0" w:color="auto"/>
              <w:bottom w:val="single" w:sz="4" w:space="0" w:color="auto"/>
              <w:right w:val="single" w:sz="4" w:space="0" w:color="auto"/>
            </w:tcBorders>
          </w:tcPr>
          <w:p w14:paraId="5541BCA9" w14:textId="77777777" w:rsidR="002E3E67" w:rsidRPr="0045241B" w:rsidRDefault="002E3E67" w:rsidP="002E3E67">
            <w:pPr>
              <w:tabs>
                <w:tab w:val="left" w:pos="720"/>
              </w:tabs>
              <w:jc w:val="center"/>
              <w:rPr>
                <w:b/>
                <w:bCs/>
                <w:lang w:val="lt-LT"/>
              </w:rPr>
            </w:pPr>
            <w:r w:rsidRPr="0045241B">
              <w:rPr>
                <w:b/>
                <w:lang w:val="lt-LT"/>
              </w:rPr>
              <w:t>Pamokos  mokinių ugdymo poreikiams tenkinti, mokymosi pagalbai teikti</w:t>
            </w:r>
          </w:p>
        </w:tc>
      </w:tr>
      <w:tr w:rsidR="002E3E67" w:rsidRPr="0045241B" w14:paraId="34739314"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5FBA1C94" w14:textId="77777777" w:rsidR="002E3E67" w:rsidRPr="0045241B" w:rsidRDefault="002E3E67" w:rsidP="002E3E67">
            <w:pPr>
              <w:tabs>
                <w:tab w:val="left" w:pos="720"/>
              </w:tabs>
            </w:pPr>
            <w:r w:rsidRPr="0045241B">
              <w:t>Lietuvių k. ir literatūros modulis</w:t>
            </w:r>
          </w:p>
        </w:tc>
        <w:tc>
          <w:tcPr>
            <w:tcW w:w="803" w:type="dxa"/>
            <w:tcBorders>
              <w:top w:val="single" w:sz="4" w:space="0" w:color="auto"/>
              <w:left w:val="single" w:sz="4" w:space="0" w:color="auto"/>
              <w:bottom w:val="single" w:sz="4" w:space="0" w:color="auto"/>
              <w:right w:val="single" w:sz="4" w:space="0" w:color="auto"/>
            </w:tcBorders>
            <w:vAlign w:val="center"/>
          </w:tcPr>
          <w:p w14:paraId="01E74451" w14:textId="77777777" w:rsidR="002E3E67" w:rsidRPr="0045241B" w:rsidRDefault="002E3E67" w:rsidP="002E3E67">
            <w:pPr>
              <w:tabs>
                <w:tab w:val="left" w:pos="720"/>
              </w:tabs>
              <w:jc w:val="center"/>
            </w:pPr>
            <w:r w:rsidRPr="0045241B">
              <w:t>1</w:t>
            </w:r>
          </w:p>
        </w:tc>
        <w:tc>
          <w:tcPr>
            <w:tcW w:w="902" w:type="dxa"/>
            <w:tcBorders>
              <w:top w:val="single" w:sz="4" w:space="0" w:color="auto"/>
              <w:left w:val="single" w:sz="4" w:space="0" w:color="auto"/>
              <w:bottom w:val="single" w:sz="4" w:space="0" w:color="auto"/>
              <w:right w:val="single" w:sz="4" w:space="0" w:color="auto"/>
            </w:tcBorders>
          </w:tcPr>
          <w:p w14:paraId="20349625" w14:textId="77777777" w:rsidR="002E3E67" w:rsidRPr="0045241B" w:rsidRDefault="002E3E67" w:rsidP="002E3E67">
            <w:pPr>
              <w:tabs>
                <w:tab w:val="left" w:pos="720"/>
              </w:tabs>
              <w:jc w:val="center"/>
              <w:rPr>
                <w:bCs/>
              </w:rPr>
            </w:pPr>
            <w:r w:rsidRPr="0045241B">
              <w:rPr>
                <w:bCs/>
              </w:rPr>
              <w:t>1</w:t>
            </w:r>
          </w:p>
        </w:tc>
        <w:tc>
          <w:tcPr>
            <w:tcW w:w="850" w:type="dxa"/>
            <w:tcBorders>
              <w:top w:val="single" w:sz="4" w:space="0" w:color="auto"/>
              <w:left w:val="single" w:sz="4" w:space="0" w:color="auto"/>
              <w:bottom w:val="single" w:sz="4" w:space="0" w:color="auto"/>
              <w:right w:val="single" w:sz="4" w:space="0" w:color="auto"/>
            </w:tcBorders>
            <w:vAlign w:val="center"/>
          </w:tcPr>
          <w:p w14:paraId="1C70BE32" w14:textId="42C3705B" w:rsidR="002E3E67" w:rsidRPr="0045241B" w:rsidRDefault="00C25329" w:rsidP="002E3E67">
            <w:pPr>
              <w:tabs>
                <w:tab w:val="left" w:pos="720"/>
              </w:tabs>
              <w:jc w:val="center"/>
              <w:rPr>
                <w:bCs/>
              </w:rPr>
            </w:pPr>
            <w:r>
              <w:rPr>
                <w:bCs/>
              </w:rPr>
              <w:t>-</w:t>
            </w:r>
          </w:p>
        </w:tc>
        <w:tc>
          <w:tcPr>
            <w:tcW w:w="856" w:type="dxa"/>
            <w:tcBorders>
              <w:top w:val="single" w:sz="4" w:space="0" w:color="auto"/>
              <w:left w:val="single" w:sz="4" w:space="0" w:color="auto"/>
              <w:bottom w:val="single" w:sz="4" w:space="0" w:color="auto"/>
              <w:right w:val="single" w:sz="4" w:space="0" w:color="auto"/>
            </w:tcBorders>
            <w:vAlign w:val="center"/>
          </w:tcPr>
          <w:p w14:paraId="2C3D49D9" w14:textId="5EBA2900" w:rsidR="002E3E67" w:rsidRPr="0045241B" w:rsidRDefault="00C25329" w:rsidP="002E3E67">
            <w:pPr>
              <w:tabs>
                <w:tab w:val="left" w:pos="720"/>
              </w:tabs>
              <w:jc w:val="center"/>
              <w:rPr>
                <w:b/>
                <w:bCs/>
              </w:rPr>
            </w:pPr>
            <w:r>
              <w:rPr>
                <w:b/>
                <w:bCs/>
              </w:rPr>
              <w:t>-</w:t>
            </w:r>
          </w:p>
        </w:tc>
        <w:tc>
          <w:tcPr>
            <w:tcW w:w="1017" w:type="dxa"/>
            <w:tcBorders>
              <w:top w:val="single" w:sz="4" w:space="0" w:color="auto"/>
              <w:left w:val="single" w:sz="4" w:space="0" w:color="auto"/>
              <w:bottom w:val="single" w:sz="4" w:space="0" w:color="auto"/>
              <w:right w:val="single" w:sz="4" w:space="0" w:color="auto"/>
            </w:tcBorders>
            <w:vAlign w:val="center"/>
          </w:tcPr>
          <w:p w14:paraId="4646E0D3" w14:textId="26C3CBF4" w:rsidR="002E3E67" w:rsidRPr="0045241B" w:rsidRDefault="00C25329" w:rsidP="002E3E67">
            <w:pPr>
              <w:tabs>
                <w:tab w:val="left" w:pos="720"/>
              </w:tabs>
              <w:jc w:val="center"/>
              <w:rPr>
                <w:b/>
                <w:bCs/>
              </w:rPr>
            </w:pPr>
            <w:r>
              <w:rPr>
                <w:b/>
                <w:bCs/>
              </w:rPr>
              <w:t>-</w:t>
            </w:r>
          </w:p>
        </w:tc>
        <w:tc>
          <w:tcPr>
            <w:tcW w:w="1249" w:type="dxa"/>
            <w:tcBorders>
              <w:top w:val="single" w:sz="4" w:space="0" w:color="auto"/>
              <w:left w:val="single" w:sz="4" w:space="0" w:color="auto"/>
              <w:bottom w:val="single" w:sz="4" w:space="0" w:color="auto"/>
              <w:right w:val="single" w:sz="4" w:space="0" w:color="auto"/>
            </w:tcBorders>
            <w:vAlign w:val="center"/>
          </w:tcPr>
          <w:p w14:paraId="282BD413" w14:textId="7814BB32" w:rsidR="002E3E67" w:rsidRPr="0045241B" w:rsidRDefault="002E3E67" w:rsidP="002E3E67">
            <w:pPr>
              <w:tabs>
                <w:tab w:val="left" w:pos="720"/>
              </w:tabs>
              <w:jc w:val="center"/>
              <w:rPr>
                <w:b/>
                <w:bCs/>
              </w:rPr>
            </w:pPr>
            <w:r>
              <w:rPr>
                <w:b/>
                <w:bCs/>
              </w:rPr>
              <w:t>2</w:t>
            </w:r>
          </w:p>
        </w:tc>
      </w:tr>
      <w:tr w:rsidR="00497495" w:rsidRPr="0045241B" w14:paraId="73CC2937"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41D5249C" w14:textId="5B395256" w:rsidR="00497495" w:rsidRPr="0045241B" w:rsidRDefault="00497495" w:rsidP="002E3E67">
            <w:pPr>
              <w:tabs>
                <w:tab w:val="left" w:pos="720"/>
              </w:tabs>
            </w:pPr>
            <w:r w:rsidRPr="00F364F1">
              <w:t>Projektinis darbas</w:t>
            </w:r>
          </w:p>
        </w:tc>
        <w:tc>
          <w:tcPr>
            <w:tcW w:w="803" w:type="dxa"/>
            <w:tcBorders>
              <w:top w:val="single" w:sz="4" w:space="0" w:color="auto"/>
              <w:left w:val="single" w:sz="4" w:space="0" w:color="auto"/>
              <w:bottom w:val="single" w:sz="4" w:space="0" w:color="auto"/>
              <w:right w:val="single" w:sz="4" w:space="0" w:color="auto"/>
            </w:tcBorders>
            <w:vAlign w:val="center"/>
          </w:tcPr>
          <w:p w14:paraId="28EA5182" w14:textId="77777777" w:rsidR="00497495" w:rsidRPr="0045241B" w:rsidRDefault="00497495" w:rsidP="002E3E67">
            <w:pPr>
              <w:tabs>
                <w:tab w:val="left" w:pos="720"/>
              </w:tabs>
              <w:jc w:val="center"/>
            </w:pPr>
          </w:p>
        </w:tc>
        <w:tc>
          <w:tcPr>
            <w:tcW w:w="902" w:type="dxa"/>
            <w:tcBorders>
              <w:top w:val="single" w:sz="4" w:space="0" w:color="auto"/>
              <w:left w:val="single" w:sz="4" w:space="0" w:color="auto"/>
              <w:bottom w:val="single" w:sz="4" w:space="0" w:color="auto"/>
              <w:right w:val="single" w:sz="4" w:space="0" w:color="auto"/>
            </w:tcBorders>
          </w:tcPr>
          <w:p w14:paraId="4045C417" w14:textId="77777777" w:rsidR="00497495" w:rsidRPr="0045241B" w:rsidRDefault="00497495" w:rsidP="002E3E67">
            <w:pPr>
              <w:tabs>
                <w:tab w:val="left" w:pos="720"/>
              </w:tabs>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14:paraId="4F80745B" w14:textId="77777777" w:rsidR="00497495" w:rsidRDefault="00497495" w:rsidP="002E3E67">
            <w:pPr>
              <w:tabs>
                <w:tab w:val="left" w:pos="720"/>
              </w:tabs>
              <w:jc w:val="center"/>
              <w:rPr>
                <w:bCs/>
              </w:rPr>
            </w:pPr>
          </w:p>
        </w:tc>
        <w:tc>
          <w:tcPr>
            <w:tcW w:w="856" w:type="dxa"/>
            <w:tcBorders>
              <w:top w:val="single" w:sz="4" w:space="0" w:color="auto"/>
              <w:left w:val="single" w:sz="4" w:space="0" w:color="auto"/>
              <w:bottom w:val="single" w:sz="4" w:space="0" w:color="auto"/>
              <w:right w:val="single" w:sz="4" w:space="0" w:color="auto"/>
            </w:tcBorders>
            <w:vAlign w:val="center"/>
          </w:tcPr>
          <w:p w14:paraId="0DFCA446" w14:textId="77777777" w:rsidR="00497495" w:rsidRDefault="00497495" w:rsidP="002E3E67">
            <w:pPr>
              <w:tabs>
                <w:tab w:val="left" w:pos="720"/>
              </w:tabs>
              <w:jc w:val="center"/>
              <w:rPr>
                <w:b/>
                <w:bCs/>
              </w:rPr>
            </w:pPr>
          </w:p>
        </w:tc>
        <w:tc>
          <w:tcPr>
            <w:tcW w:w="1017" w:type="dxa"/>
            <w:tcBorders>
              <w:top w:val="single" w:sz="4" w:space="0" w:color="auto"/>
              <w:left w:val="single" w:sz="4" w:space="0" w:color="auto"/>
              <w:bottom w:val="single" w:sz="4" w:space="0" w:color="auto"/>
              <w:right w:val="single" w:sz="4" w:space="0" w:color="auto"/>
            </w:tcBorders>
            <w:vAlign w:val="center"/>
          </w:tcPr>
          <w:p w14:paraId="3036C368" w14:textId="77777777" w:rsidR="00497495" w:rsidRDefault="00497495" w:rsidP="002E3E67">
            <w:pPr>
              <w:tabs>
                <w:tab w:val="left" w:pos="720"/>
              </w:tabs>
              <w:jc w:val="center"/>
              <w:rPr>
                <w:b/>
                <w:bCs/>
              </w:rPr>
            </w:pPr>
          </w:p>
        </w:tc>
        <w:tc>
          <w:tcPr>
            <w:tcW w:w="1249" w:type="dxa"/>
            <w:tcBorders>
              <w:top w:val="single" w:sz="4" w:space="0" w:color="auto"/>
              <w:left w:val="single" w:sz="4" w:space="0" w:color="auto"/>
              <w:bottom w:val="single" w:sz="4" w:space="0" w:color="auto"/>
              <w:right w:val="single" w:sz="4" w:space="0" w:color="auto"/>
            </w:tcBorders>
            <w:vAlign w:val="center"/>
          </w:tcPr>
          <w:p w14:paraId="3FF34C8A" w14:textId="77777777" w:rsidR="00497495" w:rsidRDefault="00497495" w:rsidP="002E3E67">
            <w:pPr>
              <w:tabs>
                <w:tab w:val="left" w:pos="720"/>
              </w:tabs>
              <w:jc w:val="center"/>
              <w:rPr>
                <w:b/>
                <w:bCs/>
              </w:rPr>
            </w:pPr>
          </w:p>
        </w:tc>
      </w:tr>
      <w:tr w:rsidR="006C693F" w:rsidRPr="0045241B" w14:paraId="65D40689"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5890F761" w14:textId="31B694AE" w:rsidR="006C693F" w:rsidRPr="0045241B" w:rsidRDefault="006C693F" w:rsidP="006C693F">
            <w:pPr>
              <w:tabs>
                <w:tab w:val="left" w:pos="720"/>
              </w:tabs>
            </w:pPr>
            <w:r>
              <w:rPr>
                <w:b/>
                <w:lang w:val="lt-LT"/>
              </w:rPr>
              <w:lastRenderedPageBreak/>
              <w:t>Faktinis pamokų skaičius mokiniui per savaitę</w:t>
            </w:r>
          </w:p>
        </w:tc>
        <w:tc>
          <w:tcPr>
            <w:tcW w:w="803" w:type="dxa"/>
            <w:tcBorders>
              <w:top w:val="single" w:sz="4" w:space="0" w:color="auto"/>
              <w:left w:val="single" w:sz="4" w:space="0" w:color="auto"/>
              <w:bottom w:val="single" w:sz="4" w:space="0" w:color="auto"/>
              <w:right w:val="single" w:sz="4" w:space="0" w:color="auto"/>
            </w:tcBorders>
            <w:vAlign w:val="center"/>
          </w:tcPr>
          <w:p w14:paraId="4C6F2FAF" w14:textId="35B8F95E" w:rsidR="006C693F" w:rsidRPr="0045241B" w:rsidRDefault="006C693F" w:rsidP="006C693F">
            <w:pPr>
              <w:tabs>
                <w:tab w:val="left" w:pos="720"/>
              </w:tabs>
              <w:jc w:val="center"/>
            </w:pPr>
            <w:r>
              <w:rPr>
                <w:b/>
                <w:lang w:val="lt-LT"/>
              </w:rPr>
              <w:t>2</w:t>
            </w:r>
            <w:r w:rsidR="00C25329">
              <w:rPr>
                <w:b/>
                <w:lang w:val="lt-LT"/>
              </w:rPr>
              <w:t>7</w:t>
            </w:r>
          </w:p>
        </w:tc>
        <w:tc>
          <w:tcPr>
            <w:tcW w:w="902" w:type="dxa"/>
            <w:tcBorders>
              <w:top w:val="single" w:sz="4" w:space="0" w:color="auto"/>
              <w:left w:val="single" w:sz="4" w:space="0" w:color="auto"/>
              <w:bottom w:val="single" w:sz="4" w:space="0" w:color="auto"/>
              <w:right w:val="single" w:sz="4" w:space="0" w:color="auto"/>
            </w:tcBorders>
            <w:vAlign w:val="center"/>
          </w:tcPr>
          <w:p w14:paraId="6085388B" w14:textId="0C08A58B" w:rsidR="006C693F" w:rsidRPr="0045241B" w:rsidRDefault="00C25329" w:rsidP="006C693F">
            <w:pPr>
              <w:tabs>
                <w:tab w:val="left" w:pos="720"/>
              </w:tabs>
              <w:jc w:val="center"/>
              <w:rPr>
                <w:bCs/>
              </w:rPr>
            </w:pPr>
            <w:r>
              <w:rPr>
                <w:b/>
                <w:bCs/>
              </w:rPr>
              <w:t>30</w:t>
            </w:r>
          </w:p>
        </w:tc>
        <w:tc>
          <w:tcPr>
            <w:tcW w:w="850" w:type="dxa"/>
            <w:tcBorders>
              <w:top w:val="single" w:sz="4" w:space="0" w:color="auto"/>
              <w:left w:val="single" w:sz="4" w:space="0" w:color="auto"/>
              <w:bottom w:val="single" w:sz="4" w:space="0" w:color="auto"/>
              <w:right w:val="single" w:sz="4" w:space="0" w:color="auto"/>
            </w:tcBorders>
            <w:vAlign w:val="center"/>
          </w:tcPr>
          <w:p w14:paraId="71D722E1" w14:textId="7F6C75F8" w:rsidR="006C693F" w:rsidRPr="0045241B" w:rsidRDefault="006C693F" w:rsidP="006C693F">
            <w:pPr>
              <w:tabs>
                <w:tab w:val="left" w:pos="720"/>
              </w:tabs>
              <w:jc w:val="center"/>
              <w:rPr>
                <w:bCs/>
              </w:rPr>
            </w:pPr>
            <w:r>
              <w:rPr>
                <w:b/>
                <w:bCs/>
              </w:rPr>
              <w:t>31</w:t>
            </w:r>
          </w:p>
        </w:tc>
        <w:tc>
          <w:tcPr>
            <w:tcW w:w="856" w:type="dxa"/>
            <w:tcBorders>
              <w:top w:val="single" w:sz="4" w:space="0" w:color="auto"/>
              <w:left w:val="single" w:sz="4" w:space="0" w:color="auto"/>
              <w:bottom w:val="single" w:sz="4" w:space="0" w:color="auto"/>
              <w:right w:val="single" w:sz="4" w:space="0" w:color="auto"/>
            </w:tcBorders>
            <w:vAlign w:val="center"/>
          </w:tcPr>
          <w:p w14:paraId="656211A4" w14:textId="7EF6AD17" w:rsidR="006C693F" w:rsidRPr="0045241B" w:rsidRDefault="006C693F" w:rsidP="006C693F">
            <w:pPr>
              <w:tabs>
                <w:tab w:val="left" w:pos="720"/>
              </w:tabs>
              <w:jc w:val="center"/>
              <w:rPr>
                <w:b/>
                <w:bCs/>
              </w:rPr>
            </w:pPr>
            <w:r>
              <w:rPr>
                <w:b/>
                <w:bCs/>
              </w:rPr>
              <w:t>31</w:t>
            </w:r>
          </w:p>
        </w:tc>
        <w:tc>
          <w:tcPr>
            <w:tcW w:w="1017" w:type="dxa"/>
            <w:tcBorders>
              <w:top w:val="single" w:sz="4" w:space="0" w:color="auto"/>
              <w:left w:val="single" w:sz="4" w:space="0" w:color="auto"/>
              <w:bottom w:val="single" w:sz="4" w:space="0" w:color="auto"/>
              <w:right w:val="single" w:sz="4" w:space="0" w:color="auto"/>
            </w:tcBorders>
            <w:vAlign w:val="center"/>
          </w:tcPr>
          <w:p w14:paraId="7E4B9CD0" w14:textId="585B5140" w:rsidR="006C693F" w:rsidRPr="0045241B" w:rsidRDefault="006C693F" w:rsidP="006C693F">
            <w:pPr>
              <w:tabs>
                <w:tab w:val="left" w:pos="720"/>
              </w:tabs>
              <w:jc w:val="center"/>
              <w:rPr>
                <w:b/>
                <w:bCs/>
              </w:rPr>
            </w:pPr>
            <w:r>
              <w:rPr>
                <w:b/>
                <w:bCs/>
              </w:rPr>
              <w:t>31</w:t>
            </w:r>
          </w:p>
        </w:tc>
        <w:tc>
          <w:tcPr>
            <w:tcW w:w="1249" w:type="dxa"/>
            <w:tcBorders>
              <w:top w:val="single" w:sz="4" w:space="0" w:color="auto"/>
              <w:left w:val="single" w:sz="4" w:space="0" w:color="auto"/>
              <w:bottom w:val="single" w:sz="4" w:space="0" w:color="auto"/>
              <w:right w:val="single" w:sz="4" w:space="0" w:color="auto"/>
            </w:tcBorders>
            <w:vAlign w:val="center"/>
          </w:tcPr>
          <w:p w14:paraId="35CBC868" w14:textId="242DBCCB" w:rsidR="006C693F" w:rsidRDefault="006C693F" w:rsidP="006C693F">
            <w:pPr>
              <w:tabs>
                <w:tab w:val="left" w:pos="720"/>
              </w:tabs>
              <w:jc w:val="center"/>
              <w:rPr>
                <w:b/>
                <w:bCs/>
              </w:rPr>
            </w:pPr>
            <w:r>
              <w:rPr>
                <w:b/>
                <w:bCs/>
              </w:rPr>
              <w:t>1</w:t>
            </w:r>
            <w:r w:rsidR="007735FF">
              <w:rPr>
                <w:b/>
                <w:bCs/>
              </w:rPr>
              <w:t>50</w:t>
            </w:r>
          </w:p>
        </w:tc>
      </w:tr>
      <w:tr w:rsidR="006C693F" w:rsidRPr="0045241B" w14:paraId="3F79E288"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0691D270" w14:textId="558E74AE" w:rsidR="006C693F" w:rsidRPr="00C25329" w:rsidRDefault="006C693F" w:rsidP="006C693F">
            <w:pPr>
              <w:tabs>
                <w:tab w:val="left" w:pos="720"/>
              </w:tabs>
              <w:rPr>
                <w:b/>
                <w:lang w:val="lt-LT"/>
              </w:rPr>
            </w:pPr>
            <w:r w:rsidRPr="00C25329">
              <w:rPr>
                <w:b/>
                <w:lang w:val="lt-LT"/>
              </w:rPr>
              <w:t>Socialinė-pilietinė veikla</w:t>
            </w:r>
          </w:p>
        </w:tc>
        <w:tc>
          <w:tcPr>
            <w:tcW w:w="803" w:type="dxa"/>
            <w:tcBorders>
              <w:top w:val="single" w:sz="4" w:space="0" w:color="auto"/>
              <w:left w:val="single" w:sz="4" w:space="0" w:color="auto"/>
              <w:bottom w:val="single" w:sz="4" w:space="0" w:color="auto"/>
              <w:right w:val="single" w:sz="4" w:space="0" w:color="auto"/>
            </w:tcBorders>
            <w:vAlign w:val="center"/>
          </w:tcPr>
          <w:p w14:paraId="2342B6BB" w14:textId="551F13BF" w:rsidR="006C693F" w:rsidRDefault="006C693F" w:rsidP="006C693F">
            <w:pPr>
              <w:tabs>
                <w:tab w:val="left" w:pos="720"/>
              </w:tabs>
              <w:jc w:val="center"/>
              <w:rPr>
                <w:b/>
                <w:lang w:val="lt-LT"/>
              </w:rPr>
            </w:pPr>
            <w:r w:rsidRPr="006D552D">
              <w:rPr>
                <w:bCs/>
                <w:lang w:val="lt-LT"/>
              </w:rPr>
              <w:t>20</w:t>
            </w:r>
          </w:p>
        </w:tc>
        <w:tc>
          <w:tcPr>
            <w:tcW w:w="902" w:type="dxa"/>
            <w:tcBorders>
              <w:top w:val="single" w:sz="4" w:space="0" w:color="auto"/>
              <w:left w:val="single" w:sz="4" w:space="0" w:color="auto"/>
              <w:bottom w:val="single" w:sz="4" w:space="0" w:color="auto"/>
              <w:right w:val="single" w:sz="4" w:space="0" w:color="auto"/>
            </w:tcBorders>
            <w:vAlign w:val="center"/>
          </w:tcPr>
          <w:p w14:paraId="5168E592" w14:textId="24456CBE" w:rsidR="006C693F" w:rsidRDefault="006C693F" w:rsidP="006C693F">
            <w:pPr>
              <w:tabs>
                <w:tab w:val="left" w:pos="720"/>
              </w:tabs>
              <w:jc w:val="center"/>
              <w:rPr>
                <w:b/>
                <w:bCs/>
              </w:rPr>
            </w:pPr>
            <w:r>
              <w:t>10</w:t>
            </w:r>
          </w:p>
        </w:tc>
        <w:tc>
          <w:tcPr>
            <w:tcW w:w="850" w:type="dxa"/>
            <w:tcBorders>
              <w:top w:val="single" w:sz="4" w:space="0" w:color="auto"/>
              <w:left w:val="single" w:sz="4" w:space="0" w:color="auto"/>
              <w:bottom w:val="single" w:sz="4" w:space="0" w:color="auto"/>
              <w:right w:val="single" w:sz="4" w:space="0" w:color="auto"/>
            </w:tcBorders>
            <w:vAlign w:val="center"/>
          </w:tcPr>
          <w:p w14:paraId="403BF060" w14:textId="16696D26" w:rsidR="006C693F" w:rsidRDefault="006C693F" w:rsidP="006C693F">
            <w:pPr>
              <w:tabs>
                <w:tab w:val="left" w:pos="720"/>
              </w:tabs>
              <w:jc w:val="center"/>
              <w:rPr>
                <w:b/>
                <w:bCs/>
              </w:rPr>
            </w:pPr>
            <w:r>
              <w:t>20</w:t>
            </w:r>
          </w:p>
        </w:tc>
        <w:tc>
          <w:tcPr>
            <w:tcW w:w="856" w:type="dxa"/>
            <w:tcBorders>
              <w:top w:val="single" w:sz="4" w:space="0" w:color="auto"/>
              <w:left w:val="single" w:sz="4" w:space="0" w:color="auto"/>
              <w:bottom w:val="single" w:sz="4" w:space="0" w:color="auto"/>
              <w:right w:val="single" w:sz="4" w:space="0" w:color="auto"/>
            </w:tcBorders>
            <w:vAlign w:val="center"/>
          </w:tcPr>
          <w:p w14:paraId="568160A6" w14:textId="658D0027" w:rsidR="006C693F" w:rsidRDefault="006C693F" w:rsidP="006C693F">
            <w:pPr>
              <w:tabs>
                <w:tab w:val="left" w:pos="720"/>
              </w:tabs>
              <w:jc w:val="center"/>
              <w:rPr>
                <w:b/>
                <w:bCs/>
              </w:rPr>
            </w:pPr>
            <w:r>
              <w:t>20</w:t>
            </w:r>
          </w:p>
        </w:tc>
        <w:tc>
          <w:tcPr>
            <w:tcW w:w="1017" w:type="dxa"/>
            <w:tcBorders>
              <w:top w:val="single" w:sz="4" w:space="0" w:color="auto"/>
              <w:left w:val="single" w:sz="4" w:space="0" w:color="auto"/>
              <w:bottom w:val="single" w:sz="4" w:space="0" w:color="auto"/>
              <w:right w:val="single" w:sz="4" w:space="0" w:color="auto"/>
            </w:tcBorders>
            <w:vAlign w:val="center"/>
          </w:tcPr>
          <w:p w14:paraId="3C65AEF9" w14:textId="6D4BBE98" w:rsidR="006C693F" w:rsidRDefault="006C693F" w:rsidP="006C693F">
            <w:pPr>
              <w:tabs>
                <w:tab w:val="left" w:pos="720"/>
              </w:tabs>
              <w:jc w:val="center"/>
              <w:rPr>
                <w:b/>
                <w:bCs/>
              </w:rPr>
            </w:pPr>
            <w:r>
              <w:t>10</w:t>
            </w:r>
          </w:p>
        </w:tc>
        <w:tc>
          <w:tcPr>
            <w:tcW w:w="1249" w:type="dxa"/>
            <w:tcBorders>
              <w:top w:val="single" w:sz="4" w:space="0" w:color="auto"/>
              <w:left w:val="single" w:sz="4" w:space="0" w:color="auto"/>
              <w:bottom w:val="single" w:sz="4" w:space="0" w:color="auto"/>
              <w:right w:val="single" w:sz="4" w:space="0" w:color="auto"/>
            </w:tcBorders>
            <w:vAlign w:val="center"/>
          </w:tcPr>
          <w:p w14:paraId="23F66B2A" w14:textId="0DDBB2AD" w:rsidR="006C693F" w:rsidRPr="00264015" w:rsidRDefault="006C693F" w:rsidP="006C693F">
            <w:pPr>
              <w:tabs>
                <w:tab w:val="left" w:pos="720"/>
              </w:tabs>
              <w:jc w:val="center"/>
              <w:rPr>
                <w:b/>
                <w:bCs/>
              </w:rPr>
            </w:pPr>
            <w:r w:rsidRPr="00264015">
              <w:rPr>
                <w:b/>
                <w:bCs/>
              </w:rPr>
              <w:t>80</w:t>
            </w:r>
          </w:p>
        </w:tc>
      </w:tr>
      <w:tr w:rsidR="006C693F" w:rsidRPr="0045241B" w14:paraId="4A53BA26" w14:textId="77777777" w:rsidTr="00C87819">
        <w:trPr>
          <w:jc w:val="center"/>
        </w:trPr>
        <w:tc>
          <w:tcPr>
            <w:tcW w:w="3595" w:type="dxa"/>
            <w:gridSpan w:val="2"/>
            <w:tcBorders>
              <w:top w:val="single" w:sz="4" w:space="0" w:color="auto"/>
              <w:left w:val="single" w:sz="4" w:space="0" w:color="auto"/>
              <w:bottom w:val="single" w:sz="4" w:space="0" w:color="auto"/>
              <w:right w:val="single" w:sz="4" w:space="0" w:color="auto"/>
            </w:tcBorders>
          </w:tcPr>
          <w:p w14:paraId="50DE2641" w14:textId="77777777" w:rsidR="006C693F" w:rsidRPr="0045241B" w:rsidRDefault="006C693F" w:rsidP="006C693F">
            <w:pPr>
              <w:tabs>
                <w:tab w:val="left" w:pos="720"/>
              </w:tabs>
              <w:rPr>
                <w:b/>
                <w:bCs/>
                <w:lang w:val="lt-LT"/>
              </w:rPr>
            </w:pPr>
            <w:r w:rsidRPr="0045241B">
              <w:rPr>
                <w:b/>
                <w:bCs/>
                <w:lang w:val="lt-LT"/>
              </w:rPr>
              <w:t>Neformalusis vaikų švietimas</w:t>
            </w:r>
          </w:p>
        </w:tc>
        <w:tc>
          <w:tcPr>
            <w:tcW w:w="803" w:type="dxa"/>
            <w:tcBorders>
              <w:top w:val="single" w:sz="4" w:space="0" w:color="auto"/>
              <w:left w:val="single" w:sz="4" w:space="0" w:color="auto"/>
              <w:bottom w:val="single" w:sz="4" w:space="0" w:color="auto"/>
              <w:right w:val="single" w:sz="4" w:space="0" w:color="auto"/>
            </w:tcBorders>
            <w:vAlign w:val="center"/>
          </w:tcPr>
          <w:p w14:paraId="756E6A18" w14:textId="77777777" w:rsidR="006C693F" w:rsidRPr="006D552D" w:rsidRDefault="006C693F" w:rsidP="006C693F">
            <w:pPr>
              <w:tabs>
                <w:tab w:val="left" w:pos="720"/>
              </w:tabs>
              <w:jc w:val="center"/>
              <w:rPr>
                <w:lang w:val="lt-LT"/>
              </w:rPr>
            </w:pPr>
            <w:r w:rsidRPr="006D552D">
              <w:rPr>
                <w:lang w:val="lt-LT"/>
              </w:rPr>
              <w:t>2</w:t>
            </w:r>
          </w:p>
        </w:tc>
        <w:tc>
          <w:tcPr>
            <w:tcW w:w="902" w:type="dxa"/>
            <w:tcBorders>
              <w:top w:val="single" w:sz="4" w:space="0" w:color="auto"/>
              <w:left w:val="single" w:sz="4" w:space="0" w:color="auto"/>
              <w:bottom w:val="single" w:sz="4" w:space="0" w:color="auto"/>
              <w:right w:val="single" w:sz="4" w:space="0" w:color="auto"/>
            </w:tcBorders>
          </w:tcPr>
          <w:p w14:paraId="27E91CCC" w14:textId="77777777" w:rsidR="006C693F" w:rsidRPr="006D552D" w:rsidRDefault="006C693F" w:rsidP="006C693F">
            <w:pPr>
              <w:tabs>
                <w:tab w:val="left" w:pos="720"/>
              </w:tabs>
              <w:jc w:val="center"/>
              <w:rPr>
                <w:bCs/>
                <w:lang w:val="fi-FI"/>
              </w:rPr>
            </w:pPr>
            <w:r w:rsidRPr="006D552D">
              <w:rPr>
                <w:bCs/>
                <w:lang w:val="fi-FI"/>
              </w:rPr>
              <w:t>2</w:t>
            </w:r>
          </w:p>
        </w:tc>
        <w:tc>
          <w:tcPr>
            <w:tcW w:w="850" w:type="dxa"/>
            <w:tcBorders>
              <w:top w:val="single" w:sz="4" w:space="0" w:color="auto"/>
              <w:left w:val="single" w:sz="4" w:space="0" w:color="auto"/>
              <w:bottom w:val="single" w:sz="4" w:space="0" w:color="auto"/>
              <w:right w:val="single" w:sz="4" w:space="0" w:color="auto"/>
            </w:tcBorders>
            <w:vAlign w:val="center"/>
          </w:tcPr>
          <w:p w14:paraId="35027E2D" w14:textId="77777777" w:rsidR="006C693F" w:rsidRPr="006D552D" w:rsidRDefault="006C693F" w:rsidP="006C693F">
            <w:pPr>
              <w:tabs>
                <w:tab w:val="left" w:pos="720"/>
              </w:tabs>
              <w:jc w:val="center"/>
              <w:rPr>
                <w:bCs/>
                <w:lang w:val="fi-FI"/>
              </w:rPr>
            </w:pPr>
            <w:r w:rsidRPr="006D552D">
              <w:rPr>
                <w:bCs/>
                <w:lang w:val="fi-FI"/>
              </w:rPr>
              <w:t>2</w:t>
            </w:r>
          </w:p>
        </w:tc>
        <w:tc>
          <w:tcPr>
            <w:tcW w:w="856" w:type="dxa"/>
            <w:tcBorders>
              <w:top w:val="single" w:sz="4" w:space="0" w:color="auto"/>
              <w:left w:val="single" w:sz="4" w:space="0" w:color="auto"/>
              <w:bottom w:val="single" w:sz="4" w:space="0" w:color="auto"/>
              <w:right w:val="single" w:sz="4" w:space="0" w:color="auto"/>
            </w:tcBorders>
            <w:vAlign w:val="center"/>
          </w:tcPr>
          <w:p w14:paraId="3BAF4370" w14:textId="77777777" w:rsidR="006C693F" w:rsidRPr="006D552D" w:rsidRDefault="006C693F" w:rsidP="006C693F">
            <w:pPr>
              <w:tabs>
                <w:tab w:val="left" w:pos="720"/>
              </w:tabs>
              <w:jc w:val="center"/>
              <w:rPr>
                <w:bCs/>
                <w:lang w:val="fi-FI"/>
              </w:rPr>
            </w:pPr>
            <w:r w:rsidRPr="006D552D">
              <w:rPr>
                <w:bCs/>
                <w:lang w:val="fi-FI"/>
              </w:rPr>
              <w:t>2</w:t>
            </w:r>
          </w:p>
        </w:tc>
        <w:tc>
          <w:tcPr>
            <w:tcW w:w="1017" w:type="dxa"/>
            <w:tcBorders>
              <w:top w:val="single" w:sz="4" w:space="0" w:color="auto"/>
              <w:left w:val="single" w:sz="4" w:space="0" w:color="auto"/>
              <w:bottom w:val="single" w:sz="4" w:space="0" w:color="auto"/>
              <w:right w:val="single" w:sz="4" w:space="0" w:color="auto"/>
            </w:tcBorders>
            <w:vAlign w:val="center"/>
          </w:tcPr>
          <w:p w14:paraId="4DBAF747" w14:textId="77777777" w:rsidR="006C693F" w:rsidRPr="006D552D" w:rsidRDefault="006C693F" w:rsidP="006C693F">
            <w:pPr>
              <w:tabs>
                <w:tab w:val="left" w:pos="720"/>
              </w:tabs>
              <w:jc w:val="center"/>
              <w:rPr>
                <w:bCs/>
                <w:lang w:val="fi-FI"/>
              </w:rPr>
            </w:pPr>
            <w:r w:rsidRPr="006D552D">
              <w:rPr>
                <w:bCs/>
                <w:lang w:val="fi-FI"/>
              </w:rPr>
              <w:t>1</w:t>
            </w:r>
          </w:p>
        </w:tc>
        <w:tc>
          <w:tcPr>
            <w:tcW w:w="1249" w:type="dxa"/>
            <w:tcBorders>
              <w:top w:val="single" w:sz="4" w:space="0" w:color="auto"/>
              <w:left w:val="single" w:sz="4" w:space="0" w:color="auto"/>
              <w:bottom w:val="single" w:sz="4" w:space="0" w:color="auto"/>
              <w:right w:val="single" w:sz="4" w:space="0" w:color="auto"/>
            </w:tcBorders>
            <w:vAlign w:val="center"/>
          </w:tcPr>
          <w:p w14:paraId="18AD4599" w14:textId="77777777" w:rsidR="006C693F" w:rsidRPr="002E3E67" w:rsidRDefault="006C693F" w:rsidP="006C693F">
            <w:pPr>
              <w:tabs>
                <w:tab w:val="left" w:pos="720"/>
              </w:tabs>
              <w:jc w:val="center"/>
              <w:rPr>
                <w:b/>
                <w:bCs/>
                <w:highlight w:val="yellow"/>
                <w:lang w:val="fi-FI"/>
              </w:rPr>
            </w:pPr>
            <w:r w:rsidRPr="006D552D">
              <w:rPr>
                <w:b/>
                <w:bCs/>
                <w:lang w:val="fi-FI"/>
              </w:rPr>
              <w:t>9</w:t>
            </w:r>
          </w:p>
        </w:tc>
      </w:tr>
    </w:tbl>
    <w:p w14:paraId="0A7D1C67" w14:textId="77777777" w:rsidR="00386241" w:rsidRDefault="00386241" w:rsidP="00690BCD">
      <w:pPr>
        <w:suppressAutoHyphens w:val="0"/>
        <w:rPr>
          <w:b/>
          <w:color w:val="FF0000"/>
          <w:lang w:val="lt-LT" w:eastAsia="en-US"/>
        </w:rPr>
      </w:pPr>
    </w:p>
    <w:tbl>
      <w:tblPr>
        <w:tblW w:w="0" w:type="auto"/>
        <w:jc w:val="center"/>
        <w:tblLayout w:type="fixed"/>
        <w:tblLook w:val="01E0" w:firstRow="1" w:lastRow="1" w:firstColumn="1" w:lastColumn="1" w:noHBand="0" w:noVBand="0"/>
      </w:tblPr>
      <w:tblGrid>
        <w:gridCol w:w="2061"/>
        <w:gridCol w:w="1389"/>
        <w:gridCol w:w="1531"/>
        <w:gridCol w:w="1365"/>
        <w:gridCol w:w="1627"/>
      </w:tblGrid>
      <w:tr w:rsidR="005D4D79" w:rsidRPr="00F364F1" w14:paraId="7C55258B" w14:textId="77777777" w:rsidTr="005F3967">
        <w:trPr>
          <w:jc w:val="center"/>
        </w:trPr>
        <w:tc>
          <w:tcPr>
            <w:tcW w:w="3450" w:type="dxa"/>
            <w:gridSpan w:val="2"/>
            <w:vMerge w:val="restart"/>
            <w:tcBorders>
              <w:top w:val="single" w:sz="4" w:space="0" w:color="auto"/>
              <w:left w:val="single" w:sz="4" w:space="0" w:color="auto"/>
              <w:right w:val="single" w:sz="4" w:space="0" w:color="auto"/>
            </w:tcBorders>
            <w:vAlign w:val="center"/>
          </w:tcPr>
          <w:p w14:paraId="14EFF3BE" w14:textId="77777777" w:rsidR="005D4D79" w:rsidRPr="00F364F1" w:rsidRDefault="005D4D79" w:rsidP="00F643D3">
            <w:pPr>
              <w:jc w:val="center"/>
              <w:rPr>
                <w:b/>
              </w:rPr>
            </w:pPr>
            <w:r w:rsidRPr="00F364F1">
              <w:rPr>
                <w:b/>
                <w:lang w:val="pt-BR"/>
              </w:rPr>
              <w:t>Dalykai / klasės</w:t>
            </w:r>
          </w:p>
        </w:tc>
        <w:tc>
          <w:tcPr>
            <w:tcW w:w="4523" w:type="dxa"/>
            <w:gridSpan w:val="3"/>
            <w:tcBorders>
              <w:top w:val="single" w:sz="4" w:space="0" w:color="auto"/>
              <w:left w:val="single" w:sz="4" w:space="0" w:color="auto"/>
              <w:bottom w:val="single" w:sz="4" w:space="0" w:color="auto"/>
              <w:right w:val="single" w:sz="4" w:space="0" w:color="auto"/>
            </w:tcBorders>
          </w:tcPr>
          <w:p w14:paraId="546686FB" w14:textId="77777777" w:rsidR="005D4D79" w:rsidRPr="00F364F1" w:rsidRDefault="005D4D79" w:rsidP="00F643D3">
            <w:pPr>
              <w:jc w:val="center"/>
              <w:rPr>
                <w:b/>
                <w:lang w:val="pt-BR"/>
              </w:rPr>
            </w:pPr>
            <w:r w:rsidRPr="00F364F1">
              <w:rPr>
                <w:b/>
                <w:lang w:val="pt-BR"/>
              </w:rPr>
              <w:t>Pamokų skaičius</w:t>
            </w:r>
          </w:p>
        </w:tc>
      </w:tr>
      <w:tr w:rsidR="005D4D79" w:rsidRPr="00F364F1" w14:paraId="358925F0" w14:textId="77777777" w:rsidTr="005F3967">
        <w:trPr>
          <w:jc w:val="center"/>
        </w:trPr>
        <w:tc>
          <w:tcPr>
            <w:tcW w:w="3450" w:type="dxa"/>
            <w:gridSpan w:val="2"/>
            <w:vMerge/>
            <w:tcBorders>
              <w:left w:val="single" w:sz="4" w:space="0" w:color="auto"/>
              <w:bottom w:val="single" w:sz="4" w:space="0" w:color="auto"/>
              <w:right w:val="single" w:sz="4" w:space="0" w:color="auto"/>
            </w:tcBorders>
            <w:vAlign w:val="center"/>
          </w:tcPr>
          <w:p w14:paraId="698E47F2" w14:textId="77777777" w:rsidR="005D4D79" w:rsidRPr="00F364F1" w:rsidRDefault="005D4D79" w:rsidP="00F643D3">
            <w:pPr>
              <w:rPr>
                <w:b/>
              </w:rPr>
            </w:pPr>
          </w:p>
        </w:tc>
        <w:tc>
          <w:tcPr>
            <w:tcW w:w="1531" w:type="dxa"/>
            <w:tcBorders>
              <w:top w:val="single" w:sz="4" w:space="0" w:color="auto"/>
              <w:left w:val="single" w:sz="4" w:space="0" w:color="auto"/>
              <w:bottom w:val="single" w:sz="4" w:space="0" w:color="auto"/>
              <w:right w:val="single" w:sz="4" w:space="0" w:color="auto"/>
            </w:tcBorders>
            <w:vAlign w:val="center"/>
          </w:tcPr>
          <w:p w14:paraId="126AF1E6" w14:textId="77777777" w:rsidR="005D4D79" w:rsidRPr="00F364F1" w:rsidRDefault="005D4D79" w:rsidP="00F643D3">
            <w:pPr>
              <w:jc w:val="center"/>
              <w:rPr>
                <w:b/>
              </w:rPr>
            </w:pPr>
          </w:p>
          <w:p w14:paraId="2BCEB602" w14:textId="77777777" w:rsidR="005D4D79" w:rsidRPr="00F364F1" w:rsidRDefault="005D4D79" w:rsidP="00F643D3">
            <w:pPr>
              <w:jc w:val="center"/>
              <w:rPr>
                <w:b/>
              </w:rPr>
            </w:pPr>
            <w:r w:rsidRPr="00F364F1">
              <w:rPr>
                <w:b/>
              </w:rPr>
              <w:t>Ig</w:t>
            </w:r>
          </w:p>
          <w:p w14:paraId="34294012" w14:textId="77777777" w:rsidR="005D4D79" w:rsidRPr="00F364F1" w:rsidRDefault="005D4D79" w:rsidP="00F643D3">
            <w:pPr>
              <w:jc w:val="center"/>
              <w:rPr>
                <w:b/>
              </w:rPr>
            </w:pPr>
          </w:p>
        </w:tc>
        <w:tc>
          <w:tcPr>
            <w:tcW w:w="1365" w:type="dxa"/>
            <w:tcBorders>
              <w:top w:val="single" w:sz="4" w:space="0" w:color="auto"/>
              <w:left w:val="single" w:sz="4" w:space="0" w:color="auto"/>
              <w:bottom w:val="single" w:sz="4" w:space="0" w:color="auto"/>
              <w:right w:val="single" w:sz="4" w:space="0" w:color="auto"/>
            </w:tcBorders>
            <w:vAlign w:val="center"/>
          </w:tcPr>
          <w:p w14:paraId="2D8BC81C" w14:textId="77777777" w:rsidR="005D4D79" w:rsidRPr="00F364F1" w:rsidRDefault="005D4D79" w:rsidP="00F643D3">
            <w:pPr>
              <w:jc w:val="center"/>
              <w:rPr>
                <w:b/>
              </w:rPr>
            </w:pPr>
            <w:r w:rsidRPr="00F364F1">
              <w:rPr>
                <w:b/>
              </w:rPr>
              <w:t xml:space="preserve">IIg </w:t>
            </w:r>
          </w:p>
        </w:tc>
        <w:tc>
          <w:tcPr>
            <w:tcW w:w="1627" w:type="dxa"/>
            <w:tcBorders>
              <w:top w:val="single" w:sz="4" w:space="0" w:color="auto"/>
              <w:left w:val="single" w:sz="4" w:space="0" w:color="auto"/>
              <w:bottom w:val="single" w:sz="4" w:space="0" w:color="auto"/>
              <w:right w:val="single" w:sz="4" w:space="0" w:color="auto"/>
            </w:tcBorders>
            <w:vAlign w:val="center"/>
          </w:tcPr>
          <w:p w14:paraId="66889E48" w14:textId="77777777" w:rsidR="005D4D79" w:rsidRPr="00F364F1" w:rsidRDefault="005D4D79" w:rsidP="00F643D3">
            <w:pPr>
              <w:jc w:val="center"/>
              <w:rPr>
                <w:b/>
                <w:lang w:val="pt-BR"/>
              </w:rPr>
            </w:pPr>
            <w:r w:rsidRPr="00F364F1">
              <w:rPr>
                <w:b/>
                <w:lang w:val="pt-BR"/>
              </w:rPr>
              <w:t>Iš viso</w:t>
            </w:r>
          </w:p>
          <w:p w14:paraId="222D0E45" w14:textId="77777777" w:rsidR="005D4D79" w:rsidRPr="00F364F1" w:rsidRDefault="005D4D79" w:rsidP="00F643D3">
            <w:pPr>
              <w:jc w:val="center"/>
              <w:rPr>
                <w:b/>
                <w:lang w:val="pt-BR"/>
              </w:rPr>
            </w:pPr>
            <w:r w:rsidRPr="00F364F1">
              <w:rPr>
                <w:b/>
                <w:lang w:val="pt-BR"/>
              </w:rPr>
              <w:t>I–II kl.</w:t>
            </w:r>
          </w:p>
        </w:tc>
      </w:tr>
      <w:tr w:rsidR="005D4D79" w:rsidRPr="00F364F1" w14:paraId="1AB530F1" w14:textId="77777777" w:rsidTr="005F3967">
        <w:trPr>
          <w:trHeight w:val="275"/>
          <w:jc w:val="center"/>
        </w:trPr>
        <w:tc>
          <w:tcPr>
            <w:tcW w:w="2061" w:type="dxa"/>
            <w:vMerge w:val="restart"/>
            <w:tcBorders>
              <w:top w:val="single" w:sz="4" w:space="0" w:color="auto"/>
              <w:left w:val="single" w:sz="4" w:space="0" w:color="auto"/>
              <w:right w:val="single" w:sz="4" w:space="0" w:color="auto"/>
            </w:tcBorders>
          </w:tcPr>
          <w:p w14:paraId="69813CDB" w14:textId="77777777" w:rsidR="005D4D79" w:rsidRPr="00F364F1" w:rsidRDefault="005D4D79" w:rsidP="00F643D3">
            <w:pPr>
              <w:tabs>
                <w:tab w:val="left" w:pos="720"/>
              </w:tabs>
              <w:rPr>
                <w:lang w:val="pt-BR"/>
              </w:rPr>
            </w:pPr>
            <w:r w:rsidRPr="00F364F1">
              <w:rPr>
                <w:b/>
                <w:lang w:val="pt-BR"/>
              </w:rPr>
              <w:t>Dorinis ugdymas</w:t>
            </w:r>
            <w:r w:rsidRPr="00F364F1">
              <w:rPr>
                <w:lang w:val="pt-BR"/>
              </w:rPr>
              <w:t xml:space="preserve"> </w:t>
            </w:r>
          </w:p>
        </w:tc>
        <w:tc>
          <w:tcPr>
            <w:tcW w:w="1389" w:type="dxa"/>
            <w:tcBorders>
              <w:top w:val="single" w:sz="4" w:space="0" w:color="auto"/>
              <w:left w:val="single" w:sz="4" w:space="0" w:color="auto"/>
              <w:bottom w:val="single" w:sz="4" w:space="0" w:color="auto"/>
              <w:right w:val="single" w:sz="4" w:space="0" w:color="auto"/>
            </w:tcBorders>
          </w:tcPr>
          <w:p w14:paraId="1E088124" w14:textId="77777777" w:rsidR="005D4D79" w:rsidRPr="00F364F1" w:rsidRDefault="005D4D79" w:rsidP="00F643D3">
            <w:pPr>
              <w:tabs>
                <w:tab w:val="left" w:pos="720"/>
              </w:tabs>
              <w:rPr>
                <w:lang w:val="pt-BR"/>
              </w:rPr>
            </w:pPr>
            <w:r w:rsidRPr="00F364F1">
              <w:rPr>
                <w:lang w:val="pt-BR"/>
              </w:rPr>
              <w:t xml:space="preserve">tikyba </w:t>
            </w:r>
          </w:p>
        </w:tc>
        <w:tc>
          <w:tcPr>
            <w:tcW w:w="1531" w:type="dxa"/>
            <w:tcBorders>
              <w:top w:val="single" w:sz="4" w:space="0" w:color="auto"/>
              <w:left w:val="single" w:sz="4" w:space="0" w:color="auto"/>
              <w:bottom w:val="single" w:sz="4" w:space="0" w:color="auto"/>
              <w:right w:val="single" w:sz="4" w:space="0" w:color="auto"/>
            </w:tcBorders>
          </w:tcPr>
          <w:p w14:paraId="474F04EA" w14:textId="78E341FA" w:rsidR="005D4D79" w:rsidRPr="00F364F1" w:rsidRDefault="005D4D79" w:rsidP="00660021">
            <w:pPr>
              <w:jc w:val="center"/>
            </w:pPr>
            <w:r w:rsidRPr="00F364F1">
              <w:t>-</w:t>
            </w:r>
          </w:p>
        </w:tc>
        <w:tc>
          <w:tcPr>
            <w:tcW w:w="1365" w:type="dxa"/>
            <w:tcBorders>
              <w:top w:val="single" w:sz="4" w:space="0" w:color="auto"/>
              <w:left w:val="single" w:sz="4" w:space="0" w:color="auto"/>
              <w:bottom w:val="single" w:sz="4" w:space="0" w:color="auto"/>
              <w:right w:val="single" w:sz="4" w:space="0" w:color="auto"/>
            </w:tcBorders>
          </w:tcPr>
          <w:p w14:paraId="3D7C5FBF" w14:textId="7DD50F5B" w:rsidR="005D4D79" w:rsidRPr="000C09A7" w:rsidRDefault="00660021" w:rsidP="000C09A7">
            <w:pPr>
              <w:jc w:val="center"/>
              <w:rPr>
                <w:sz w:val="20"/>
                <w:szCs w:val="20"/>
              </w:rPr>
            </w:pPr>
            <w:r>
              <w:rPr>
                <w:sz w:val="20"/>
                <w:szCs w:val="20"/>
              </w:rPr>
              <w:t>-</w:t>
            </w:r>
          </w:p>
        </w:tc>
        <w:tc>
          <w:tcPr>
            <w:tcW w:w="1627" w:type="dxa"/>
            <w:tcBorders>
              <w:top w:val="single" w:sz="4" w:space="0" w:color="auto"/>
              <w:left w:val="single" w:sz="4" w:space="0" w:color="auto"/>
              <w:bottom w:val="single" w:sz="4" w:space="0" w:color="auto"/>
              <w:right w:val="single" w:sz="4" w:space="0" w:color="auto"/>
            </w:tcBorders>
          </w:tcPr>
          <w:p w14:paraId="6771FAF3" w14:textId="79A23FE2" w:rsidR="005D4D79" w:rsidRPr="00F364F1" w:rsidRDefault="00660021" w:rsidP="00F643D3">
            <w:pPr>
              <w:jc w:val="center"/>
              <w:rPr>
                <w:b/>
              </w:rPr>
            </w:pPr>
            <w:r>
              <w:rPr>
                <w:b/>
              </w:rPr>
              <w:t>-</w:t>
            </w:r>
          </w:p>
        </w:tc>
      </w:tr>
      <w:tr w:rsidR="005D4D79" w:rsidRPr="00F364F1" w14:paraId="6E154878" w14:textId="77777777" w:rsidTr="005F3967">
        <w:trPr>
          <w:trHeight w:val="275"/>
          <w:jc w:val="center"/>
        </w:trPr>
        <w:tc>
          <w:tcPr>
            <w:tcW w:w="2061" w:type="dxa"/>
            <w:vMerge/>
            <w:tcBorders>
              <w:left w:val="single" w:sz="4" w:space="0" w:color="auto"/>
              <w:bottom w:val="single" w:sz="4" w:space="0" w:color="auto"/>
              <w:right w:val="single" w:sz="4" w:space="0" w:color="auto"/>
            </w:tcBorders>
          </w:tcPr>
          <w:p w14:paraId="34236046" w14:textId="77777777" w:rsidR="005D4D79" w:rsidRPr="00F364F1" w:rsidRDefault="005D4D79" w:rsidP="00F643D3">
            <w:pPr>
              <w:tabs>
                <w:tab w:val="left" w:pos="720"/>
              </w:tabs>
              <w:rPr>
                <w:b/>
                <w:lang w:val="pt-BR"/>
              </w:rPr>
            </w:pPr>
          </w:p>
        </w:tc>
        <w:tc>
          <w:tcPr>
            <w:tcW w:w="1389" w:type="dxa"/>
            <w:tcBorders>
              <w:top w:val="single" w:sz="4" w:space="0" w:color="auto"/>
              <w:left w:val="single" w:sz="4" w:space="0" w:color="auto"/>
              <w:bottom w:val="single" w:sz="4" w:space="0" w:color="auto"/>
              <w:right w:val="single" w:sz="4" w:space="0" w:color="auto"/>
            </w:tcBorders>
          </w:tcPr>
          <w:p w14:paraId="4C312549" w14:textId="77777777" w:rsidR="005D4D79" w:rsidRPr="00F364F1" w:rsidRDefault="005D4D79" w:rsidP="00F643D3">
            <w:pPr>
              <w:tabs>
                <w:tab w:val="left" w:pos="720"/>
              </w:tabs>
              <w:rPr>
                <w:b/>
                <w:lang w:val="pt-BR"/>
              </w:rPr>
            </w:pPr>
            <w:r w:rsidRPr="00F364F1">
              <w:rPr>
                <w:lang w:val="pt-BR"/>
              </w:rPr>
              <w:t>etika</w:t>
            </w:r>
          </w:p>
        </w:tc>
        <w:tc>
          <w:tcPr>
            <w:tcW w:w="1531" w:type="dxa"/>
            <w:tcBorders>
              <w:top w:val="single" w:sz="4" w:space="0" w:color="auto"/>
              <w:left w:val="single" w:sz="4" w:space="0" w:color="auto"/>
              <w:bottom w:val="single" w:sz="4" w:space="0" w:color="auto"/>
              <w:right w:val="single" w:sz="4" w:space="0" w:color="auto"/>
            </w:tcBorders>
          </w:tcPr>
          <w:p w14:paraId="147042C8" w14:textId="77777777" w:rsidR="005D4D79" w:rsidRPr="00F364F1" w:rsidRDefault="005D4D79" w:rsidP="00F643D3">
            <w:pPr>
              <w:jc w:val="center"/>
              <w:rPr>
                <w:bCs/>
              </w:rPr>
            </w:pPr>
            <w:r w:rsidRPr="00F364F1">
              <w:rPr>
                <w:bCs/>
              </w:rPr>
              <w:t>1</w:t>
            </w:r>
          </w:p>
        </w:tc>
        <w:tc>
          <w:tcPr>
            <w:tcW w:w="1365" w:type="dxa"/>
            <w:tcBorders>
              <w:top w:val="single" w:sz="4" w:space="0" w:color="auto"/>
              <w:left w:val="single" w:sz="4" w:space="0" w:color="auto"/>
              <w:bottom w:val="single" w:sz="4" w:space="0" w:color="auto"/>
              <w:right w:val="single" w:sz="4" w:space="0" w:color="auto"/>
            </w:tcBorders>
          </w:tcPr>
          <w:p w14:paraId="31BE9D4B" w14:textId="77777777" w:rsidR="005D4D79" w:rsidRPr="00F364F1" w:rsidRDefault="005D4D79" w:rsidP="00F643D3">
            <w:pPr>
              <w:jc w:val="center"/>
              <w:rPr>
                <w:bCs/>
              </w:rPr>
            </w:pPr>
            <w:r w:rsidRPr="00F364F1">
              <w:rPr>
                <w:bCs/>
              </w:rPr>
              <w:t>1</w:t>
            </w:r>
          </w:p>
        </w:tc>
        <w:tc>
          <w:tcPr>
            <w:tcW w:w="1627" w:type="dxa"/>
            <w:tcBorders>
              <w:top w:val="single" w:sz="4" w:space="0" w:color="auto"/>
              <w:left w:val="single" w:sz="4" w:space="0" w:color="auto"/>
              <w:bottom w:val="single" w:sz="4" w:space="0" w:color="auto"/>
              <w:right w:val="single" w:sz="4" w:space="0" w:color="auto"/>
            </w:tcBorders>
          </w:tcPr>
          <w:p w14:paraId="78A50748" w14:textId="77777777" w:rsidR="005D4D79" w:rsidRPr="00F364F1" w:rsidRDefault="005D4D79" w:rsidP="00F643D3">
            <w:pPr>
              <w:jc w:val="center"/>
              <w:rPr>
                <w:b/>
              </w:rPr>
            </w:pPr>
            <w:r w:rsidRPr="00F364F1">
              <w:rPr>
                <w:b/>
              </w:rPr>
              <w:t>2</w:t>
            </w:r>
          </w:p>
        </w:tc>
      </w:tr>
      <w:tr w:rsidR="005D4D79" w:rsidRPr="00F364F1" w14:paraId="378BBED7"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418A126A" w14:textId="77777777" w:rsidR="005D4D79" w:rsidRPr="00F364F1" w:rsidRDefault="005D4D79" w:rsidP="00F643D3">
            <w:pPr>
              <w:tabs>
                <w:tab w:val="left" w:pos="720"/>
              </w:tabs>
            </w:pPr>
            <w:r w:rsidRPr="00F364F1">
              <w:rPr>
                <w:lang w:val="lt-LT"/>
              </w:rPr>
              <w:t>Lietuvių kalba ir literatūra</w:t>
            </w:r>
          </w:p>
        </w:tc>
        <w:tc>
          <w:tcPr>
            <w:tcW w:w="1531" w:type="dxa"/>
            <w:tcBorders>
              <w:top w:val="single" w:sz="4" w:space="0" w:color="auto"/>
              <w:left w:val="single" w:sz="4" w:space="0" w:color="auto"/>
              <w:bottom w:val="single" w:sz="4" w:space="0" w:color="auto"/>
              <w:right w:val="single" w:sz="4" w:space="0" w:color="auto"/>
            </w:tcBorders>
          </w:tcPr>
          <w:p w14:paraId="68F138DC" w14:textId="77777777" w:rsidR="005D4D79" w:rsidRPr="00F364F1" w:rsidRDefault="005D4D79" w:rsidP="00F643D3">
            <w:pPr>
              <w:jc w:val="center"/>
              <w:rPr>
                <w:lang w:val="ru-RU"/>
              </w:rPr>
            </w:pPr>
            <w:r w:rsidRPr="00F364F1">
              <w:t>4</w:t>
            </w:r>
          </w:p>
        </w:tc>
        <w:tc>
          <w:tcPr>
            <w:tcW w:w="1365" w:type="dxa"/>
            <w:tcBorders>
              <w:top w:val="single" w:sz="4" w:space="0" w:color="auto"/>
              <w:left w:val="single" w:sz="4" w:space="0" w:color="auto"/>
              <w:bottom w:val="single" w:sz="4" w:space="0" w:color="auto"/>
              <w:right w:val="single" w:sz="4" w:space="0" w:color="auto"/>
            </w:tcBorders>
          </w:tcPr>
          <w:p w14:paraId="091F2D49" w14:textId="77777777" w:rsidR="005D4D79" w:rsidRPr="00F364F1" w:rsidRDefault="005D4D79" w:rsidP="00F643D3">
            <w:pPr>
              <w:jc w:val="center"/>
            </w:pPr>
            <w:r w:rsidRPr="00F364F1">
              <w:t>5</w:t>
            </w:r>
          </w:p>
        </w:tc>
        <w:tc>
          <w:tcPr>
            <w:tcW w:w="1627" w:type="dxa"/>
            <w:tcBorders>
              <w:top w:val="single" w:sz="4" w:space="0" w:color="auto"/>
              <w:left w:val="single" w:sz="4" w:space="0" w:color="auto"/>
              <w:bottom w:val="single" w:sz="4" w:space="0" w:color="auto"/>
              <w:right w:val="single" w:sz="4" w:space="0" w:color="auto"/>
            </w:tcBorders>
          </w:tcPr>
          <w:p w14:paraId="0C190970" w14:textId="77777777" w:rsidR="005D4D79" w:rsidRPr="00F364F1" w:rsidRDefault="005D4D79" w:rsidP="00F643D3">
            <w:pPr>
              <w:jc w:val="center"/>
              <w:rPr>
                <w:b/>
              </w:rPr>
            </w:pPr>
            <w:r w:rsidRPr="00F364F1">
              <w:rPr>
                <w:b/>
              </w:rPr>
              <w:t>9</w:t>
            </w:r>
          </w:p>
        </w:tc>
      </w:tr>
      <w:tr w:rsidR="005D4D79" w:rsidRPr="00F364F1" w14:paraId="1BC286CA"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07251DF1" w14:textId="1D24A0D3" w:rsidR="005D4D79" w:rsidRPr="00F364F1" w:rsidRDefault="005D4D79" w:rsidP="00F643D3">
            <w:pPr>
              <w:tabs>
                <w:tab w:val="left" w:pos="720"/>
              </w:tabs>
            </w:pPr>
            <w:r w:rsidRPr="00F364F1">
              <w:t>Užsienio kalba (1–oji) anglų k.</w:t>
            </w:r>
          </w:p>
        </w:tc>
        <w:tc>
          <w:tcPr>
            <w:tcW w:w="1531" w:type="dxa"/>
            <w:tcBorders>
              <w:top w:val="single" w:sz="4" w:space="0" w:color="auto"/>
              <w:left w:val="single" w:sz="4" w:space="0" w:color="auto"/>
              <w:bottom w:val="single" w:sz="4" w:space="0" w:color="auto"/>
              <w:right w:val="single" w:sz="4" w:space="0" w:color="auto"/>
            </w:tcBorders>
          </w:tcPr>
          <w:p w14:paraId="35FA663E" w14:textId="5B22032F" w:rsidR="005D4D79" w:rsidRPr="00F364F1" w:rsidRDefault="005D4D79" w:rsidP="00F643D3">
            <w:pPr>
              <w:jc w:val="center"/>
            </w:pPr>
            <w:r w:rsidRPr="00F364F1">
              <w:t>3</w:t>
            </w:r>
            <w:r w:rsidR="000A2796">
              <w:t>/3</w:t>
            </w:r>
          </w:p>
        </w:tc>
        <w:tc>
          <w:tcPr>
            <w:tcW w:w="1365" w:type="dxa"/>
            <w:tcBorders>
              <w:top w:val="single" w:sz="4" w:space="0" w:color="auto"/>
              <w:left w:val="single" w:sz="4" w:space="0" w:color="auto"/>
              <w:bottom w:val="single" w:sz="4" w:space="0" w:color="auto"/>
              <w:right w:val="single" w:sz="4" w:space="0" w:color="auto"/>
            </w:tcBorders>
          </w:tcPr>
          <w:p w14:paraId="62311B22" w14:textId="4DD39EAB" w:rsidR="005D4D79" w:rsidRPr="00F364F1" w:rsidRDefault="005D4D79" w:rsidP="00F643D3">
            <w:pPr>
              <w:jc w:val="center"/>
            </w:pPr>
            <w:r w:rsidRPr="00F364F1">
              <w:t>3</w:t>
            </w:r>
          </w:p>
        </w:tc>
        <w:tc>
          <w:tcPr>
            <w:tcW w:w="1627" w:type="dxa"/>
            <w:tcBorders>
              <w:top w:val="single" w:sz="4" w:space="0" w:color="auto"/>
              <w:left w:val="single" w:sz="4" w:space="0" w:color="auto"/>
              <w:bottom w:val="single" w:sz="4" w:space="0" w:color="auto"/>
              <w:right w:val="single" w:sz="4" w:space="0" w:color="auto"/>
            </w:tcBorders>
          </w:tcPr>
          <w:p w14:paraId="10EAD38D" w14:textId="77777777" w:rsidR="005D4D79" w:rsidRPr="00F364F1" w:rsidRDefault="005D4D79" w:rsidP="00F643D3">
            <w:pPr>
              <w:jc w:val="center"/>
              <w:rPr>
                <w:b/>
              </w:rPr>
            </w:pPr>
            <w:r w:rsidRPr="00F364F1">
              <w:rPr>
                <w:b/>
              </w:rPr>
              <w:t>9</w:t>
            </w:r>
          </w:p>
        </w:tc>
      </w:tr>
      <w:tr w:rsidR="005D4D79" w:rsidRPr="00F364F1" w14:paraId="0EA64874" w14:textId="77777777" w:rsidTr="005F3967">
        <w:trPr>
          <w:trHeight w:val="275"/>
          <w:jc w:val="center"/>
        </w:trPr>
        <w:tc>
          <w:tcPr>
            <w:tcW w:w="2061" w:type="dxa"/>
            <w:vMerge w:val="restart"/>
            <w:tcBorders>
              <w:top w:val="single" w:sz="4" w:space="0" w:color="auto"/>
              <w:left w:val="single" w:sz="4" w:space="0" w:color="auto"/>
              <w:right w:val="single" w:sz="4" w:space="0" w:color="auto"/>
            </w:tcBorders>
          </w:tcPr>
          <w:p w14:paraId="10B9C090" w14:textId="77777777" w:rsidR="005D4D79" w:rsidRPr="00F364F1" w:rsidRDefault="005D4D79" w:rsidP="00F643D3">
            <w:pPr>
              <w:tabs>
                <w:tab w:val="left" w:pos="720"/>
              </w:tabs>
              <w:rPr>
                <w:lang w:val="lt-LT"/>
              </w:rPr>
            </w:pPr>
            <w:r w:rsidRPr="00F364F1">
              <w:rPr>
                <w:lang w:val="lt-LT"/>
              </w:rPr>
              <w:t xml:space="preserve">Užsienio kalba </w:t>
            </w:r>
          </w:p>
          <w:p w14:paraId="411D0B3C" w14:textId="77777777" w:rsidR="005D4D79" w:rsidRPr="00F364F1" w:rsidRDefault="005D4D79" w:rsidP="00F643D3">
            <w:pPr>
              <w:tabs>
                <w:tab w:val="left" w:pos="720"/>
              </w:tabs>
            </w:pPr>
            <w:r w:rsidRPr="00F364F1">
              <w:rPr>
                <w:lang w:val="lt-LT"/>
              </w:rPr>
              <w:t>(2–oji)</w:t>
            </w:r>
            <w:r w:rsidRPr="00F364F1">
              <w:t xml:space="preserve"> </w:t>
            </w:r>
          </w:p>
        </w:tc>
        <w:tc>
          <w:tcPr>
            <w:tcW w:w="1389" w:type="dxa"/>
            <w:tcBorders>
              <w:top w:val="single" w:sz="4" w:space="0" w:color="auto"/>
              <w:left w:val="single" w:sz="4" w:space="0" w:color="auto"/>
              <w:bottom w:val="single" w:sz="4" w:space="0" w:color="auto"/>
              <w:right w:val="single" w:sz="4" w:space="0" w:color="auto"/>
            </w:tcBorders>
          </w:tcPr>
          <w:p w14:paraId="1244DC1C" w14:textId="77777777" w:rsidR="005D4D79" w:rsidRPr="00F364F1" w:rsidRDefault="005D4D79" w:rsidP="00F643D3">
            <w:pPr>
              <w:tabs>
                <w:tab w:val="left" w:pos="720"/>
              </w:tabs>
            </w:pPr>
            <w:r w:rsidRPr="00F364F1">
              <w:t xml:space="preserve">rusų k. </w:t>
            </w:r>
          </w:p>
        </w:tc>
        <w:tc>
          <w:tcPr>
            <w:tcW w:w="1531" w:type="dxa"/>
            <w:tcBorders>
              <w:top w:val="single" w:sz="4" w:space="0" w:color="auto"/>
              <w:left w:val="single" w:sz="4" w:space="0" w:color="auto"/>
              <w:bottom w:val="single" w:sz="4" w:space="0" w:color="auto"/>
              <w:right w:val="single" w:sz="4" w:space="0" w:color="auto"/>
            </w:tcBorders>
          </w:tcPr>
          <w:p w14:paraId="76BCD371" w14:textId="77777777" w:rsidR="005D4D79" w:rsidRPr="00F364F1" w:rsidRDefault="005D4D79" w:rsidP="00F643D3">
            <w:pPr>
              <w:jc w:val="center"/>
            </w:pPr>
            <w:r w:rsidRPr="00F364F1">
              <w:t>2</w:t>
            </w:r>
          </w:p>
        </w:tc>
        <w:tc>
          <w:tcPr>
            <w:tcW w:w="1365" w:type="dxa"/>
            <w:tcBorders>
              <w:top w:val="single" w:sz="4" w:space="0" w:color="auto"/>
              <w:left w:val="single" w:sz="4" w:space="0" w:color="auto"/>
              <w:bottom w:val="single" w:sz="4" w:space="0" w:color="auto"/>
              <w:right w:val="single" w:sz="4" w:space="0" w:color="auto"/>
            </w:tcBorders>
          </w:tcPr>
          <w:p w14:paraId="45089BDF" w14:textId="77777777" w:rsidR="005D4D79" w:rsidRPr="00F364F1" w:rsidRDefault="005D4D79" w:rsidP="00F643D3">
            <w:pPr>
              <w:jc w:val="center"/>
            </w:pPr>
            <w:r w:rsidRPr="00F364F1">
              <w:t>2</w:t>
            </w:r>
          </w:p>
        </w:tc>
        <w:tc>
          <w:tcPr>
            <w:tcW w:w="1627" w:type="dxa"/>
            <w:tcBorders>
              <w:top w:val="single" w:sz="4" w:space="0" w:color="auto"/>
              <w:left w:val="single" w:sz="4" w:space="0" w:color="auto"/>
              <w:bottom w:val="single" w:sz="4" w:space="0" w:color="auto"/>
              <w:right w:val="single" w:sz="4" w:space="0" w:color="auto"/>
            </w:tcBorders>
          </w:tcPr>
          <w:p w14:paraId="7650A3BC" w14:textId="77777777" w:rsidR="005D4D79" w:rsidRPr="00F364F1" w:rsidRDefault="005D4D79" w:rsidP="00F643D3">
            <w:pPr>
              <w:jc w:val="center"/>
              <w:rPr>
                <w:b/>
              </w:rPr>
            </w:pPr>
            <w:r w:rsidRPr="00F364F1">
              <w:rPr>
                <w:b/>
              </w:rPr>
              <w:t>4</w:t>
            </w:r>
          </w:p>
        </w:tc>
      </w:tr>
      <w:tr w:rsidR="005D4D79" w:rsidRPr="00F364F1" w14:paraId="43597DF9" w14:textId="77777777" w:rsidTr="005F3967">
        <w:trPr>
          <w:trHeight w:val="275"/>
          <w:jc w:val="center"/>
        </w:trPr>
        <w:tc>
          <w:tcPr>
            <w:tcW w:w="2061" w:type="dxa"/>
            <w:vMerge/>
            <w:tcBorders>
              <w:left w:val="single" w:sz="4" w:space="0" w:color="auto"/>
              <w:bottom w:val="single" w:sz="4" w:space="0" w:color="auto"/>
              <w:right w:val="single" w:sz="4" w:space="0" w:color="auto"/>
            </w:tcBorders>
          </w:tcPr>
          <w:p w14:paraId="1C364603" w14:textId="77777777" w:rsidR="005D4D79" w:rsidRPr="00F364F1" w:rsidRDefault="005D4D79" w:rsidP="00F643D3">
            <w:pPr>
              <w:tabs>
                <w:tab w:val="left" w:pos="720"/>
              </w:tabs>
              <w:rPr>
                <w:lang w:val="lt-LT"/>
              </w:rPr>
            </w:pPr>
          </w:p>
        </w:tc>
        <w:tc>
          <w:tcPr>
            <w:tcW w:w="1389" w:type="dxa"/>
            <w:tcBorders>
              <w:top w:val="single" w:sz="4" w:space="0" w:color="auto"/>
              <w:left w:val="single" w:sz="4" w:space="0" w:color="auto"/>
              <w:bottom w:val="single" w:sz="4" w:space="0" w:color="auto"/>
              <w:right w:val="single" w:sz="4" w:space="0" w:color="auto"/>
            </w:tcBorders>
          </w:tcPr>
          <w:p w14:paraId="69289995" w14:textId="77777777" w:rsidR="005D4D79" w:rsidRPr="00F364F1" w:rsidRDefault="005D4D79" w:rsidP="00F643D3">
            <w:pPr>
              <w:tabs>
                <w:tab w:val="left" w:pos="720"/>
              </w:tabs>
              <w:rPr>
                <w:lang w:val="lt-LT"/>
              </w:rPr>
            </w:pPr>
            <w:r w:rsidRPr="00F364F1">
              <w:t>vokiečių k.</w:t>
            </w:r>
          </w:p>
        </w:tc>
        <w:tc>
          <w:tcPr>
            <w:tcW w:w="1531" w:type="dxa"/>
            <w:tcBorders>
              <w:top w:val="single" w:sz="4" w:space="0" w:color="auto"/>
              <w:left w:val="single" w:sz="4" w:space="0" w:color="auto"/>
              <w:bottom w:val="single" w:sz="4" w:space="0" w:color="auto"/>
              <w:right w:val="single" w:sz="4" w:space="0" w:color="auto"/>
            </w:tcBorders>
          </w:tcPr>
          <w:p w14:paraId="5598E7AF" w14:textId="7733AB94" w:rsidR="005D4D79" w:rsidRPr="00F364F1" w:rsidRDefault="005F3967" w:rsidP="00F643D3">
            <w:pPr>
              <w:jc w:val="center"/>
              <w:rPr>
                <w:bCs/>
              </w:rPr>
            </w:pPr>
            <w:r>
              <w:rPr>
                <w:bCs/>
                <w:sz w:val="20"/>
                <w:szCs w:val="20"/>
              </w:rPr>
              <w:t>Savar. mokymas</w:t>
            </w:r>
          </w:p>
        </w:tc>
        <w:tc>
          <w:tcPr>
            <w:tcW w:w="1365" w:type="dxa"/>
            <w:tcBorders>
              <w:top w:val="single" w:sz="4" w:space="0" w:color="auto"/>
              <w:left w:val="single" w:sz="4" w:space="0" w:color="auto"/>
              <w:bottom w:val="single" w:sz="4" w:space="0" w:color="auto"/>
              <w:right w:val="single" w:sz="4" w:space="0" w:color="auto"/>
            </w:tcBorders>
          </w:tcPr>
          <w:p w14:paraId="34856805" w14:textId="144A372B" w:rsidR="005D4D79" w:rsidRPr="00F364F1" w:rsidRDefault="005F3967" w:rsidP="00F643D3">
            <w:pPr>
              <w:jc w:val="center"/>
              <w:rPr>
                <w:bCs/>
                <w:sz w:val="20"/>
                <w:szCs w:val="20"/>
              </w:rPr>
            </w:pPr>
            <w:r>
              <w:rPr>
                <w:bCs/>
                <w:sz w:val="20"/>
                <w:szCs w:val="20"/>
              </w:rPr>
              <w:t>-</w:t>
            </w:r>
          </w:p>
        </w:tc>
        <w:tc>
          <w:tcPr>
            <w:tcW w:w="1627" w:type="dxa"/>
            <w:tcBorders>
              <w:top w:val="single" w:sz="4" w:space="0" w:color="auto"/>
              <w:left w:val="single" w:sz="4" w:space="0" w:color="auto"/>
              <w:bottom w:val="single" w:sz="4" w:space="0" w:color="auto"/>
              <w:right w:val="single" w:sz="4" w:space="0" w:color="auto"/>
            </w:tcBorders>
          </w:tcPr>
          <w:p w14:paraId="7CF44DCC" w14:textId="765809C7" w:rsidR="005D4D79" w:rsidRPr="00F364F1" w:rsidRDefault="00AE09E7" w:rsidP="00F643D3">
            <w:pPr>
              <w:jc w:val="center"/>
              <w:rPr>
                <w:b/>
              </w:rPr>
            </w:pPr>
            <w:r>
              <w:rPr>
                <w:b/>
              </w:rPr>
              <w:t>-</w:t>
            </w:r>
          </w:p>
        </w:tc>
      </w:tr>
      <w:tr w:rsidR="005D4D79" w:rsidRPr="00F364F1" w14:paraId="29770017"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5B42A4D4" w14:textId="77777777" w:rsidR="005D4D79" w:rsidRPr="00F364F1" w:rsidRDefault="005D4D79" w:rsidP="00F643D3">
            <w:pPr>
              <w:tabs>
                <w:tab w:val="left" w:pos="720"/>
              </w:tabs>
            </w:pPr>
            <w:r w:rsidRPr="00F364F1">
              <w:t xml:space="preserve">Matematika </w:t>
            </w:r>
          </w:p>
        </w:tc>
        <w:tc>
          <w:tcPr>
            <w:tcW w:w="1531" w:type="dxa"/>
            <w:tcBorders>
              <w:top w:val="single" w:sz="4" w:space="0" w:color="auto"/>
              <w:left w:val="single" w:sz="4" w:space="0" w:color="auto"/>
              <w:bottom w:val="single" w:sz="4" w:space="0" w:color="auto"/>
              <w:right w:val="single" w:sz="4" w:space="0" w:color="auto"/>
            </w:tcBorders>
          </w:tcPr>
          <w:p w14:paraId="26BA3E05" w14:textId="77777777" w:rsidR="005D4D79" w:rsidRPr="00F364F1" w:rsidRDefault="005D4D79" w:rsidP="00F643D3">
            <w:pPr>
              <w:jc w:val="center"/>
              <w:rPr>
                <w:lang w:val="en-GB"/>
              </w:rPr>
            </w:pPr>
            <w:r w:rsidRPr="00F364F1">
              <w:t>4</w:t>
            </w:r>
          </w:p>
        </w:tc>
        <w:tc>
          <w:tcPr>
            <w:tcW w:w="1365" w:type="dxa"/>
            <w:tcBorders>
              <w:top w:val="single" w:sz="4" w:space="0" w:color="auto"/>
              <w:left w:val="single" w:sz="4" w:space="0" w:color="auto"/>
              <w:bottom w:val="single" w:sz="4" w:space="0" w:color="auto"/>
              <w:right w:val="single" w:sz="4" w:space="0" w:color="auto"/>
            </w:tcBorders>
          </w:tcPr>
          <w:p w14:paraId="51EA19F6" w14:textId="77777777" w:rsidR="005D4D79" w:rsidRPr="00F364F1" w:rsidRDefault="005D4D79" w:rsidP="00F643D3">
            <w:pPr>
              <w:jc w:val="center"/>
            </w:pPr>
            <w:r w:rsidRPr="00F364F1">
              <w:t>4</w:t>
            </w:r>
          </w:p>
        </w:tc>
        <w:tc>
          <w:tcPr>
            <w:tcW w:w="1627" w:type="dxa"/>
            <w:tcBorders>
              <w:top w:val="single" w:sz="4" w:space="0" w:color="auto"/>
              <w:left w:val="single" w:sz="4" w:space="0" w:color="auto"/>
              <w:bottom w:val="single" w:sz="4" w:space="0" w:color="auto"/>
              <w:right w:val="single" w:sz="4" w:space="0" w:color="auto"/>
            </w:tcBorders>
          </w:tcPr>
          <w:p w14:paraId="1CF2CB89" w14:textId="77777777" w:rsidR="005D4D79" w:rsidRPr="00F364F1" w:rsidRDefault="005D4D79" w:rsidP="00F643D3">
            <w:pPr>
              <w:jc w:val="center"/>
              <w:rPr>
                <w:b/>
              </w:rPr>
            </w:pPr>
            <w:r w:rsidRPr="00F364F1">
              <w:rPr>
                <w:b/>
              </w:rPr>
              <w:t>8</w:t>
            </w:r>
          </w:p>
        </w:tc>
      </w:tr>
      <w:tr w:rsidR="005D4D79" w:rsidRPr="00F364F1" w14:paraId="45424808"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554B4A78" w14:textId="77777777" w:rsidR="005D4D79" w:rsidRPr="00F364F1" w:rsidRDefault="005D4D79" w:rsidP="00F643D3">
            <w:pPr>
              <w:tabs>
                <w:tab w:val="left" w:pos="720"/>
              </w:tabs>
            </w:pPr>
            <w:r w:rsidRPr="00F364F1">
              <w:t>Informacinės technologijos</w:t>
            </w:r>
          </w:p>
        </w:tc>
        <w:tc>
          <w:tcPr>
            <w:tcW w:w="1531" w:type="dxa"/>
            <w:tcBorders>
              <w:top w:val="single" w:sz="4" w:space="0" w:color="auto"/>
              <w:left w:val="single" w:sz="4" w:space="0" w:color="auto"/>
              <w:bottom w:val="single" w:sz="4" w:space="0" w:color="auto"/>
              <w:right w:val="single" w:sz="4" w:space="0" w:color="auto"/>
            </w:tcBorders>
          </w:tcPr>
          <w:p w14:paraId="4474CECF" w14:textId="6A01E5C9" w:rsidR="005D4D79" w:rsidRPr="00F364F1" w:rsidRDefault="00327FE9" w:rsidP="00F643D3">
            <w:pPr>
              <w:jc w:val="center"/>
            </w:pPr>
            <w:r>
              <w:t>-</w:t>
            </w:r>
          </w:p>
        </w:tc>
        <w:tc>
          <w:tcPr>
            <w:tcW w:w="1365" w:type="dxa"/>
            <w:tcBorders>
              <w:top w:val="single" w:sz="4" w:space="0" w:color="auto"/>
              <w:left w:val="single" w:sz="4" w:space="0" w:color="auto"/>
              <w:bottom w:val="single" w:sz="4" w:space="0" w:color="auto"/>
              <w:right w:val="single" w:sz="4" w:space="0" w:color="auto"/>
            </w:tcBorders>
          </w:tcPr>
          <w:p w14:paraId="502EC6A5" w14:textId="1A18B14F" w:rsidR="005D4D79" w:rsidRPr="00F364F1" w:rsidRDefault="00327FE9" w:rsidP="00F643D3">
            <w:pPr>
              <w:jc w:val="center"/>
            </w:pPr>
            <w:r>
              <w:t>1</w:t>
            </w:r>
          </w:p>
        </w:tc>
        <w:tc>
          <w:tcPr>
            <w:tcW w:w="1627" w:type="dxa"/>
            <w:tcBorders>
              <w:top w:val="single" w:sz="4" w:space="0" w:color="auto"/>
              <w:left w:val="single" w:sz="4" w:space="0" w:color="auto"/>
              <w:bottom w:val="single" w:sz="4" w:space="0" w:color="auto"/>
              <w:right w:val="single" w:sz="4" w:space="0" w:color="auto"/>
            </w:tcBorders>
          </w:tcPr>
          <w:p w14:paraId="2D8793EA" w14:textId="01C1BAB9" w:rsidR="005D4D79" w:rsidRPr="00F364F1" w:rsidRDefault="000C09A7" w:rsidP="00F643D3">
            <w:pPr>
              <w:jc w:val="center"/>
              <w:rPr>
                <w:b/>
              </w:rPr>
            </w:pPr>
            <w:r>
              <w:rPr>
                <w:b/>
              </w:rPr>
              <w:t>1</w:t>
            </w:r>
          </w:p>
        </w:tc>
      </w:tr>
      <w:tr w:rsidR="00327FE9" w:rsidRPr="00F364F1" w14:paraId="5AA66D45"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1BB11DD3" w14:textId="4A8E907F" w:rsidR="00327FE9" w:rsidRPr="00F364F1" w:rsidRDefault="00327FE9" w:rsidP="00F643D3">
            <w:pPr>
              <w:tabs>
                <w:tab w:val="left" w:pos="720"/>
              </w:tabs>
            </w:pPr>
            <w:r>
              <w:t>Informatika</w:t>
            </w:r>
          </w:p>
        </w:tc>
        <w:tc>
          <w:tcPr>
            <w:tcW w:w="1531" w:type="dxa"/>
            <w:tcBorders>
              <w:top w:val="single" w:sz="4" w:space="0" w:color="auto"/>
              <w:left w:val="single" w:sz="4" w:space="0" w:color="auto"/>
              <w:bottom w:val="single" w:sz="4" w:space="0" w:color="auto"/>
              <w:right w:val="single" w:sz="4" w:space="0" w:color="auto"/>
            </w:tcBorders>
          </w:tcPr>
          <w:p w14:paraId="74D1DBE0" w14:textId="65D93DF0" w:rsidR="00327FE9" w:rsidRPr="00F364F1" w:rsidRDefault="00327FE9" w:rsidP="00F643D3">
            <w:pPr>
              <w:jc w:val="center"/>
            </w:pPr>
            <w:r>
              <w:t>1</w:t>
            </w:r>
          </w:p>
        </w:tc>
        <w:tc>
          <w:tcPr>
            <w:tcW w:w="1365" w:type="dxa"/>
            <w:tcBorders>
              <w:top w:val="single" w:sz="4" w:space="0" w:color="auto"/>
              <w:left w:val="single" w:sz="4" w:space="0" w:color="auto"/>
              <w:bottom w:val="single" w:sz="4" w:space="0" w:color="auto"/>
              <w:right w:val="single" w:sz="4" w:space="0" w:color="auto"/>
            </w:tcBorders>
          </w:tcPr>
          <w:p w14:paraId="31ED115E" w14:textId="2850B9F9" w:rsidR="00327FE9" w:rsidRPr="00F364F1" w:rsidRDefault="000C09A7" w:rsidP="00F643D3">
            <w:pPr>
              <w:jc w:val="center"/>
            </w:pPr>
            <w:r>
              <w:t>-</w:t>
            </w:r>
          </w:p>
        </w:tc>
        <w:tc>
          <w:tcPr>
            <w:tcW w:w="1627" w:type="dxa"/>
            <w:tcBorders>
              <w:top w:val="single" w:sz="4" w:space="0" w:color="auto"/>
              <w:left w:val="single" w:sz="4" w:space="0" w:color="auto"/>
              <w:bottom w:val="single" w:sz="4" w:space="0" w:color="auto"/>
              <w:right w:val="single" w:sz="4" w:space="0" w:color="auto"/>
            </w:tcBorders>
          </w:tcPr>
          <w:p w14:paraId="6EC019B0" w14:textId="00250C2D" w:rsidR="00327FE9" w:rsidRPr="00F364F1" w:rsidRDefault="000C09A7" w:rsidP="00F643D3">
            <w:pPr>
              <w:jc w:val="center"/>
              <w:rPr>
                <w:b/>
              </w:rPr>
            </w:pPr>
            <w:r>
              <w:rPr>
                <w:b/>
              </w:rPr>
              <w:t>1</w:t>
            </w:r>
          </w:p>
        </w:tc>
      </w:tr>
      <w:tr w:rsidR="005D4D79" w:rsidRPr="00F364F1" w14:paraId="5E06DA27"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1AD23473" w14:textId="77777777" w:rsidR="005D4D79" w:rsidRPr="00F364F1" w:rsidRDefault="005D4D79" w:rsidP="00F643D3">
            <w:pPr>
              <w:tabs>
                <w:tab w:val="left" w:pos="720"/>
              </w:tabs>
            </w:pPr>
            <w:r w:rsidRPr="00F364F1">
              <w:t>Biologija</w:t>
            </w:r>
          </w:p>
        </w:tc>
        <w:tc>
          <w:tcPr>
            <w:tcW w:w="1531" w:type="dxa"/>
            <w:tcBorders>
              <w:top w:val="single" w:sz="4" w:space="0" w:color="auto"/>
              <w:left w:val="single" w:sz="4" w:space="0" w:color="auto"/>
              <w:bottom w:val="single" w:sz="4" w:space="0" w:color="auto"/>
              <w:right w:val="single" w:sz="4" w:space="0" w:color="auto"/>
            </w:tcBorders>
          </w:tcPr>
          <w:p w14:paraId="0D32D594" w14:textId="77777777" w:rsidR="005D4D79" w:rsidRPr="00F364F1" w:rsidRDefault="005D4D79" w:rsidP="00F643D3">
            <w:pPr>
              <w:jc w:val="center"/>
            </w:pPr>
            <w:r w:rsidRPr="00F364F1">
              <w:t>2</w:t>
            </w:r>
          </w:p>
        </w:tc>
        <w:tc>
          <w:tcPr>
            <w:tcW w:w="1365" w:type="dxa"/>
            <w:tcBorders>
              <w:top w:val="single" w:sz="4" w:space="0" w:color="auto"/>
              <w:left w:val="single" w:sz="4" w:space="0" w:color="auto"/>
              <w:bottom w:val="single" w:sz="4" w:space="0" w:color="auto"/>
              <w:right w:val="single" w:sz="4" w:space="0" w:color="auto"/>
            </w:tcBorders>
          </w:tcPr>
          <w:p w14:paraId="72385246" w14:textId="77777777" w:rsidR="005D4D79" w:rsidRPr="00F364F1" w:rsidRDefault="005D4D79" w:rsidP="00F643D3">
            <w:pPr>
              <w:jc w:val="center"/>
            </w:pPr>
            <w:r w:rsidRPr="00F364F1">
              <w:t>1</w:t>
            </w:r>
          </w:p>
        </w:tc>
        <w:tc>
          <w:tcPr>
            <w:tcW w:w="1627" w:type="dxa"/>
            <w:tcBorders>
              <w:top w:val="single" w:sz="4" w:space="0" w:color="auto"/>
              <w:left w:val="single" w:sz="4" w:space="0" w:color="auto"/>
              <w:bottom w:val="single" w:sz="4" w:space="0" w:color="auto"/>
              <w:right w:val="single" w:sz="4" w:space="0" w:color="auto"/>
            </w:tcBorders>
          </w:tcPr>
          <w:p w14:paraId="75B93A84" w14:textId="77777777" w:rsidR="005D4D79" w:rsidRPr="00F364F1" w:rsidRDefault="005D4D79" w:rsidP="00F643D3">
            <w:pPr>
              <w:jc w:val="center"/>
              <w:rPr>
                <w:b/>
              </w:rPr>
            </w:pPr>
            <w:r w:rsidRPr="00F364F1">
              <w:rPr>
                <w:b/>
              </w:rPr>
              <w:t>3</w:t>
            </w:r>
          </w:p>
        </w:tc>
      </w:tr>
      <w:tr w:rsidR="005D4D79" w:rsidRPr="00F364F1" w14:paraId="67BA2367"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47EC0247" w14:textId="77777777" w:rsidR="005D4D79" w:rsidRPr="00F364F1" w:rsidRDefault="005D4D79" w:rsidP="00F643D3">
            <w:pPr>
              <w:tabs>
                <w:tab w:val="left" w:pos="720"/>
              </w:tabs>
            </w:pPr>
            <w:r w:rsidRPr="00F364F1">
              <w:t>Fizika</w:t>
            </w:r>
          </w:p>
        </w:tc>
        <w:tc>
          <w:tcPr>
            <w:tcW w:w="1531" w:type="dxa"/>
            <w:tcBorders>
              <w:top w:val="single" w:sz="4" w:space="0" w:color="auto"/>
              <w:left w:val="single" w:sz="4" w:space="0" w:color="auto"/>
              <w:bottom w:val="single" w:sz="4" w:space="0" w:color="auto"/>
              <w:right w:val="single" w:sz="4" w:space="0" w:color="auto"/>
            </w:tcBorders>
          </w:tcPr>
          <w:p w14:paraId="44203E27" w14:textId="77777777" w:rsidR="005D4D79" w:rsidRPr="00F364F1" w:rsidRDefault="005D4D79" w:rsidP="00F643D3">
            <w:pPr>
              <w:jc w:val="center"/>
            </w:pPr>
            <w:r w:rsidRPr="00F364F1">
              <w:t>2</w:t>
            </w:r>
          </w:p>
        </w:tc>
        <w:tc>
          <w:tcPr>
            <w:tcW w:w="1365" w:type="dxa"/>
            <w:tcBorders>
              <w:top w:val="single" w:sz="4" w:space="0" w:color="auto"/>
              <w:left w:val="single" w:sz="4" w:space="0" w:color="auto"/>
              <w:bottom w:val="single" w:sz="4" w:space="0" w:color="auto"/>
              <w:right w:val="single" w:sz="4" w:space="0" w:color="auto"/>
            </w:tcBorders>
          </w:tcPr>
          <w:p w14:paraId="23FD2846" w14:textId="77777777" w:rsidR="005D4D79" w:rsidRPr="00F364F1" w:rsidRDefault="005D4D79" w:rsidP="00F643D3">
            <w:pPr>
              <w:jc w:val="center"/>
            </w:pPr>
            <w:r w:rsidRPr="00F364F1">
              <w:t>2</w:t>
            </w:r>
          </w:p>
        </w:tc>
        <w:tc>
          <w:tcPr>
            <w:tcW w:w="1627" w:type="dxa"/>
            <w:tcBorders>
              <w:top w:val="single" w:sz="4" w:space="0" w:color="auto"/>
              <w:left w:val="single" w:sz="4" w:space="0" w:color="auto"/>
              <w:bottom w:val="single" w:sz="4" w:space="0" w:color="auto"/>
              <w:right w:val="single" w:sz="4" w:space="0" w:color="auto"/>
            </w:tcBorders>
          </w:tcPr>
          <w:p w14:paraId="41FED18F" w14:textId="77777777" w:rsidR="005D4D79" w:rsidRPr="00F364F1" w:rsidRDefault="005D4D79" w:rsidP="00F643D3">
            <w:pPr>
              <w:jc w:val="center"/>
              <w:rPr>
                <w:b/>
              </w:rPr>
            </w:pPr>
            <w:r w:rsidRPr="00F364F1">
              <w:rPr>
                <w:b/>
              </w:rPr>
              <w:t>4</w:t>
            </w:r>
          </w:p>
        </w:tc>
      </w:tr>
      <w:tr w:rsidR="005D4D79" w:rsidRPr="00F364F1" w14:paraId="2068F39C"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6AED190E" w14:textId="77777777" w:rsidR="005D4D79" w:rsidRPr="00F364F1" w:rsidRDefault="005D4D79" w:rsidP="00F643D3">
            <w:pPr>
              <w:tabs>
                <w:tab w:val="left" w:pos="720"/>
              </w:tabs>
            </w:pPr>
            <w:r w:rsidRPr="00F364F1">
              <w:t>Chemija</w:t>
            </w:r>
          </w:p>
        </w:tc>
        <w:tc>
          <w:tcPr>
            <w:tcW w:w="1531" w:type="dxa"/>
            <w:tcBorders>
              <w:top w:val="single" w:sz="4" w:space="0" w:color="auto"/>
              <w:left w:val="single" w:sz="4" w:space="0" w:color="auto"/>
              <w:bottom w:val="single" w:sz="4" w:space="0" w:color="auto"/>
              <w:right w:val="single" w:sz="4" w:space="0" w:color="auto"/>
            </w:tcBorders>
          </w:tcPr>
          <w:p w14:paraId="24E72AD8" w14:textId="77777777" w:rsidR="005D4D79" w:rsidRPr="00F364F1" w:rsidRDefault="005D4D79" w:rsidP="00F643D3">
            <w:pPr>
              <w:jc w:val="center"/>
            </w:pPr>
            <w:r w:rsidRPr="00F364F1">
              <w:t>2</w:t>
            </w:r>
          </w:p>
        </w:tc>
        <w:tc>
          <w:tcPr>
            <w:tcW w:w="1365" w:type="dxa"/>
            <w:tcBorders>
              <w:top w:val="single" w:sz="4" w:space="0" w:color="auto"/>
              <w:left w:val="single" w:sz="4" w:space="0" w:color="auto"/>
              <w:bottom w:val="single" w:sz="4" w:space="0" w:color="auto"/>
              <w:right w:val="single" w:sz="4" w:space="0" w:color="auto"/>
            </w:tcBorders>
          </w:tcPr>
          <w:p w14:paraId="53636494" w14:textId="77777777" w:rsidR="005D4D79" w:rsidRPr="00F364F1" w:rsidRDefault="005D4D79" w:rsidP="00F643D3">
            <w:pPr>
              <w:jc w:val="center"/>
            </w:pPr>
            <w:r w:rsidRPr="00F364F1">
              <w:t>2</w:t>
            </w:r>
          </w:p>
        </w:tc>
        <w:tc>
          <w:tcPr>
            <w:tcW w:w="1627" w:type="dxa"/>
            <w:tcBorders>
              <w:top w:val="single" w:sz="4" w:space="0" w:color="auto"/>
              <w:left w:val="single" w:sz="4" w:space="0" w:color="auto"/>
              <w:bottom w:val="single" w:sz="4" w:space="0" w:color="auto"/>
              <w:right w:val="single" w:sz="4" w:space="0" w:color="auto"/>
            </w:tcBorders>
          </w:tcPr>
          <w:p w14:paraId="27165FE1" w14:textId="77777777" w:rsidR="005D4D79" w:rsidRPr="00F364F1" w:rsidRDefault="005D4D79" w:rsidP="00F643D3">
            <w:pPr>
              <w:jc w:val="center"/>
              <w:rPr>
                <w:b/>
              </w:rPr>
            </w:pPr>
            <w:r w:rsidRPr="00F364F1">
              <w:rPr>
                <w:b/>
              </w:rPr>
              <w:t>4</w:t>
            </w:r>
          </w:p>
        </w:tc>
      </w:tr>
      <w:tr w:rsidR="00292CCA" w:rsidRPr="00F364F1" w14:paraId="4FA005FB"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69F6F2D7" w14:textId="74963F7E" w:rsidR="00292CCA" w:rsidRPr="00F364F1" w:rsidRDefault="00292CCA" w:rsidP="00F643D3">
            <w:pPr>
              <w:tabs>
                <w:tab w:val="left" w:pos="720"/>
              </w:tabs>
            </w:pPr>
            <w:r w:rsidRPr="00F364F1">
              <w:t>Technologijos</w:t>
            </w:r>
          </w:p>
        </w:tc>
        <w:tc>
          <w:tcPr>
            <w:tcW w:w="1531" w:type="dxa"/>
            <w:tcBorders>
              <w:top w:val="single" w:sz="4" w:space="0" w:color="auto"/>
              <w:left w:val="single" w:sz="4" w:space="0" w:color="auto"/>
              <w:bottom w:val="single" w:sz="4" w:space="0" w:color="auto"/>
              <w:right w:val="single" w:sz="4" w:space="0" w:color="auto"/>
            </w:tcBorders>
          </w:tcPr>
          <w:p w14:paraId="41CF1319" w14:textId="69066E5A" w:rsidR="00292CCA" w:rsidRPr="00F364F1" w:rsidRDefault="001B5A30" w:rsidP="00F643D3">
            <w:pPr>
              <w:jc w:val="center"/>
            </w:pPr>
            <w:r>
              <w:t>1</w:t>
            </w:r>
            <w:r w:rsidR="002755C4">
              <w:t>/1</w:t>
            </w:r>
          </w:p>
        </w:tc>
        <w:tc>
          <w:tcPr>
            <w:tcW w:w="1365" w:type="dxa"/>
            <w:tcBorders>
              <w:top w:val="single" w:sz="4" w:space="0" w:color="auto"/>
              <w:left w:val="single" w:sz="4" w:space="0" w:color="auto"/>
              <w:bottom w:val="single" w:sz="4" w:space="0" w:color="auto"/>
              <w:right w:val="single" w:sz="4" w:space="0" w:color="auto"/>
            </w:tcBorders>
          </w:tcPr>
          <w:p w14:paraId="401C7CA0" w14:textId="2C2A087A" w:rsidR="00292CCA" w:rsidRPr="00F364F1" w:rsidRDefault="000C09A7" w:rsidP="00F643D3">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1FE5D819" w14:textId="6393E8D0" w:rsidR="00292CCA" w:rsidRPr="00F364F1" w:rsidRDefault="000C09A7" w:rsidP="00F643D3">
            <w:pPr>
              <w:jc w:val="center"/>
              <w:rPr>
                <w:b/>
              </w:rPr>
            </w:pPr>
            <w:r>
              <w:rPr>
                <w:b/>
              </w:rPr>
              <w:t>3</w:t>
            </w:r>
          </w:p>
        </w:tc>
      </w:tr>
      <w:tr w:rsidR="005D4D79" w:rsidRPr="00F364F1" w14:paraId="18DC1D14"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75567C57" w14:textId="77777777" w:rsidR="005D4D79" w:rsidRPr="00F364F1" w:rsidRDefault="005D4D79" w:rsidP="00F643D3">
            <w:pPr>
              <w:tabs>
                <w:tab w:val="left" w:pos="720"/>
              </w:tabs>
            </w:pPr>
            <w:r w:rsidRPr="00F364F1">
              <w:t>Istorija</w:t>
            </w:r>
          </w:p>
        </w:tc>
        <w:tc>
          <w:tcPr>
            <w:tcW w:w="1531" w:type="dxa"/>
            <w:tcBorders>
              <w:top w:val="single" w:sz="4" w:space="0" w:color="auto"/>
              <w:left w:val="single" w:sz="4" w:space="0" w:color="auto"/>
              <w:bottom w:val="single" w:sz="4" w:space="0" w:color="auto"/>
              <w:right w:val="single" w:sz="4" w:space="0" w:color="auto"/>
            </w:tcBorders>
          </w:tcPr>
          <w:p w14:paraId="11ECF930" w14:textId="77777777" w:rsidR="005D4D79" w:rsidRPr="00F364F1" w:rsidRDefault="005D4D79" w:rsidP="00F643D3">
            <w:pPr>
              <w:jc w:val="center"/>
            </w:pPr>
            <w:r w:rsidRPr="00F364F1">
              <w:t>2</w:t>
            </w:r>
          </w:p>
        </w:tc>
        <w:tc>
          <w:tcPr>
            <w:tcW w:w="1365" w:type="dxa"/>
            <w:tcBorders>
              <w:top w:val="single" w:sz="4" w:space="0" w:color="auto"/>
              <w:left w:val="single" w:sz="4" w:space="0" w:color="auto"/>
              <w:bottom w:val="single" w:sz="4" w:space="0" w:color="auto"/>
              <w:right w:val="single" w:sz="4" w:space="0" w:color="auto"/>
            </w:tcBorders>
          </w:tcPr>
          <w:p w14:paraId="4B206959" w14:textId="77777777" w:rsidR="005D4D79" w:rsidRPr="00F364F1" w:rsidRDefault="005D4D79" w:rsidP="00F643D3">
            <w:pPr>
              <w:jc w:val="center"/>
            </w:pPr>
            <w:r w:rsidRPr="00F364F1">
              <w:t>2</w:t>
            </w:r>
          </w:p>
        </w:tc>
        <w:tc>
          <w:tcPr>
            <w:tcW w:w="1627" w:type="dxa"/>
            <w:tcBorders>
              <w:top w:val="single" w:sz="4" w:space="0" w:color="auto"/>
              <w:left w:val="single" w:sz="4" w:space="0" w:color="auto"/>
              <w:bottom w:val="single" w:sz="4" w:space="0" w:color="auto"/>
              <w:right w:val="single" w:sz="4" w:space="0" w:color="auto"/>
            </w:tcBorders>
          </w:tcPr>
          <w:p w14:paraId="35765D0A" w14:textId="77777777" w:rsidR="005D4D79" w:rsidRPr="00F364F1" w:rsidRDefault="005D4D79" w:rsidP="00F643D3">
            <w:pPr>
              <w:jc w:val="center"/>
              <w:rPr>
                <w:b/>
              </w:rPr>
            </w:pPr>
            <w:r w:rsidRPr="00F364F1">
              <w:rPr>
                <w:b/>
              </w:rPr>
              <w:t>4</w:t>
            </w:r>
          </w:p>
        </w:tc>
      </w:tr>
      <w:tr w:rsidR="005D4D79" w:rsidRPr="00F364F1" w14:paraId="54F3E9D6"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4F5456F1" w14:textId="77777777" w:rsidR="005D4D79" w:rsidRPr="00F364F1" w:rsidRDefault="005D4D79" w:rsidP="00F643D3">
            <w:pPr>
              <w:tabs>
                <w:tab w:val="left" w:pos="720"/>
              </w:tabs>
            </w:pPr>
            <w:r w:rsidRPr="00F364F1">
              <w:t>Pilietiškumo pagrindai</w:t>
            </w:r>
          </w:p>
        </w:tc>
        <w:tc>
          <w:tcPr>
            <w:tcW w:w="1531" w:type="dxa"/>
            <w:tcBorders>
              <w:top w:val="single" w:sz="4" w:space="0" w:color="auto"/>
              <w:left w:val="single" w:sz="4" w:space="0" w:color="auto"/>
              <w:bottom w:val="single" w:sz="4" w:space="0" w:color="auto"/>
              <w:right w:val="single" w:sz="4" w:space="0" w:color="auto"/>
            </w:tcBorders>
          </w:tcPr>
          <w:p w14:paraId="71982ABF" w14:textId="77777777" w:rsidR="005D4D79" w:rsidRPr="00F364F1" w:rsidRDefault="005D4D79" w:rsidP="00F643D3">
            <w:pPr>
              <w:jc w:val="center"/>
            </w:pPr>
            <w:r w:rsidRPr="00F364F1">
              <w:t xml:space="preserve"> 1</w:t>
            </w:r>
          </w:p>
        </w:tc>
        <w:tc>
          <w:tcPr>
            <w:tcW w:w="1365" w:type="dxa"/>
            <w:tcBorders>
              <w:top w:val="single" w:sz="4" w:space="0" w:color="auto"/>
              <w:left w:val="single" w:sz="4" w:space="0" w:color="auto"/>
              <w:bottom w:val="single" w:sz="4" w:space="0" w:color="auto"/>
              <w:right w:val="single" w:sz="4" w:space="0" w:color="auto"/>
            </w:tcBorders>
          </w:tcPr>
          <w:p w14:paraId="75ACE15C" w14:textId="77777777" w:rsidR="005D4D79" w:rsidRPr="00F364F1" w:rsidRDefault="005D4D79" w:rsidP="00F643D3">
            <w:pPr>
              <w:jc w:val="center"/>
            </w:pPr>
            <w:r w:rsidRPr="00F364F1">
              <w:t>1</w:t>
            </w:r>
          </w:p>
        </w:tc>
        <w:tc>
          <w:tcPr>
            <w:tcW w:w="1627" w:type="dxa"/>
            <w:tcBorders>
              <w:top w:val="single" w:sz="4" w:space="0" w:color="auto"/>
              <w:left w:val="single" w:sz="4" w:space="0" w:color="auto"/>
              <w:bottom w:val="single" w:sz="4" w:space="0" w:color="auto"/>
              <w:right w:val="single" w:sz="4" w:space="0" w:color="auto"/>
            </w:tcBorders>
          </w:tcPr>
          <w:p w14:paraId="044E8FEB" w14:textId="77777777" w:rsidR="005D4D79" w:rsidRPr="00F364F1" w:rsidRDefault="005D4D79" w:rsidP="00F643D3">
            <w:pPr>
              <w:jc w:val="center"/>
              <w:rPr>
                <w:b/>
              </w:rPr>
            </w:pPr>
            <w:r w:rsidRPr="00F364F1">
              <w:rPr>
                <w:b/>
              </w:rPr>
              <w:t>2</w:t>
            </w:r>
          </w:p>
        </w:tc>
      </w:tr>
      <w:tr w:rsidR="005D4D79" w:rsidRPr="00F364F1" w14:paraId="3C7383EE"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2C5E8AD0" w14:textId="77777777" w:rsidR="005D4D79" w:rsidRPr="00F364F1" w:rsidRDefault="005D4D79" w:rsidP="00F643D3">
            <w:pPr>
              <w:tabs>
                <w:tab w:val="left" w:pos="720"/>
              </w:tabs>
            </w:pPr>
            <w:r w:rsidRPr="00F364F1">
              <w:t>Geografija</w:t>
            </w:r>
          </w:p>
        </w:tc>
        <w:tc>
          <w:tcPr>
            <w:tcW w:w="1531" w:type="dxa"/>
            <w:tcBorders>
              <w:top w:val="single" w:sz="4" w:space="0" w:color="auto"/>
              <w:left w:val="single" w:sz="4" w:space="0" w:color="auto"/>
              <w:bottom w:val="single" w:sz="4" w:space="0" w:color="auto"/>
              <w:right w:val="single" w:sz="4" w:space="0" w:color="auto"/>
            </w:tcBorders>
          </w:tcPr>
          <w:p w14:paraId="42001FC2" w14:textId="77777777" w:rsidR="005D4D79" w:rsidRPr="00F364F1" w:rsidRDefault="005D4D79" w:rsidP="00F643D3">
            <w:pPr>
              <w:jc w:val="center"/>
            </w:pPr>
            <w:r w:rsidRPr="00F364F1">
              <w:t>2</w:t>
            </w:r>
          </w:p>
        </w:tc>
        <w:tc>
          <w:tcPr>
            <w:tcW w:w="1365" w:type="dxa"/>
            <w:tcBorders>
              <w:top w:val="single" w:sz="4" w:space="0" w:color="auto"/>
              <w:left w:val="single" w:sz="4" w:space="0" w:color="auto"/>
              <w:bottom w:val="single" w:sz="4" w:space="0" w:color="auto"/>
              <w:right w:val="single" w:sz="4" w:space="0" w:color="auto"/>
            </w:tcBorders>
          </w:tcPr>
          <w:p w14:paraId="19CF3949" w14:textId="77777777" w:rsidR="005D4D79" w:rsidRPr="00F364F1" w:rsidRDefault="005D4D79" w:rsidP="00F643D3">
            <w:pPr>
              <w:jc w:val="center"/>
            </w:pPr>
            <w:r w:rsidRPr="00F364F1">
              <w:t>1</w:t>
            </w:r>
          </w:p>
        </w:tc>
        <w:tc>
          <w:tcPr>
            <w:tcW w:w="1627" w:type="dxa"/>
            <w:tcBorders>
              <w:top w:val="single" w:sz="4" w:space="0" w:color="auto"/>
              <w:left w:val="single" w:sz="4" w:space="0" w:color="auto"/>
              <w:bottom w:val="single" w:sz="4" w:space="0" w:color="auto"/>
              <w:right w:val="single" w:sz="4" w:space="0" w:color="auto"/>
            </w:tcBorders>
          </w:tcPr>
          <w:p w14:paraId="3DD556E6" w14:textId="77777777" w:rsidR="005D4D79" w:rsidRPr="00F364F1" w:rsidRDefault="005D4D79" w:rsidP="00F643D3">
            <w:pPr>
              <w:jc w:val="center"/>
              <w:rPr>
                <w:b/>
              </w:rPr>
            </w:pPr>
            <w:r w:rsidRPr="00F364F1">
              <w:rPr>
                <w:b/>
              </w:rPr>
              <w:t>3</w:t>
            </w:r>
          </w:p>
        </w:tc>
      </w:tr>
      <w:tr w:rsidR="005D4D79" w:rsidRPr="00F364F1" w14:paraId="082DE4D4"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36991B27" w14:textId="77777777" w:rsidR="005D4D79" w:rsidRPr="00F364F1" w:rsidRDefault="005D4D79" w:rsidP="00F643D3">
            <w:pPr>
              <w:tabs>
                <w:tab w:val="left" w:pos="720"/>
              </w:tabs>
            </w:pPr>
            <w:r w:rsidRPr="00F364F1">
              <w:t>Ekonomika ir verslumas</w:t>
            </w:r>
          </w:p>
        </w:tc>
        <w:tc>
          <w:tcPr>
            <w:tcW w:w="1531" w:type="dxa"/>
            <w:tcBorders>
              <w:top w:val="single" w:sz="4" w:space="0" w:color="auto"/>
              <w:left w:val="single" w:sz="4" w:space="0" w:color="auto"/>
              <w:bottom w:val="single" w:sz="4" w:space="0" w:color="auto"/>
              <w:right w:val="single" w:sz="4" w:space="0" w:color="auto"/>
            </w:tcBorders>
          </w:tcPr>
          <w:p w14:paraId="2AB36AE8" w14:textId="13F79DCA" w:rsidR="005D4D79" w:rsidRPr="00F364F1" w:rsidRDefault="001B5A30" w:rsidP="00F643D3">
            <w:pPr>
              <w:jc w:val="center"/>
            </w:pPr>
            <w:r>
              <w:t>-</w:t>
            </w:r>
          </w:p>
        </w:tc>
        <w:tc>
          <w:tcPr>
            <w:tcW w:w="1365" w:type="dxa"/>
            <w:tcBorders>
              <w:top w:val="single" w:sz="4" w:space="0" w:color="auto"/>
              <w:left w:val="single" w:sz="4" w:space="0" w:color="auto"/>
              <w:bottom w:val="single" w:sz="4" w:space="0" w:color="auto"/>
              <w:right w:val="single" w:sz="4" w:space="0" w:color="auto"/>
            </w:tcBorders>
          </w:tcPr>
          <w:p w14:paraId="4019018D" w14:textId="77777777" w:rsidR="005D4D79" w:rsidRPr="00F364F1" w:rsidRDefault="005D4D79" w:rsidP="00F643D3">
            <w:pPr>
              <w:jc w:val="center"/>
            </w:pPr>
            <w:r w:rsidRPr="00F364F1">
              <w:t>-</w:t>
            </w:r>
          </w:p>
        </w:tc>
        <w:tc>
          <w:tcPr>
            <w:tcW w:w="1627" w:type="dxa"/>
            <w:tcBorders>
              <w:top w:val="single" w:sz="4" w:space="0" w:color="auto"/>
              <w:left w:val="single" w:sz="4" w:space="0" w:color="auto"/>
              <w:bottom w:val="single" w:sz="4" w:space="0" w:color="auto"/>
              <w:right w:val="single" w:sz="4" w:space="0" w:color="auto"/>
            </w:tcBorders>
          </w:tcPr>
          <w:p w14:paraId="1A5D4BB3" w14:textId="77777777" w:rsidR="005D4D79" w:rsidRPr="00F364F1" w:rsidRDefault="005D4D79" w:rsidP="00F643D3">
            <w:pPr>
              <w:jc w:val="center"/>
              <w:rPr>
                <w:b/>
              </w:rPr>
            </w:pPr>
            <w:r w:rsidRPr="00F364F1">
              <w:rPr>
                <w:b/>
              </w:rPr>
              <w:t>1</w:t>
            </w:r>
          </w:p>
        </w:tc>
      </w:tr>
      <w:tr w:rsidR="005D4D79" w:rsidRPr="00F364F1" w14:paraId="42738824"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63B0417A" w14:textId="77777777" w:rsidR="005D4D79" w:rsidRPr="00F364F1" w:rsidRDefault="005D4D79" w:rsidP="00F643D3">
            <w:pPr>
              <w:tabs>
                <w:tab w:val="left" w:pos="720"/>
              </w:tabs>
            </w:pPr>
            <w:r w:rsidRPr="00F364F1">
              <w:t>Dailė</w:t>
            </w:r>
          </w:p>
        </w:tc>
        <w:tc>
          <w:tcPr>
            <w:tcW w:w="1531" w:type="dxa"/>
            <w:tcBorders>
              <w:top w:val="single" w:sz="4" w:space="0" w:color="auto"/>
              <w:left w:val="single" w:sz="4" w:space="0" w:color="auto"/>
              <w:bottom w:val="single" w:sz="4" w:space="0" w:color="auto"/>
              <w:right w:val="single" w:sz="4" w:space="0" w:color="auto"/>
            </w:tcBorders>
          </w:tcPr>
          <w:p w14:paraId="7BCCC274" w14:textId="77777777" w:rsidR="005D4D79" w:rsidRPr="00F364F1" w:rsidRDefault="005D4D79" w:rsidP="00F643D3">
            <w:pPr>
              <w:jc w:val="center"/>
            </w:pPr>
            <w:r w:rsidRPr="00F364F1">
              <w:t>1</w:t>
            </w:r>
          </w:p>
        </w:tc>
        <w:tc>
          <w:tcPr>
            <w:tcW w:w="1365" w:type="dxa"/>
            <w:tcBorders>
              <w:top w:val="single" w:sz="4" w:space="0" w:color="auto"/>
              <w:left w:val="single" w:sz="4" w:space="0" w:color="auto"/>
              <w:bottom w:val="single" w:sz="4" w:space="0" w:color="auto"/>
              <w:right w:val="single" w:sz="4" w:space="0" w:color="auto"/>
            </w:tcBorders>
          </w:tcPr>
          <w:p w14:paraId="794CD3DF" w14:textId="77777777" w:rsidR="005D4D79" w:rsidRPr="00F364F1" w:rsidRDefault="005D4D79" w:rsidP="00F643D3">
            <w:pPr>
              <w:jc w:val="center"/>
            </w:pPr>
            <w:r w:rsidRPr="00F364F1">
              <w:t>1</w:t>
            </w:r>
          </w:p>
        </w:tc>
        <w:tc>
          <w:tcPr>
            <w:tcW w:w="1627" w:type="dxa"/>
            <w:tcBorders>
              <w:top w:val="single" w:sz="4" w:space="0" w:color="auto"/>
              <w:left w:val="single" w:sz="4" w:space="0" w:color="auto"/>
              <w:bottom w:val="single" w:sz="4" w:space="0" w:color="auto"/>
              <w:right w:val="single" w:sz="4" w:space="0" w:color="auto"/>
            </w:tcBorders>
          </w:tcPr>
          <w:p w14:paraId="13691C68" w14:textId="77777777" w:rsidR="005D4D79" w:rsidRPr="00F364F1" w:rsidRDefault="005D4D79" w:rsidP="00F643D3">
            <w:pPr>
              <w:jc w:val="center"/>
              <w:rPr>
                <w:b/>
              </w:rPr>
            </w:pPr>
            <w:r w:rsidRPr="00F364F1">
              <w:rPr>
                <w:b/>
              </w:rPr>
              <w:t>2</w:t>
            </w:r>
          </w:p>
        </w:tc>
      </w:tr>
      <w:tr w:rsidR="005D4D79" w:rsidRPr="00F364F1" w14:paraId="65E1D787"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653A960E" w14:textId="77777777" w:rsidR="005D4D79" w:rsidRPr="00F364F1" w:rsidRDefault="005D4D79" w:rsidP="00F643D3">
            <w:pPr>
              <w:tabs>
                <w:tab w:val="left" w:pos="720"/>
              </w:tabs>
            </w:pPr>
            <w:r w:rsidRPr="00F364F1">
              <w:t>Muzika</w:t>
            </w:r>
          </w:p>
        </w:tc>
        <w:tc>
          <w:tcPr>
            <w:tcW w:w="1531" w:type="dxa"/>
            <w:tcBorders>
              <w:top w:val="single" w:sz="4" w:space="0" w:color="auto"/>
              <w:left w:val="single" w:sz="4" w:space="0" w:color="auto"/>
              <w:bottom w:val="single" w:sz="4" w:space="0" w:color="auto"/>
              <w:right w:val="single" w:sz="4" w:space="0" w:color="auto"/>
            </w:tcBorders>
          </w:tcPr>
          <w:p w14:paraId="139B9425" w14:textId="77777777" w:rsidR="005D4D79" w:rsidRPr="00F364F1" w:rsidRDefault="005D4D79" w:rsidP="00F643D3">
            <w:pPr>
              <w:jc w:val="center"/>
            </w:pPr>
            <w:r w:rsidRPr="00F364F1">
              <w:t>1</w:t>
            </w:r>
          </w:p>
        </w:tc>
        <w:tc>
          <w:tcPr>
            <w:tcW w:w="1365" w:type="dxa"/>
            <w:tcBorders>
              <w:top w:val="single" w:sz="4" w:space="0" w:color="auto"/>
              <w:left w:val="single" w:sz="4" w:space="0" w:color="auto"/>
              <w:bottom w:val="single" w:sz="4" w:space="0" w:color="auto"/>
              <w:right w:val="single" w:sz="4" w:space="0" w:color="auto"/>
            </w:tcBorders>
          </w:tcPr>
          <w:p w14:paraId="528F08FC" w14:textId="77777777" w:rsidR="005D4D79" w:rsidRPr="00F364F1" w:rsidRDefault="005D4D79" w:rsidP="00F643D3">
            <w:pPr>
              <w:jc w:val="center"/>
            </w:pPr>
            <w:r w:rsidRPr="00F364F1">
              <w:t>1</w:t>
            </w:r>
          </w:p>
        </w:tc>
        <w:tc>
          <w:tcPr>
            <w:tcW w:w="1627" w:type="dxa"/>
            <w:tcBorders>
              <w:top w:val="single" w:sz="4" w:space="0" w:color="auto"/>
              <w:left w:val="single" w:sz="4" w:space="0" w:color="auto"/>
              <w:bottom w:val="single" w:sz="4" w:space="0" w:color="auto"/>
              <w:right w:val="single" w:sz="4" w:space="0" w:color="auto"/>
            </w:tcBorders>
          </w:tcPr>
          <w:p w14:paraId="54589891" w14:textId="77777777" w:rsidR="005D4D79" w:rsidRPr="00F364F1" w:rsidRDefault="005D4D79" w:rsidP="00F643D3">
            <w:pPr>
              <w:jc w:val="center"/>
              <w:rPr>
                <w:b/>
              </w:rPr>
            </w:pPr>
            <w:r w:rsidRPr="00F364F1">
              <w:rPr>
                <w:b/>
              </w:rPr>
              <w:t>2</w:t>
            </w:r>
          </w:p>
        </w:tc>
      </w:tr>
      <w:tr w:rsidR="005D4D79" w:rsidRPr="00F364F1" w14:paraId="483D94E1"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328997D8" w14:textId="77777777" w:rsidR="005D4D79" w:rsidRPr="00F364F1" w:rsidRDefault="005D4D79" w:rsidP="00F643D3">
            <w:pPr>
              <w:tabs>
                <w:tab w:val="left" w:pos="720"/>
              </w:tabs>
            </w:pPr>
            <w:r w:rsidRPr="00F364F1">
              <w:t>Fizinis ugdymas</w:t>
            </w:r>
          </w:p>
        </w:tc>
        <w:tc>
          <w:tcPr>
            <w:tcW w:w="1531" w:type="dxa"/>
            <w:tcBorders>
              <w:top w:val="single" w:sz="4" w:space="0" w:color="auto"/>
              <w:left w:val="single" w:sz="4" w:space="0" w:color="auto"/>
              <w:bottom w:val="single" w:sz="4" w:space="0" w:color="auto"/>
              <w:right w:val="single" w:sz="4" w:space="0" w:color="auto"/>
            </w:tcBorders>
          </w:tcPr>
          <w:p w14:paraId="6392FBEE" w14:textId="77777777" w:rsidR="005D4D79" w:rsidRPr="00F364F1" w:rsidRDefault="005D4D79" w:rsidP="00F643D3">
            <w:pPr>
              <w:jc w:val="center"/>
            </w:pPr>
            <w:r w:rsidRPr="00F364F1">
              <w:t>2</w:t>
            </w:r>
          </w:p>
        </w:tc>
        <w:tc>
          <w:tcPr>
            <w:tcW w:w="1365" w:type="dxa"/>
            <w:tcBorders>
              <w:top w:val="single" w:sz="4" w:space="0" w:color="auto"/>
              <w:left w:val="single" w:sz="4" w:space="0" w:color="auto"/>
              <w:bottom w:val="single" w:sz="4" w:space="0" w:color="auto"/>
              <w:right w:val="single" w:sz="4" w:space="0" w:color="auto"/>
            </w:tcBorders>
          </w:tcPr>
          <w:p w14:paraId="18D7B7B9" w14:textId="77777777" w:rsidR="005D4D79" w:rsidRPr="00F364F1" w:rsidRDefault="005D4D79" w:rsidP="00F643D3">
            <w:pPr>
              <w:jc w:val="center"/>
            </w:pPr>
            <w:r w:rsidRPr="00F364F1">
              <w:t>2</w:t>
            </w:r>
          </w:p>
        </w:tc>
        <w:tc>
          <w:tcPr>
            <w:tcW w:w="1627" w:type="dxa"/>
            <w:tcBorders>
              <w:top w:val="single" w:sz="4" w:space="0" w:color="auto"/>
              <w:left w:val="single" w:sz="4" w:space="0" w:color="auto"/>
              <w:bottom w:val="single" w:sz="4" w:space="0" w:color="auto"/>
              <w:right w:val="single" w:sz="4" w:space="0" w:color="auto"/>
            </w:tcBorders>
          </w:tcPr>
          <w:p w14:paraId="26AFFB04" w14:textId="77777777" w:rsidR="005D4D79" w:rsidRPr="00F364F1" w:rsidRDefault="005D4D79" w:rsidP="00F643D3">
            <w:pPr>
              <w:jc w:val="center"/>
              <w:rPr>
                <w:b/>
              </w:rPr>
            </w:pPr>
            <w:r w:rsidRPr="00F364F1">
              <w:rPr>
                <w:b/>
              </w:rPr>
              <w:t>4</w:t>
            </w:r>
          </w:p>
        </w:tc>
      </w:tr>
      <w:tr w:rsidR="001B5A30" w:rsidRPr="00F364F1" w14:paraId="7EA4B003"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0340B69F" w14:textId="6D193152" w:rsidR="001B5A30" w:rsidRPr="00F364F1" w:rsidRDefault="001B5A30" w:rsidP="00F643D3">
            <w:pPr>
              <w:tabs>
                <w:tab w:val="left" w:pos="720"/>
              </w:tabs>
            </w:pPr>
            <w:r>
              <w:rPr>
                <w:lang w:val="lt-LT"/>
              </w:rPr>
              <w:t>Gyvenimo įgūdžiai</w:t>
            </w:r>
          </w:p>
        </w:tc>
        <w:tc>
          <w:tcPr>
            <w:tcW w:w="1531" w:type="dxa"/>
            <w:tcBorders>
              <w:top w:val="single" w:sz="4" w:space="0" w:color="auto"/>
              <w:left w:val="single" w:sz="4" w:space="0" w:color="auto"/>
              <w:bottom w:val="single" w:sz="4" w:space="0" w:color="auto"/>
              <w:right w:val="single" w:sz="4" w:space="0" w:color="auto"/>
            </w:tcBorders>
          </w:tcPr>
          <w:p w14:paraId="64AA9221" w14:textId="538989A4" w:rsidR="001B5A30" w:rsidRPr="00F364F1" w:rsidRDefault="001B5A30" w:rsidP="00F643D3">
            <w:pPr>
              <w:jc w:val="center"/>
            </w:pPr>
            <w:r>
              <w:t>0,5</w:t>
            </w:r>
          </w:p>
        </w:tc>
        <w:tc>
          <w:tcPr>
            <w:tcW w:w="1365" w:type="dxa"/>
            <w:tcBorders>
              <w:top w:val="single" w:sz="4" w:space="0" w:color="auto"/>
              <w:left w:val="single" w:sz="4" w:space="0" w:color="auto"/>
              <w:bottom w:val="single" w:sz="4" w:space="0" w:color="auto"/>
              <w:right w:val="single" w:sz="4" w:space="0" w:color="auto"/>
            </w:tcBorders>
          </w:tcPr>
          <w:p w14:paraId="7EB4F34E" w14:textId="5E7242FA" w:rsidR="001B5A30" w:rsidRPr="00F364F1" w:rsidRDefault="001B5A30" w:rsidP="00F643D3">
            <w:pPr>
              <w:jc w:val="center"/>
            </w:pPr>
            <w:r>
              <w:t>-</w:t>
            </w:r>
          </w:p>
        </w:tc>
        <w:tc>
          <w:tcPr>
            <w:tcW w:w="1627" w:type="dxa"/>
            <w:tcBorders>
              <w:top w:val="single" w:sz="4" w:space="0" w:color="auto"/>
              <w:left w:val="single" w:sz="4" w:space="0" w:color="auto"/>
              <w:bottom w:val="single" w:sz="4" w:space="0" w:color="auto"/>
              <w:right w:val="single" w:sz="4" w:space="0" w:color="auto"/>
            </w:tcBorders>
          </w:tcPr>
          <w:p w14:paraId="7EE6FDD4" w14:textId="45F002F2" w:rsidR="001B5A30" w:rsidRPr="00F364F1" w:rsidRDefault="001B5A30" w:rsidP="00F643D3">
            <w:pPr>
              <w:jc w:val="center"/>
              <w:rPr>
                <w:b/>
              </w:rPr>
            </w:pPr>
            <w:r>
              <w:rPr>
                <w:b/>
              </w:rPr>
              <w:t>0,5</w:t>
            </w:r>
          </w:p>
        </w:tc>
      </w:tr>
      <w:tr w:rsidR="005D4D79" w:rsidRPr="00F364F1" w14:paraId="18A05F6F"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7D856010" w14:textId="77777777" w:rsidR="005D4D79" w:rsidRPr="00F364F1" w:rsidRDefault="005D4D79" w:rsidP="00F643D3">
            <w:pPr>
              <w:tabs>
                <w:tab w:val="left" w:pos="720"/>
              </w:tabs>
            </w:pPr>
            <w:r w:rsidRPr="00F364F1">
              <w:t>Žmogaus sauga</w:t>
            </w:r>
          </w:p>
        </w:tc>
        <w:tc>
          <w:tcPr>
            <w:tcW w:w="1531" w:type="dxa"/>
            <w:tcBorders>
              <w:top w:val="single" w:sz="4" w:space="0" w:color="auto"/>
              <w:left w:val="single" w:sz="4" w:space="0" w:color="auto"/>
              <w:bottom w:val="single" w:sz="4" w:space="0" w:color="auto"/>
              <w:right w:val="single" w:sz="4" w:space="0" w:color="auto"/>
            </w:tcBorders>
          </w:tcPr>
          <w:p w14:paraId="00C34E56" w14:textId="77777777" w:rsidR="005D4D79" w:rsidRPr="00F364F1" w:rsidRDefault="005D4D79" w:rsidP="00F643D3">
            <w:pPr>
              <w:tabs>
                <w:tab w:val="left" w:pos="864"/>
              </w:tabs>
              <w:jc w:val="center"/>
            </w:pPr>
            <w:r w:rsidRPr="00F364F1">
              <w:t>-</w:t>
            </w:r>
          </w:p>
        </w:tc>
        <w:tc>
          <w:tcPr>
            <w:tcW w:w="1365" w:type="dxa"/>
            <w:tcBorders>
              <w:top w:val="single" w:sz="4" w:space="0" w:color="auto"/>
              <w:left w:val="single" w:sz="4" w:space="0" w:color="auto"/>
              <w:bottom w:val="single" w:sz="4" w:space="0" w:color="auto"/>
              <w:right w:val="single" w:sz="4" w:space="0" w:color="auto"/>
            </w:tcBorders>
          </w:tcPr>
          <w:p w14:paraId="5FA0EAEB" w14:textId="6A2E609F" w:rsidR="005D4D79" w:rsidRPr="00F364F1" w:rsidRDefault="001B5A30" w:rsidP="00F643D3">
            <w:pPr>
              <w:tabs>
                <w:tab w:val="left" w:pos="864"/>
              </w:tabs>
              <w:jc w:val="center"/>
            </w:pPr>
            <w:r>
              <w:t>0,5</w:t>
            </w:r>
          </w:p>
        </w:tc>
        <w:tc>
          <w:tcPr>
            <w:tcW w:w="1627" w:type="dxa"/>
            <w:tcBorders>
              <w:top w:val="single" w:sz="4" w:space="0" w:color="auto"/>
              <w:left w:val="single" w:sz="4" w:space="0" w:color="auto"/>
              <w:bottom w:val="single" w:sz="4" w:space="0" w:color="auto"/>
              <w:right w:val="single" w:sz="4" w:space="0" w:color="auto"/>
            </w:tcBorders>
          </w:tcPr>
          <w:p w14:paraId="3B61239F" w14:textId="0F2A7C47" w:rsidR="005D4D79" w:rsidRPr="00F364F1" w:rsidRDefault="001B5A30" w:rsidP="00F643D3">
            <w:pPr>
              <w:tabs>
                <w:tab w:val="left" w:pos="864"/>
              </w:tabs>
              <w:jc w:val="center"/>
              <w:rPr>
                <w:b/>
              </w:rPr>
            </w:pPr>
            <w:r>
              <w:rPr>
                <w:b/>
              </w:rPr>
              <w:t>0,5</w:t>
            </w:r>
          </w:p>
        </w:tc>
      </w:tr>
      <w:tr w:rsidR="00E277FA" w:rsidRPr="00F364F1" w14:paraId="5921AAF9" w14:textId="77777777" w:rsidTr="00D9326D">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720BC581" w14:textId="51498E3D" w:rsidR="00E277FA" w:rsidRPr="00F364F1" w:rsidRDefault="00E277FA" w:rsidP="001B5A30">
            <w:pPr>
              <w:tabs>
                <w:tab w:val="left" w:pos="720"/>
              </w:tabs>
            </w:pPr>
            <w:r>
              <w:rPr>
                <w:lang w:val="lt-LT"/>
              </w:rPr>
              <w:t>Etninė kultūra</w:t>
            </w:r>
          </w:p>
        </w:tc>
        <w:tc>
          <w:tcPr>
            <w:tcW w:w="4523" w:type="dxa"/>
            <w:gridSpan w:val="3"/>
            <w:tcBorders>
              <w:top w:val="single" w:sz="4" w:space="0" w:color="auto"/>
              <w:left w:val="single" w:sz="4" w:space="0" w:color="auto"/>
              <w:bottom w:val="single" w:sz="4" w:space="0" w:color="auto"/>
              <w:right w:val="single" w:sz="4" w:space="0" w:color="auto"/>
            </w:tcBorders>
          </w:tcPr>
          <w:p w14:paraId="504A9ACE" w14:textId="556E486B" w:rsidR="00E277FA" w:rsidRPr="00E277FA" w:rsidRDefault="00E277FA" w:rsidP="001B5A30">
            <w:pPr>
              <w:tabs>
                <w:tab w:val="left" w:pos="864"/>
              </w:tabs>
              <w:jc w:val="center"/>
              <w:rPr>
                <w:b/>
              </w:rPr>
            </w:pPr>
            <w:r w:rsidRPr="00E277FA">
              <w:rPr>
                <w:rFonts w:eastAsia="Calibri"/>
                <w:lang w:val="lt-LT" w:eastAsia="en-US"/>
              </w:rPr>
              <w:t>Įgyvendinama integruojant į dalykų turinį</w:t>
            </w:r>
          </w:p>
        </w:tc>
      </w:tr>
      <w:tr w:rsidR="001B5A30" w:rsidRPr="00F364F1" w14:paraId="6AD906E6" w14:textId="77777777" w:rsidTr="005F3967">
        <w:trPr>
          <w:jc w:val="center"/>
        </w:trPr>
        <w:tc>
          <w:tcPr>
            <w:tcW w:w="3450" w:type="dxa"/>
            <w:gridSpan w:val="2"/>
            <w:tcBorders>
              <w:top w:val="single" w:sz="4" w:space="0" w:color="auto"/>
              <w:left w:val="single" w:sz="4" w:space="0" w:color="auto"/>
              <w:bottom w:val="single" w:sz="4" w:space="0" w:color="auto"/>
              <w:right w:val="single" w:sz="4" w:space="0" w:color="auto"/>
            </w:tcBorders>
          </w:tcPr>
          <w:p w14:paraId="5B79E28A" w14:textId="58453B92" w:rsidR="001B5A30" w:rsidRPr="00F364F1" w:rsidRDefault="001B5A30" w:rsidP="001B5A30">
            <w:pPr>
              <w:tabs>
                <w:tab w:val="left" w:pos="720"/>
              </w:tabs>
            </w:pPr>
            <w:r w:rsidRPr="00F364F1">
              <w:rPr>
                <w:b/>
                <w:lang w:val="lt-LT"/>
              </w:rPr>
              <w:t>Minimalus privalom</w:t>
            </w:r>
            <w:r w:rsidR="00D02CA8">
              <w:rPr>
                <w:b/>
                <w:lang w:val="lt-LT"/>
              </w:rPr>
              <w:t>ų</w:t>
            </w:r>
            <w:r w:rsidRPr="00F364F1">
              <w:rPr>
                <w:b/>
                <w:lang w:val="lt-LT"/>
              </w:rPr>
              <w:t xml:space="preserve"> pamokų skaičius mokiniui per savaitę</w:t>
            </w:r>
          </w:p>
        </w:tc>
        <w:tc>
          <w:tcPr>
            <w:tcW w:w="1531" w:type="dxa"/>
            <w:tcBorders>
              <w:top w:val="single" w:sz="4" w:space="0" w:color="auto"/>
              <w:left w:val="single" w:sz="4" w:space="0" w:color="auto"/>
              <w:bottom w:val="single" w:sz="4" w:space="0" w:color="auto"/>
              <w:right w:val="single" w:sz="4" w:space="0" w:color="auto"/>
            </w:tcBorders>
            <w:vAlign w:val="center"/>
          </w:tcPr>
          <w:p w14:paraId="6DF4B154" w14:textId="53E3E741" w:rsidR="001B5A30" w:rsidRPr="00F364F1" w:rsidRDefault="001B5A30" w:rsidP="001B5A30">
            <w:pPr>
              <w:jc w:val="center"/>
              <w:rPr>
                <w:b/>
              </w:rPr>
            </w:pPr>
            <w:r w:rsidRPr="00F364F1">
              <w:rPr>
                <w:b/>
              </w:rPr>
              <w:t>3</w:t>
            </w:r>
            <w:r w:rsidR="00EC1B82">
              <w:rPr>
                <w:b/>
              </w:rPr>
              <w:t>1,5</w:t>
            </w:r>
          </w:p>
        </w:tc>
        <w:tc>
          <w:tcPr>
            <w:tcW w:w="1365" w:type="dxa"/>
            <w:tcBorders>
              <w:top w:val="single" w:sz="4" w:space="0" w:color="auto"/>
              <w:left w:val="single" w:sz="4" w:space="0" w:color="auto"/>
              <w:bottom w:val="single" w:sz="4" w:space="0" w:color="auto"/>
              <w:right w:val="single" w:sz="4" w:space="0" w:color="auto"/>
            </w:tcBorders>
            <w:vAlign w:val="center"/>
          </w:tcPr>
          <w:p w14:paraId="5F43E49E" w14:textId="080914B8" w:rsidR="001B5A30" w:rsidRPr="00F364F1" w:rsidRDefault="001B5A30" w:rsidP="001B5A30">
            <w:pPr>
              <w:jc w:val="center"/>
              <w:rPr>
                <w:b/>
              </w:rPr>
            </w:pPr>
            <w:r w:rsidRPr="00F364F1">
              <w:rPr>
                <w:b/>
              </w:rPr>
              <w:t>31</w:t>
            </w:r>
            <w:r w:rsidR="000C09A7">
              <w:rPr>
                <w:b/>
              </w:rPr>
              <w:t>,5</w:t>
            </w:r>
          </w:p>
        </w:tc>
        <w:tc>
          <w:tcPr>
            <w:tcW w:w="1627" w:type="dxa"/>
            <w:tcBorders>
              <w:top w:val="single" w:sz="4" w:space="0" w:color="auto"/>
              <w:left w:val="single" w:sz="4" w:space="0" w:color="auto"/>
              <w:bottom w:val="single" w:sz="4" w:space="0" w:color="auto"/>
              <w:right w:val="single" w:sz="4" w:space="0" w:color="auto"/>
            </w:tcBorders>
            <w:vAlign w:val="center"/>
          </w:tcPr>
          <w:p w14:paraId="4AA65A0A" w14:textId="377B7BCB" w:rsidR="001B5A30" w:rsidRPr="00F364F1" w:rsidRDefault="00635CDA" w:rsidP="001B5A30">
            <w:pPr>
              <w:jc w:val="center"/>
              <w:rPr>
                <w:b/>
              </w:rPr>
            </w:pPr>
            <w:r>
              <w:rPr>
                <w:b/>
              </w:rPr>
              <w:t>6</w:t>
            </w:r>
            <w:r w:rsidR="00660021">
              <w:rPr>
                <w:b/>
              </w:rPr>
              <w:t>7</w:t>
            </w:r>
          </w:p>
        </w:tc>
      </w:tr>
      <w:tr w:rsidR="001B5A30" w:rsidRPr="00F364F1" w14:paraId="1D36A8A0" w14:textId="77777777" w:rsidTr="005F3967">
        <w:trPr>
          <w:jc w:val="center"/>
        </w:trPr>
        <w:tc>
          <w:tcPr>
            <w:tcW w:w="7973" w:type="dxa"/>
            <w:gridSpan w:val="5"/>
            <w:tcBorders>
              <w:top w:val="single" w:sz="4" w:space="0" w:color="auto"/>
              <w:left w:val="single" w:sz="4" w:space="0" w:color="auto"/>
              <w:bottom w:val="single" w:sz="4" w:space="0" w:color="auto"/>
              <w:right w:val="single" w:sz="4" w:space="0" w:color="auto"/>
            </w:tcBorders>
          </w:tcPr>
          <w:p w14:paraId="22EA9A85" w14:textId="77777777" w:rsidR="001B5A30" w:rsidRPr="00F364F1" w:rsidRDefault="001B5A30" w:rsidP="005F3967">
            <w:r w:rsidRPr="00F364F1">
              <w:rPr>
                <w:b/>
                <w:lang w:val="lt-LT"/>
              </w:rPr>
              <w:t>Pamokos  mokinių ugdymo poreikiams tenkinti, mokymosi pagalbai teikti</w:t>
            </w:r>
          </w:p>
        </w:tc>
      </w:tr>
      <w:tr w:rsidR="001B5A30" w:rsidRPr="00F364F1" w14:paraId="3FD1FFCB" w14:textId="77777777" w:rsidTr="005F3967">
        <w:trPr>
          <w:trHeight w:val="245"/>
          <w:jc w:val="center"/>
        </w:trPr>
        <w:tc>
          <w:tcPr>
            <w:tcW w:w="3450" w:type="dxa"/>
            <w:gridSpan w:val="2"/>
            <w:tcBorders>
              <w:top w:val="single" w:sz="4" w:space="0" w:color="auto"/>
              <w:left w:val="single" w:sz="4" w:space="0" w:color="auto"/>
              <w:bottom w:val="single" w:sz="4" w:space="0" w:color="auto"/>
              <w:right w:val="single" w:sz="4" w:space="0" w:color="auto"/>
            </w:tcBorders>
          </w:tcPr>
          <w:p w14:paraId="08E38503" w14:textId="50467286" w:rsidR="001B5A30" w:rsidRPr="001B5A30" w:rsidRDefault="001B5A30" w:rsidP="001B5A30">
            <w:pPr>
              <w:tabs>
                <w:tab w:val="left" w:pos="720"/>
                <w:tab w:val="left" w:pos="3375"/>
              </w:tabs>
            </w:pPr>
            <w:r w:rsidRPr="00F364F1">
              <w:t>Lietuvių k. ir literatūros modulis</w:t>
            </w:r>
          </w:p>
        </w:tc>
        <w:tc>
          <w:tcPr>
            <w:tcW w:w="1531" w:type="dxa"/>
            <w:tcBorders>
              <w:top w:val="single" w:sz="4" w:space="0" w:color="auto"/>
              <w:left w:val="single" w:sz="4" w:space="0" w:color="auto"/>
              <w:bottom w:val="single" w:sz="4" w:space="0" w:color="auto"/>
              <w:right w:val="single" w:sz="4" w:space="0" w:color="auto"/>
            </w:tcBorders>
          </w:tcPr>
          <w:p w14:paraId="7CC8C102" w14:textId="024607E1" w:rsidR="001B5A30" w:rsidRPr="001B5A30" w:rsidRDefault="001B5A30" w:rsidP="001B5A30">
            <w:pPr>
              <w:jc w:val="center"/>
              <w:rPr>
                <w:bCs/>
              </w:rPr>
            </w:pPr>
            <w:r w:rsidRPr="001B5A30">
              <w:rPr>
                <w:bCs/>
              </w:rPr>
              <w:t>0,5</w:t>
            </w:r>
          </w:p>
        </w:tc>
        <w:tc>
          <w:tcPr>
            <w:tcW w:w="1365" w:type="dxa"/>
            <w:tcBorders>
              <w:top w:val="single" w:sz="4" w:space="0" w:color="auto"/>
              <w:left w:val="single" w:sz="4" w:space="0" w:color="auto"/>
              <w:bottom w:val="single" w:sz="4" w:space="0" w:color="auto"/>
              <w:right w:val="single" w:sz="4" w:space="0" w:color="auto"/>
            </w:tcBorders>
          </w:tcPr>
          <w:p w14:paraId="78600290" w14:textId="3BFB4298" w:rsidR="001B5A30" w:rsidRPr="00F364F1" w:rsidRDefault="000C09A7" w:rsidP="000C09A7">
            <w:pPr>
              <w:jc w:val="center"/>
            </w:pPr>
            <w:r>
              <w:t>-</w:t>
            </w:r>
          </w:p>
        </w:tc>
        <w:tc>
          <w:tcPr>
            <w:tcW w:w="1627" w:type="dxa"/>
            <w:tcBorders>
              <w:top w:val="single" w:sz="4" w:space="0" w:color="auto"/>
              <w:left w:val="single" w:sz="4" w:space="0" w:color="auto"/>
              <w:bottom w:val="single" w:sz="4" w:space="0" w:color="auto"/>
              <w:right w:val="single" w:sz="4" w:space="0" w:color="auto"/>
            </w:tcBorders>
          </w:tcPr>
          <w:p w14:paraId="217C7CF1" w14:textId="0846F83A" w:rsidR="001B5A30" w:rsidRPr="00F364F1" w:rsidRDefault="001B5A30" w:rsidP="001B5A30">
            <w:pPr>
              <w:jc w:val="center"/>
              <w:rPr>
                <w:b/>
              </w:rPr>
            </w:pPr>
            <w:r>
              <w:rPr>
                <w:b/>
              </w:rPr>
              <w:t>0,5</w:t>
            </w:r>
          </w:p>
        </w:tc>
      </w:tr>
      <w:tr w:rsidR="001B5A30" w:rsidRPr="00F364F1" w14:paraId="29505452" w14:textId="77777777" w:rsidTr="005F3967">
        <w:trPr>
          <w:trHeight w:val="235"/>
          <w:jc w:val="center"/>
        </w:trPr>
        <w:tc>
          <w:tcPr>
            <w:tcW w:w="3450" w:type="dxa"/>
            <w:gridSpan w:val="2"/>
            <w:tcBorders>
              <w:top w:val="single" w:sz="4" w:space="0" w:color="auto"/>
              <w:left w:val="single" w:sz="4" w:space="0" w:color="auto"/>
              <w:bottom w:val="single" w:sz="4" w:space="0" w:color="auto"/>
              <w:right w:val="single" w:sz="4" w:space="0" w:color="auto"/>
            </w:tcBorders>
          </w:tcPr>
          <w:p w14:paraId="65398306" w14:textId="7B88F5B1" w:rsidR="001B5A30" w:rsidRPr="00F364F1" w:rsidRDefault="001B5A30" w:rsidP="001B5A30">
            <w:pPr>
              <w:tabs>
                <w:tab w:val="left" w:pos="720"/>
                <w:tab w:val="left" w:pos="3375"/>
              </w:tabs>
            </w:pPr>
            <w:r w:rsidRPr="00F364F1">
              <w:t>Projektinis darbas</w:t>
            </w:r>
          </w:p>
        </w:tc>
        <w:tc>
          <w:tcPr>
            <w:tcW w:w="1531" w:type="dxa"/>
            <w:tcBorders>
              <w:left w:val="single" w:sz="4" w:space="0" w:color="auto"/>
              <w:bottom w:val="single" w:sz="4" w:space="0" w:color="auto"/>
              <w:right w:val="single" w:sz="4" w:space="0" w:color="auto"/>
            </w:tcBorders>
          </w:tcPr>
          <w:p w14:paraId="406660AC" w14:textId="27EC8033" w:rsidR="001B5A30" w:rsidRPr="00F364F1" w:rsidRDefault="001B5A30" w:rsidP="001B5A30">
            <w:pPr>
              <w:jc w:val="center"/>
              <w:rPr>
                <w:b/>
              </w:rPr>
            </w:pPr>
          </w:p>
        </w:tc>
        <w:tc>
          <w:tcPr>
            <w:tcW w:w="1365" w:type="dxa"/>
            <w:tcBorders>
              <w:left w:val="single" w:sz="4" w:space="0" w:color="auto"/>
              <w:bottom w:val="single" w:sz="4" w:space="0" w:color="auto"/>
              <w:right w:val="single" w:sz="4" w:space="0" w:color="auto"/>
            </w:tcBorders>
          </w:tcPr>
          <w:p w14:paraId="32977B40" w14:textId="70DEA1A7" w:rsidR="001B5A30" w:rsidRPr="00F364F1" w:rsidRDefault="001B5A30" w:rsidP="001B5A30">
            <w:pPr>
              <w:jc w:val="center"/>
              <w:rPr>
                <w:b/>
              </w:rPr>
            </w:pPr>
          </w:p>
        </w:tc>
        <w:tc>
          <w:tcPr>
            <w:tcW w:w="1627" w:type="dxa"/>
            <w:tcBorders>
              <w:left w:val="single" w:sz="4" w:space="0" w:color="auto"/>
              <w:bottom w:val="single" w:sz="4" w:space="0" w:color="auto"/>
              <w:right w:val="single" w:sz="4" w:space="0" w:color="auto"/>
            </w:tcBorders>
          </w:tcPr>
          <w:p w14:paraId="6479A232" w14:textId="5AC92007" w:rsidR="001B5A30" w:rsidRPr="00F364F1" w:rsidRDefault="001B5A30" w:rsidP="001B5A30">
            <w:pPr>
              <w:jc w:val="center"/>
              <w:rPr>
                <w:b/>
              </w:rPr>
            </w:pPr>
          </w:p>
        </w:tc>
      </w:tr>
      <w:tr w:rsidR="001B5A30" w:rsidRPr="00F364F1" w14:paraId="3D7C1A2F" w14:textId="77777777" w:rsidTr="005F3967">
        <w:trPr>
          <w:trHeight w:val="550"/>
          <w:jc w:val="center"/>
        </w:trPr>
        <w:tc>
          <w:tcPr>
            <w:tcW w:w="3450" w:type="dxa"/>
            <w:gridSpan w:val="2"/>
            <w:tcBorders>
              <w:top w:val="single" w:sz="4" w:space="0" w:color="auto"/>
              <w:left w:val="single" w:sz="4" w:space="0" w:color="auto"/>
              <w:bottom w:val="single" w:sz="4" w:space="0" w:color="auto"/>
              <w:right w:val="single" w:sz="4" w:space="0" w:color="auto"/>
            </w:tcBorders>
          </w:tcPr>
          <w:p w14:paraId="1364A063" w14:textId="55685355" w:rsidR="001B5A30" w:rsidRPr="00F364F1" w:rsidRDefault="001B5A30" w:rsidP="001B5A30">
            <w:pPr>
              <w:tabs>
                <w:tab w:val="left" w:pos="720"/>
                <w:tab w:val="left" w:pos="3375"/>
              </w:tabs>
            </w:pPr>
            <w:r>
              <w:rPr>
                <w:b/>
                <w:lang w:val="lt-LT"/>
              </w:rPr>
              <w:t>Faktinis pamokų skaičius mokiniui per savaitę</w:t>
            </w:r>
          </w:p>
        </w:tc>
        <w:tc>
          <w:tcPr>
            <w:tcW w:w="1531" w:type="dxa"/>
            <w:tcBorders>
              <w:left w:val="single" w:sz="4" w:space="0" w:color="auto"/>
              <w:bottom w:val="single" w:sz="4" w:space="0" w:color="auto"/>
              <w:right w:val="single" w:sz="4" w:space="0" w:color="auto"/>
            </w:tcBorders>
          </w:tcPr>
          <w:p w14:paraId="1669AC24" w14:textId="359FB0C9" w:rsidR="001B5A30" w:rsidRDefault="000C09A7" w:rsidP="001B5A30">
            <w:pPr>
              <w:jc w:val="center"/>
              <w:rPr>
                <w:b/>
              </w:rPr>
            </w:pPr>
            <w:r>
              <w:rPr>
                <w:b/>
              </w:rPr>
              <w:t>32</w:t>
            </w:r>
          </w:p>
        </w:tc>
        <w:tc>
          <w:tcPr>
            <w:tcW w:w="1365" w:type="dxa"/>
            <w:tcBorders>
              <w:left w:val="single" w:sz="4" w:space="0" w:color="auto"/>
              <w:bottom w:val="single" w:sz="4" w:space="0" w:color="auto"/>
              <w:right w:val="single" w:sz="4" w:space="0" w:color="auto"/>
            </w:tcBorders>
          </w:tcPr>
          <w:p w14:paraId="6EFDA110" w14:textId="1C72159B" w:rsidR="001B5A30" w:rsidRDefault="000C09A7" w:rsidP="001B5A30">
            <w:pPr>
              <w:jc w:val="center"/>
              <w:rPr>
                <w:b/>
              </w:rPr>
            </w:pPr>
            <w:r>
              <w:rPr>
                <w:b/>
              </w:rPr>
              <w:t>31,5</w:t>
            </w:r>
          </w:p>
        </w:tc>
        <w:tc>
          <w:tcPr>
            <w:tcW w:w="1627" w:type="dxa"/>
            <w:tcBorders>
              <w:left w:val="single" w:sz="4" w:space="0" w:color="auto"/>
              <w:bottom w:val="single" w:sz="4" w:space="0" w:color="auto"/>
              <w:right w:val="single" w:sz="4" w:space="0" w:color="auto"/>
            </w:tcBorders>
          </w:tcPr>
          <w:p w14:paraId="1318E7AA" w14:textId="38971515" w:rsidR="001B5A30" w:rsidRDefault="000C09A7" w:rsidP="001B5A30">
            <w:pPr>
              <w:jc w:val="center"/>
              <w:rPr>
                <w:b/>
              </w:rPr>
            </w:pPr>
            <w:r>
              <w:rPr>
                <w:b/>
              </w:rPr>
              <w:t>63,5</w:t>
            </w:r>
          </w:p>
        </w:tc>
      </w:tr>
      <w:tr w:rsidR="001B5A30" w:rsidRPr="00F364F1" w14:paraId="6D6A8222" w14:textId="77777777" w:rsidTr="005F3967">
        <w:trPr>
          <w:trHeight w:val="247"/>
          <w:jc w:val="center"/>
        </w:trPr>
        <w:tc>
          <w:tcPr>
            <w:tcW w:w="3450" w:type="dxa"/>
            <w:gridSpan w:val="2"/>
            <w:tcBorders>
              <w:top w:val="single" w:sz="4" w:space="0" w:color="auto"/>
              <w:left w:val="single" w:sz="4" w:space="0" w:color="auto"/>
              <w:bottom w:val="single" w:sz="4" w:space="0" w:color="auto"/>
              <w:right w:val="single" w:sz="4" w:space="0" w:color="auto"/>
            </w:tcBorders>
          </w:tcPr>
          <w:p w14:paraId="5D80D533" w14:textId="773D2127" w:rsidR="001B5A30" w:rsidRDefault="001B5A30" w:rsidP="001B5A30">
            <w:pPr>
              <w:tabs>
                <w:tab w:val="left" w:pos="720"/>
                <w:tab w:val="left" w:pos="3375"/>
              </w:tabs>
              <w:rPr>
                <w:b/>
                <w:lang w:val="lt-LT"/>
              </w:rPr>
            </w:pPr>
            <w:r w:rsidRPr="00C25329">
              <w:rPr>
                <w:b/>
                <w:lang w:val="lt-LT"/>
              </w:rPr>
              <w:t>Socialinė-pilietinė veikla</w:t>
            </w:r>
          </w:p>
        </w:tc>
        <w:tc>
          <w:tcPr>
            <w:tcW w:w="1531" w:type="dxa"/>
            <w:tcBorders>
              <w:left w:val="single" w:sz="4" w:space="0" w:color="auto"/>
              <w:bottom w:val="single" w:sz="4" w:space="0" w:color="auto"/>
              <w:right w:val="single" w:sz="4" w:space="0" w:color="auto"/>
            </w:tcBorders>
          </w:tcPr>
          <w:p w14:paraId="3280007C" w14:textId="1CAD0BD8" w:rsidR="001B5A30" w:rsidRPr="00EC1B82" w:rsidRDefault="001B5A30" w:rsidP="001B5A30">
            <w:pPr>
              <w:jc w:val="center"/>
              <w:rPr>
                <w:bCs/>
              </w:rPr>
            </w:pPr>
            <w:r w:rsidRPr="00EC1B82">
              <w:rPr>
                <w:bCs/>
              </w:rPr>
              <w:t>20</w:t>
            </w:r>
          </w:p>
        </w:tc>
        <w:tc>
          <w:tcPr>
            <w:tcW w:w="1365" w:type="dxa"/>
            <w:tcBorders>
              <w:left w:val="single" w:sz="4" w:space="0" w:color="auto"/>
              <w:bottom w:val="single" w:sz="4" w:space="0" w:color="auto"/>
              <w:right w:val="single" w:sz="4" w:space="0" w:color="auto"/>
            </w:tcBorders>
          </w:tcPr>
          <w:p w14:paraId="739F71A8" w14:textId="27ADC796" w:rsidR="001B5A30" w:rsidRPr="00EC1B82" w:rsidRDefault="001B5A30" w:rsidP="001B5A30">
            <w:pPr>
              <w:jc w:val="center"/>
              <w:rPr>
                <w:bCs/>
              </w:rPr>
            </w:pPr>
            <w:r w:rsidRPr="00EC1B82">
              <w:rPr>
                <w:bCs/>
              </w:rPr>
              <w:t>10</w:t>
            </w:r>
          </w:p>
        </w:tc>
        <w:tc>
          <w:tcPr>
            <w:tcW w:w="1627" w:type="dxa"/>
            <w:tcBorders>
              <w:left w:val="single" w:sz="4" w:space="0" w:color="auto"/>
              <w:bottom w:val="single" w:sz="4" w:space="0" w:color="auto"/>
              <w:right w:val="single" w:sz="4" w:space="0" w:color="auto"/>
            </w:tcBorders>
          </w:tcPr>
          <w:p w14:paraId="46D8275A" w14:textId="5328A36E" w:rsidR="001B5A30" w:rsidRDefault="00EC1B82" w:rsidP="001B5A30">
            <w:pPr>
              <w:jc w:val="center"/>
              <w:rPr>
                <w:b/>
              </w:rPr>
            </w:pPr>
            <w:r>
              <w:rPr>
                <w:b/>
              </w:rPr>
              <w:t>30</w:t>
            </w:r>
          </w:p>
        </w:tc>
      </w:tr>
      <w:tr w:rsidR="001B5A30" w:rsidRPr="00F364F1" w14:paraId="3A5866F7" w14:textId="77777777" w:rsidTr="005F3967">
        <w:trPr>
          <w:trHeight w:val="251"/>
          <w:jc w:val="center"/>
        </w:trPr>
        <w:tc>
          <w:tcPr>
            <w:tcW w:w="3450" w:type="dxa"/>
            <w:gridSpan w:val="2"/>
            <w:tcBorders>
              <w:top w:val="single" w:sz="4" w:space="0" w:color="auto"/>
              <w:left w:val="single" w:sz="4" w:space="0" w:color="auto"/>
              <w:bottom w:val="single" w:sz="4" w:space="0" w:color="auto"/>
              <w:right w:val="single" w:sz="4" w:space="0" w:color="auto"/>
            </w:tcBorders>
          </w:tcPr>
          <w:p w14:paraId="764EEB34" w14:textId="77777777" w:rsidR="001B5A30" w:rsidRPr="00F364F1" w:rsidRDefault="001B5A30" w:rsidP="001B5A30">
            <w:pPr>
              <w:tabs>
                <w:tab w:val="left" w:pos="720"/>
              </w:tabs>
              <w:spacing w:after="120"/>
              <w:rPr>
                <w:b/>
                <w:bCs/>
                <w:lang w:val="fi-FI"/>
              </w:rPr>
            </w:pPr>
            <w:r w:rsidRPr="00F364F1">
              <w:rPr>
                <w:b/>
                <w:bCs/>
                <w:lang w:val="fi-FI"/>
              </w:rPr>
              <w:t>Neformalusis vaikų švietimas</w:t>
            </w:r>
          </w:p>
        </w:tc>
        <w:tc>
          <w:tcPr>
            <w:tcW w:w="1531" w:type="dxa"/>
            <w:tcBorders>
              <w:top w:val="single" w:sz="4" w:space="0" w:color="auto"/>
              <w:left w:val="single" w:sz="4" w:space="0" w:color="auto"/>
              <w:bottom w:val="single" w:sz="4" w:space="0" w:color="auto"/>
              <w:right w:val="single" w:sz="4" w:space="0" w:color="auto"/>
            </w:tcBorders>
          </w:tcPr>
          <w:p w14:paraId="4CA22FA3" w14:textId="77777777" w:rsidR="001B5A30" w:rsidRPr="00F364F1" w:rsidRDefault="001B5A30" w:rsidP="001B5A30">
            <w:pPr>
              <w:spacing w:after="120"/>
              <w:jc w:val="center"/>
            </w:pPr>
            <w:r w:rsidRPr="00F364F1">
              <w:t>2</w:t>
            </w:r>
          </w:p>
        </w:tc>
        <w:tc>
          <w:tcPr>
            <w:tcW w:w="1365" w:type="dxa"/>
            <w:tcBorders>
              <w:top w:val="single" w:sz="4" w:space="0" w:color="auto"/>
              <w:left w:val="single" w:sz="4" w:space="0" w:color="auto"/>
              <w:bottom w:val="single" w:sz="4" w:space="0" w:color="auto"/>
              <w:right w:val="single" w:sz="4" w:space="0" w:color="auto"/>
            </w:tcBorders>
          </w:tcPr>
          <w:p w14:paraId="050A62E6" w14:textId="77777777" w:rsidR="001B5A30" w:rsidRPr="00F364F1" w:rsidRDefault="001B5A30" w:rsidP="001B5A30">
            <w:pPr>
              <w:spacing w:after="120"/>
              <w:jc w:val="center"/>
            </w:pPr>
            <w:r w:rsidRPr="00F364F1">
              <w:t>2</w:t>
            </w:r>
          </w:p>
        </w:tc>
        <w:tc>
          <w:tcPr>
            <w:tcW w:w="1627" w:type="dxa"/>
            <w:tcBorders>
              <w:top w:val="single" w:sz="4" w:space="0" w:color="auto"/>
              <w:left w:val="single" w:sz="4" w:space="0" w:color="auto"/>
              <w:bottom w:val="single" w:sz="4" w:space="0" w:color="auto"/>
              <w:right w:val="single" w:sz="4" w:space="0" w:color="auto"/>
            </w:tcBorders>
          </w:tcPr>
          <w:p w14:paraId="7A80CD7E" w14:textId="77777777" w:rsidR="001B5A30" w:rsidRPr="00F364F1" w:rsidRDefault="001B5A30" w:rsidP="001B5A30">
            <w:pPr>
              <w:spacing w:after="120"/>
              <w:jc w:val="center"/>
              <w:rPr>
                <w:b/>
              </w:rPr>
            </w:pPr>
            <w:r w:rsidRPr="00F364F1">
              <w:rPr>
                <w:b/>
              </w:rPr>
              <w:t>4</w:t>
            </w:r>
          </w:p>
        </w:tc>
      </w:tr>
    </w:tbl>
    <w:p w14:paraId="5CA29A3B" w14:textId="77777777" w:rsidR="001F55A1" w:rsidRDefault="001F55A1" w:rsidP="002F1143">
      <w:pPr>
        <w:suppressAutoHyphens w:val="0"/>
        <w:rPr>
          <w:b/>
          <w:bCs/>
          <w:lang w:val="lt-LT" w:eastAsia="en-US"/>
        </w:rPr>
      </w:pPr>
    </w:p>
    <w:p w14:paraId="02706A88" w14:textId="50637DEE" w:rsidR="001F55A1" w:rsidRPr="001F55A1" w:rsidRDefault="001F55A1" w:rsidP="00357111">
      <w:pPr>
        <w:suppressAutoHyphens w:val="0"/>
        <w:jc w:val="center"/>
        <w:rPr>
          <w:b/>
          <w:bCs/>
          <w:lang w:val="lt-LT" w:eastAsia="en-US"/>
        </w:rPr>
      </w:pPr>
      <w:r w:rsidRPr="001F55A1">
        <w:rPr>
          <w:b/>
          <w:bCs/>
          <w:lang w:val="lt-LT" w:eastAsia="en-US"/>
        </w:rPr>
        <w:t>ANTRASIS SKIRSNIS</w:t>
      </w:r>
    </w:p>
    <w:p w14:paraId="2DB38E31" w14:textId="77777777" w:rsidR="001F55A1" w:rsidRPr="001F55A1" w:rsidRDefault="001F55A1" w:rsidP="001F55A1">
      <w:pPr>
        <w:suppressAutoHyphens w:val="0"/>
        <w:ind w:firstLine="567"/>
        <w:jc w:val="both"/>
        <w:rPr>
          <w:sz w:val="20"/>
          <w:szCs w:val="20"/>
          <w:lang w:val="lt-LT" w:eastAsia="en-US"/>
        </w:rPr>
      </w:pPr>
      <w:r w:rsidRPr="001F55A1">
        <w:rPr>
          <w:b/>
          <w:bCs/>
          <w:lang w:val="lt-LT" w:eastAsia="en-US"/>
        </w:rPr>
        <w:t>PAGRINDINIO UGDYMO PROGRAMOS ORGANIZAVIMO YPATUMAI</w:t>
      </w:r>
    </w:p>
    <w:p w14:paraId="01B3DECB" w14:textId="77777777" w:rsidR="001F55A1" w:rsidRPr="001F55A1" w:rsidRDefault="001F55A1" w:rsidP="002F1143">
      <w:pPr>
        <w:suppressAutoHyphens w:val="0"/>
        <w:jc w:val="both"/>
        <w:rPr>
          <w:lang w:val="lt-LT" w:eastAsia="en-US"/>
        </w:rPr>
      </w:pPr>
    </w:p>
    <w:p w14:paraId="1E3883CC" w14:textId="77777777" w:rsidR="0067103A" w:rsidRDefault="0067103A" w:rsidP="00015802">
      <w:pPr>
        <w:suppressAutoHyphens w:val="0"/>
        <w:ind w:firstLine="709"/>
        <w:jc w:val="both"/>
        <w:rPr>
          <w:lang w:val="lt-LT" w:eastAsia="en-US"/>
        </w:rPr>
      </w:pPr>
      <w:r w:rsidRPr="00700497">
        <w:rPr>
          <w:lang w:val="lt-LT" w:eastAsia="en-US"/>
        </w:rPr>
        <w:t>51</w:t>
      </w:r>
      <w:r w:rsidR="001F55A1" w:rsidRPr="00700497">
        <w:rPr>
          <w:lang w:val="lt-LT" w:eastAsia="en-US"/>
        </w:rPr>
        <w:t xml:space="preserve">. </w:t>
      </w:r>
      <w:bookmarkStart w:id="16" w:name="_Hlk138616145"/>
      <w:r>
        <w:rPr>
          <w:lang w:val="lt-LT" w:eastAsia="en-US"/>
        </w:rPr>
        <w:t xml:space="preserve">Pagrindinio </w:t>
      </w:r>
      <w:r w:rsidRPr="007626BC">
        <w:rPr>
          <w:lang w:val="lt-LT" w:eastAsia="en-US"/>
        </w:rPr>
        <w:t>ugdymo programos dalykų turinio įgyvendinimo ypatumai</w:t>
      </w:r>
      <w:bookmarkEnd w:id="16"/>
      <w:r w:rsidRPr="007626BC">
        <w:rPr>
          <w:lang w:val="lt-LT" w:eastAsia="en-US"/>
        </w:rPr>
        <w:t>:</w:t>
      </w:r>
    </w:p>
    <w:p w14:paraId="4DFFAAB1" w14:textId="3DA35AC5" w:rsidR="0067103A" w:rsidRPr="00320BF9" w:rsidRDefault="0067103A" w:rsidP="00015802">
      <w:pPr>
        <w:spacing w:line="259" w:lineRule="auto"/>
        <w:ind w:firstLine="709"/>
        <w:jc w:val="both"/>
        <w:rPr>
          <w:lang w:val="lt-LT" w:eastAsia="en-US"/>
        </w:rPr>
      </w:pPr>
      <w:r>
        <w:rPr>
          <w:lang w:val="lt-LT" w:eastAsia="en-US"/>
        </w:rPr>
        <w:t xml:space="preserve">51.1. </w:t>
      </w:r>
      <w:r w:rsidRPr="00700497">
        <w:rPr>
          <w:lang w:val="lt-LT" w:eastAsia="en-US"/>
        </w:rPr>
        <w:t>m</w:t>
      </w:r>
      <w:r w:rsidR="001F55A1" w:rsidRPr="00700497">
        <w:rPr>
          <w:lang w:val="lt-LT" w:eastAsia="en-US"/>
        </w:rPr>
        <w:t>okiniui</w:t>
      </w:r>
      <w:r w:rsidR="001F55A1" w:rsidRPr="001F55A1">
        <w:rPr>
          <w:lang w:val="lt-LT" w:eastAsia="en-US"/>
        </w:rPr>
        <w:t xml:space="preserve">, kuris pradeda mokytis pagal pagrindinio ugdymo programos pirmąją dalį, ir naujai atvykusiems mokiniams skiriamas </w:t>
      </w:r>
      <w:r>
        <w:rPr>
          <w:lang w:val="lt-LT" w:eastAsia="en-US"/>
        </w:rPr>
        <w:t>1</w:t>
      </w:r>
      <w:r w:rsidR="00700497">
        <w:rPr>
          <w:lang w:val="lt-LT" w:eastAsia="en-US"/>
        </w:rPr>
        <w:t xml:space="preserve"> </w:t>
      </w:r>
      <w:r>
        <w:rPr>
          <w:lang w:val="lt-LT" w:eastAsia="en-US"/>
        </w:rPr>
        <w:t xml:space="preserve">mėnesio trukmės </w:t>
      </w:r>
      <w:r w:rsidR="001F55A1" w:rsidRPr="001F55A1">
        <w:rPr>
          <w:lang w:val="lt-LT" w:eastAsia="en-US"/>
        </w:rPr>
        <w:t>adaptacinis laikotarpis</w:t>
      </w:r>
      <w:r>
        <w:rPr>
          <w:lang w:val="lt-LT" w:eastAsia="en-US"/>
        </w:rPr>
        <w:t>.</w:t>
      </w:r>
      <w:r w:rsidR="001F55A1" w:rsidRPr="001F55A1">
        <w:rPr>
          <w:lang w:val="lt-LT" w:eastAsia="en-US"/>
        </w:rPr>
        <w:t xml:space="preserve"> </w:t>
      </w:r>
      <w:r w:rsidRPr="00320BF9">
        <w:rPr>
          <w:lang w:val="lt-LT" w:eastAsia="en-US"/>
        </w:rPr>
        <w:t>Per adaptacinį laikotarpį stebima mokinių individuali pažanga</w:t>
      </w:r>
      <w:r w:rsidR="00700497">
        <w:rPr>
          <w:lang w:val="lt-LT" w:eastAsia="en-US"/>
        </w:rPr>
        <w:t>. M</w:t>
      </w:r>
      <w:r w:rsidRPr="00320BF9">
        <w:rPr>
          <w:lang w:val="lt-LT" w:eastAsia="en-US"/>
        </w:rPr>
        <w:t>okinių pasiekimai ir pažanga pažymiais nevertinam</w:t>
      </w:r>
      <w:r>
        <w:rPr>
          <w:lang w:val="lt-LT" w:eastAsia="en-US"/>
        </w:rPr>
        <w:t>i</w:t>
      </w:r>
      <w:r w:rsidRPr="00320BF9">
        <w:rPr>
          <w:lang w:val="lt-LT" w:eastAsia="en-US"/>
        </w:rPr>
        <w:t>, rašomi komentarai mokinių darbuose ir elektroniniame dienyne</w:t>
      </w:r>
      <w:r w:rsidR="00E277FA">
        <w:rPr>
          <w:lang w:val="lt-LT" w:eastAsia="en-US"/>
        </w:rPr>
        <w:t>;</w:t>
      </w:r>
    </w:p>
    <w:p w14:paraId="50E969B7" w14:textId="3BBEA8CD" w:rsidR="005D4D79" w:rsidRPr="00E74847" w:rsidRDefault="0067103A" w:rsidP="00E74847">
      <w:pPr>
        <w:suppressAutoHyphens w:val="0"/>
        <w:ind w:firstLine="709"/>
        <w:jc w:val="both"/>
        <w:rPr>
          <w:bCs/>
          <w:lang w:val="lt-LT" w:eastAsia="en-US"/>
        </w:rPr>
      </w:pPr>
      <w:r w:rsidRPr="00E74847">
        <w:rPr>
          <w:bCs/>
          <w:lang w:val="lt-LT" w:eastAsia="en-US"/>
        </w:rPr>
        <w:lastRenderedPageBreak/>
        <w:t>51.2</w:t>
      </w:r>
      <w:r w:rsidR="00ED7218" w:rsidRPr="00ED7218">
        <w:rPr>
          <w:lang w:val="lt-LT" w:eastAsia="en-US"/>
        </w:rPr>
        <w:t xml:space="preserve"> </w:t>
      </w:r>
      <w:r w:rsidR="00ED7218" w:rsidRPr="00320BF9">
        <w:rPr>
          <w:lang w:val="lt-LT" w:eastAsia="en-US"/>
        </w:rPr>
        <w:t>pagrindinio ugdymo programos</w:t>
      </w:r>
      <w:r w:rsidR="00ED7218">
        <w:rPr>
          <w:lang w:val="lt-LT" w:eastAsia="en-US"/>
        </w:rPr>
        <w:t xml:space="preserve"> mokiniams</w:t>
      </w:r>
      <w:r w:rsidR="00ED7218" w:rsidRPr="00320BF9">
        <w:rPr>
          <w:lang w:val="lt-LT" w:eastAsia="en-US"/>
        </w:rPr>
        <w:t xml:space="preserve"> </w:t>
      </w:r>
      <w:r w:rsidR="00ED7218">
        <w:rPr>
          <w:lang w:val="lt-LT" w:eastAsia="en-US"/>
        </w:rPr>
        <w:t xml:space="preserve"> rugsėjo mėnesį </w:t>
      </w:r>
      <w:r w:rsidR="00ED7218" w:rsidRPr="00320BF9">
        <w:rPr>
          <w:lang w:val="lt-LT" w:eastAsia="en-US"/>
        </w:rPr>
        <w:t xml:space="preserve">siūloma </w:t>
      </w:r>
      <w:r w:rsidR="00E74847" w:rsidRPr="00E74847">
        <w:rPr>
          <w:lang w:val="lt-LT" w:eastAsia="en-US"/>
        </w:rPr>
        <w:t>pasirinkti ir atlikti mokslo metų trukmės projektinį darbą. Projektiniam darbui atlikti skiriam</w:t>
      </w:r>
      <w:r w:rsidR="00E74847">
        <w:rPr>
          <w:lang w:val="lt-LT" w:eastAsia="en-US"/>
        </w:rPr>
        <w:t>os</w:t>
      </w:r>
      <w:r w:rsidR="00E74847" w:rsidRPr="00E74847">
        <w:rPr>
          <w:lang w:val="lt-LT" w:eastAsia="en-US"/>
        </w:rPr>
        <w:t xml:space="preserve"> 37 </w:t>
      </w:r>
      <w:r w:rsidR="00E74847">
        <w:rPr>
          <w:lang w:val="lt-LT" w:eastAsia="en-US"/>
        </w:rPr>
        <w:t>valandos per mokslo metus</w:t>
      </w:r>
      <w:r w:rsidR="00E74847" w:rsidRPr="00E74847">
        <w:rPr>
          <w:lang w:val="lt-LT" w:eastAsia="en-US"/>
        </w:rPr>
        <w:t xml:space="preserve">, panaudojant valandas mokinio </w:t>
      </w:r>
      <w:r w:rsidR="00E74847">
        <w:rPr>
          <w:lang w:val="lt-LT" w:eastAsia="en-US"/>
        </w:rPr>
        <w:t xml:space="preserve">ugdymo </w:t>
      </w:r>
      <w:r w:rsidR="00E74847" w:rsidRPr="00E74847">
        <w:rPr>
          <w:lang w:val="lt-LT" w:eastAsia="en-US"/>
        </w:rPr>
        <w:t>poreikiams tenkinti ir mokymosi pagalbai teikti.</w:t>
      </w:r>
    </w:p>
    <w:p w14:paraId="27E017FD" w14:textId="2405CAC6" w:rsidR="00985D00" w:rsidRPr="00320BF9" w:rsidRDefault="00E74847" w:rsidP="003E7816">
      <w:pPr>
        <w:spacing w:line="259" w:lineRule="auto"/>
        <w:ind w:firstLine="709"/>
        <w:jc w:val="both"/>
        <w:rPr>
          <w:lang w:val="lt-LT" w:eastAsia="en-US"/>
        </w:rPr>
      </w:pPr>
      <w:bookmarkStart w:id="17" w:name="_Hlk80287342"/>
      <w:r>
        <w:rPr>
          <w:lang w:val="lt-LT" w:eastAsia="en-US"/>
        </w:rPr>
        <w:t>51</w:t>
      </w:r>
      <w:r w:rsidR="00985D00" w:rsidRPr="00320BF9">
        <w:rPr>
          <w:lang w:val="lt-LT" w:eastAsia="en-US"/>
        </w:rPr>
        <w:t>.</w:t>
      </w:r>
      <w:r>
        <w:rPr>
          <w:lang w:val="lt-LT" w:eastAsia="en-US"/>
        </w:rPr>
        <w:t>3</w:t>
      </w:r>
      <w:r w:rsidR="00985D00" w:rsidRPr="00320BF9">
        <w:rPr>
          <w:lang w:val="lt-LT" w:eastAsia="en-US"/>
        </w:rPr>
        <w:t xml:space="preserve">. </w:t>
      </w:r>
      <w:r w:rsidR="00985D00" w:rsidRPr="00320BF9">
        <w:rPr>
          <w:bCs/>
          <w:lang w:val="lt-LT" w:eastAsia="en-US"/>
        </w:rPr>
        <w:t>dorinio ugdymo dalyką (etiką</w:t>
      </w:r>
      <w:r w:rsidR="00985D00" w:rsidRPr="00320BF9">
        <w:rPr>
          <w:lang w:val="lt-LT" w:eastAsia="en-US"/>
        </w:rPr>
        <w:t xml:space="preserve"> ar tikyb</w:t>
      </w:r>
      <w:r w:rsidR="00985D00" w:rsidRPr="00320BF9">
        <w:rPr>
          <w:bCs/>
          <w:lang w:val="lt-LT" w:eastAsia="en-US"/>
        </w:rPr>
        <w:t>ą)</w:t>
      </w:r>
      <w:r w:rsidR="00985D00" w:rsidRPr="00320BF9">
        <w:rPr>
          <w:lang w:val="lt-LT" w:eastAsia="en-US"/>
        </w:rPr>
        <w:t xml:space="preserve"> mokiniui iki 14 metų parenka tėvai (globėjai, rūpintojai), o nuo 14 metų mokinys savarankiškai renkasi pats. </w:t>
      </w:r>
      <w:r>
        <w:rPr>
          <w:lang w:val="lt-LT" w:eastAsia="en-US"/>
        </w:rPr>
        <w:t>Dorinio ugdymo dalyką</w:t>
      </w:r>
      <w:r w:rsidR="00985D00" w:rsidRPr="00320BF9">
        <w:rPr>
          <w:lang w:val="lt-LT" w:eastAsia="en-US"/>
        </w:rPr>
        <w:t xml:space="preserve"> </w:t>
      </w:r>
      <w:r>
        <w:rPr>
          <w:lang w:val="lt-LT" w:eastAsia="en-US"/>
        </w:rPr>
        <w:t>galima keisti kiekvienais metais</w:t>
      </w:r>
      <w:r w:rsidR="00985D00" w:rsidRPr="00320BF9">
        <w:rPr>
          <w:lang w:val="lt-LT" w:eastAsia="en-US"/>
        </w:rPr>
        <w:t>;</w:t>
      </w:r>
    </w:p>
    <w:p w14:paraId="73C3B012" w14:textId="43F18CA6" w:rsidR="00985D00" w:rsidRDefault="00E74847" w:rsidP="00E568B0">
      <w:pPr>
        <w:spacing w:line="259" w:lineRule="auto"/>
        <w:ind w:firstLine="709"/>
        <w:jc w:val="both"/>
        <w:rPr>
          <w:lang w:val="lt-LT"/>
        </w:rPr>
      </w:pPr>
      <w:r>
        <w:rPr>
          <w:lang w:val="lt-LT" w:eastAsia="en-US"/>
        </w:rPr>
        <w:t>51</w:t>
      </w:r>
      <w:r w:rsidR="00985D00" w:rsidRPr="00320BF9">
        <w:rPr>
          <w:lang w:val="lt-LT" w:eastAsia="en-US"/>
        </w:rPr>
        <w:t>.</w:t>
      </w:r>
      <w:r>
        <w:rPr>
          <w:lang w:val="lt-LT" w:eastAsia="en-US"/>
        </w:rPr>
        <w:t>4</w:t>
      </w:r>
      <w:r w:rsidR="00985D00" w:rsidRPr="00320BF9">
        <w:rPr>
          <w:lang w:val="lt-LT" w:eastAsia="en-US"/>
        </w:rPr>
        <w:t xml:space="preserve">. </w:t>
      </w:r>
      <w:r>
        <w:rPr>
          <w:lang w:val="lt-LT"/>
        </w:rPr>
        <w:t>lietuvių kalbos žinioms gilinti</w:t>
      </w:r>
      <w:r w:rsidR="00985D00" w:rsidRPr="00320BF9">
        <w:rPr>
          <w:lang w:val="lt-LT"/>
        </w:rPr>
        <w:t xml:space="preserve"> mokiniams siūlomi</w:t>
      </w:r>
      <w:r w:rsidR="005A48B5" w:rsidRPr="00320BF9">
        <w:rPr>
          <w:lang w:val="lt-LT" w:eastAsia="en-US"/>
        </w:rPr>
        <w:t xml:space="preserve"> </w:t>
      </w:r>
      <w:r w:rsidR="00140934" w:rsidRPr="00320BF9">
        <w:rPr>
          <w:lang w:val="lt-LT"/>
        </w:rPr>
        <w:t>lietuvių k. ir literatūros moduliai</w:t>
      </w:r>
      <w:r w:rsidR="00140934" w:rsidRPr="00320BF9">
        <w:rPr>
          <w:lang w:val="lt-LT" w:eastAsia="en-US"/>
        </w:rPr>
        <w:t xml:space="preserve"> </w:t>
      </w:r>
      <w:r w:rsidR="00985D00" w:rsidRPr="00320BF9">
        <w:rPr>
          <w:lang w:val="lt-LT"/>
        </w:rPr>
        <w:t>5 ir 6 klasėse po 1 val., I gimnazijos klasėje</w:t>
      </w:r>
      <w:r w:rsidR="00644404" w:rsidRPr="00320BF9">
        <w:rPr>
          <w:lang w:val="lt-LT"/>
        </w:rPr>
        <w:t xml:space="preserve"> </w:t>
      </w:r>
      <w:r w:rsidR="00985D00" w:rsidRPr="00320BF9">
        <w:rPr>
          <w:lang w:val="lt-LT"/>
        </w:rPr>
        <w:t>0,5 val.</w:t>
      </w:r>
      <w:r w:rsidR="005A48B5" w:rsidRPr="00320BF9">
        <w:rPr>
          <w:lang w:val="lt-LT"/>
        </w:rPr>
        <w:t>;</w:t>
      </w:r>
    </w:p>
    <w:p w14:paraId="345CE47B" w14:textId="6CA42162" w:rsidR="00E74847" w:rsidRPr="00320BF9" w:rsidRDefault="00E74847" w:rsidP="00E74847">
      <w:pPr>
        <w:tabs>
          <w:tab w:val="left" w:pos="567"/>
          <w:tab w:val="left" w:pos="8222"/>
        </w:tabs>
        <w:ind w:firstLine="709"/>
        <w:jc w:val="both"/>
        <w:rPr>
          <w:lang w:val="lt-LT" w:eastAsia="en-US"/>
        </w:rPr>
      </w:pPr>
      <w:r>
        <w:rPr>
          <w:lang w:val="lt-LT"/>
        </w:rPr>
        <w:t xml:space="preserve">51.5. </w:t>
      </w:r>
      <w:r w:rsidRPr="00E74847">
        <w:rPr>
          <w:lang w:val="lt-LT" w:eastAsia="en-US"/>
        </w:rPr>
        <w:t>pagal pradinio ugdymo programą pradėtą mokytis pirmąją užsienio kalbą (anglų</w:t>
      </w:r>
      <w:r>
        <w:rPr>
          <w:lang w:val="lt-LT" w:eastAsia="en-US"/>
        </w:rPr>
        <w:t>)</w:t>
      </w:r>
      <w:r w:rsidRPr="00E74847">
        <w:rPr>
          <w:lang w:val="lt-LT" w:eastAsia="en-US"/>
        </w:rPr>
        <w:t xml:space="preserve"> mokinys tęsia pagrindinio ugdymo programoje kaip pirmąją užsienio kalbą iki pagrindinio ugdymo programos pabaigos;</w:t>
      </w:r>
    </w:p>
    <w:p w14:paraId="3546A1C5" w14:textId="3C4DE58E" w:rsidR="00985D00" w:rsidRDefault="00E74847" w:rsidP="003E7816">
      <w:pPr>
        <w:spacing w:line="259" w:lineRule="auto"/>
        <w:ind w:firstLine="709"/>
        <w:jc w:val="both"/>
        <w:rPr>
          <w:lang w:val="lt-LT" w:eastAsia="en-US"/>
        </w:rPr>
      </w:pPr>
      <w:r>
        <w:rPr>
          <w:lang w:val="lt-LT"/>
        </w:rPr>
        <w:t>51.6</w:t>
      </w:r>
      <w:r w:rsidR="00140934" w:rsidRPr="00320BF9">
        <w:rPr>
          <w:lang w:val="lt-LT"/>
        </w:rPr>
        <w:t>. antrosios užsienio kalbos pradedama mokyti nuo 6 klasės.</w:t>
      </w:r>
      <w:r w:rsidR="00140934" w:rsidRPr="00320BF9">
        <w:rPr>
          <w:lang w:val="lt-LT" w:eastAsia="en-US"/>
        </w:rPr>
        <w:t xml:space="preserve"> Tėvai (globėjai, rūpintojai) mokiniui iki 14 metų parenka, o mokinys nuo 14 iki 16 metų tėvų (rūpintojų) sutikimu pats renkasi antrąją užsienio kalbą: rusų ar vokiečių;</w:t>
      </w:r>
    </w:p>
    <w:p w14:paraId="67E7835A" w14:textId="6D6FFB32" w:rsidR="006610F5" w:rsidRDefault="006610F5" w:rsidP="003E7816">
      <w:pPr>
        <w:spacing w:line="259" w:lineRule="auto"/>
        <w:ind w:firstLine="709"/>
        <w:jc w:val="both"/>
        <w:rPr>
          <w:lang w:val="lt-LT" w:eastAsia="en-US"/>
        </w:rPr>
      </w:pPr>
      <w:r>
        <w:rPr>
          <w:lang w:val="lt-LT" w:eastAsia="en-US"/>
        </w:rPr>
        <w:t>51.7.</w:t>
      </w:r>
      <w:r w:rsidRPr="006610F5">
        <w:rPr>
          <w:lang w:val="lt-LT" w:eastAsia="en-US"/>
        </w:rPr>
        <w:t xml:space="preserve"> keisti </w:t>
      </w:r>
      <w:r>
        <w:rPr>
          <w:lang w:val="lt-LT" w:eastAsia="en-US"/>
        </w:rPr>
        <w:t xml:space="preserve">antrąją </w:t>
      </w:r>
      <w:r w:rsidRPr="006610F5">
        <w:rPr>
          <w:lang w:val="lt-LT" w:eastAsia="en-US"/>
        </w:rPr>
        <w:t>užsienio kalbą, nebaigus pagrindinio ugdymo programos, galima</w:t>
      </w:r>
      <w:r>
        <w:rPr>
          <w:lang w:val="lt-LT" w:eastAsia="en-US"/>
        </w:rPr>
        <w:t>:</w:t>
      </w:r>
      <w:r w:rsidRPr="006610F5">
        <w:rPr>
          <w:lang w:val="lt-LT" w:eastAsia="en-US"/>
        </w:rPr>
        <w:t xml:space="preserve"> </w:t>
      </w:r>
    </w:p>
    <w:p w14:paraId="04A1AD7D" w14:textId="423BD382" w:rsidR="006610F5" w:rsidRDefault="006610F5" w:rsidP="003E7816">
      <w:pPr>
        <w:spacing w:line="259" w:lineRule="auto"/>
        <w:ind w:firstLine="709"/>
        <w:jc w:val="both"/>
        <w:rPr>
          <w:lang w:val="lt-LT" w:eastAsia="en-US"/>
        </w:rPr>
      </w:pPr>
      <w:r>
        <w:rPr>
          <w:lang w:val="lt-LT" w:eastAsia="en-US"/>
        </w:rPr>
        <w:t xml:space="preserve">51.7.1. </w:t>
      </w:r>
      <w:r w:rsidRPr="006610F5">
        <w:rPr>
          <w:lang w:val="lt-LT" w:eastAsia="en-US"/>
        </w:rPr>
        <w:t>jeigu mokinio norimos mokytis užsienio kalbos pasiekimų lygis ne žemesnis nei patenkinamas lygis, numatytas tos kalbos dalyko bendrojoje programoje;</w:t>
      </w:r>
    </w:p>
    <w:p w14:paraId="4F099A03" w14:textId="64D97EAE" w:rsidR="006610F5" w:rsidRDefault="006610F5" w:rsidP="001A1432">
      <w:pPr>
        <w:ind w:firstLine="709"/>
        <w:jc w:val="both"/>
        <w:rPr>
          <w:lang w:val="lt-LT" w:eastAsia="en-US"/>
        </w:rPr>
      </w:pPr>
      <w:r>
        <w:rPr>
          <w:lang w:val="lt-LT" w:eastAsia="en-US"/>
        </w:rPr>
        <w:t xml:space="preserve">51.7.2. </w:t>
      </w:r>
      <w:r w:rsidR="00301576" w:rsidRPr="00301576">
        <w:rPr>
          <w:lang w:val="lt-LT" w:eastAsia="en-US"/>
        </w:rPr>
        <w:t xml:space="preserve">jei mokinys yra atvykęs iš kitos </w:t>
      </w:r>
      <w:r w:rsidR="00301576" w:rsidRPr="00301576">
        <w:rPr>
          <w:shd w:val="clear" w:color="auto" w:fill="FFFFFF"/>
          <w:lang w:val="lt-LT" w:eastAsia="en-US"/>
        </w:rPr>
        <w:t xml:space="preserve">Lietuvos mokyklos ar užsienio ir </w:t>
      </w:r>
      <w:r w:rsidR="00301576">
        <w:rPr>
          <w:shd w:val="clear" w:color="auto" w:fill="FFFFFF"/>
          <w:lang w:val="lt-LT" w:eastAsia="en-US"/>
        </w:rPr>
        <w:t>Gimnazija</w:t>
      </w:r>
      <w:r w:rsidR="00301576" w:rsidRPr="00301576">
        <w:rPr>
          <w:shd w:val="clear" w:color="auto" w:fill="FFFFFF"/>
          <w:lang w:val="lt-LT" w:eastAsia="en-US"/>
        </w:rPr>
        <w:t xml:space="preserve"> negali užtikrinti pradėtos mokytis kalbos tęstinumo,</w:t>
      </w:r>
      <w:r w:rsidR="00301576" w:rsidRPr="00301576">
        <w:rPr>
          <w:lang w:val="lt-LT" w:eastAsia="en-US"/>
        </w:rPr>
        <w:t xml:space="preserve"> gavus mokinio tėvų (globėjų, rūpintojų) sutikimą raštu, mokiniui sudaromos sąlygos pradėti mokytis užsienio kalbos, kurios mokosi klasė, ir įveikti programų skirtumus</w:t>
      </w:r>
      <w:r w:rsidR="00301576">
        <w:rPr>
          <w:lang w:val="lt-LT" w:eastAsia="en-US"/>
        </w:rPr>
        <w:t xml:space="preserve">. </w:t>
      </w:r>
      <w:r w:rsidRPr="006610F5">
        <w:rPr>
          <w:lang w:val="lt-LT" w:eastAsia="en-US"/>
        </w:rPr>
        <w:t xml:space="preserve">Užsienio kalbai mokytis gali būti skiriama papildoma pamoka, panaudojant </w:t>
      </w:r>
      <w:r>
        <w:rPr>
          <w:lang w:val="lt-LT" w:eastAsia="en-US"/>
        </w:rPr>
        <w:t xml:space="preserve">mokinio </w:t>
      </w:r>
      <w:r w:rsidRPr="006610F5">
        <w:rPr>
          <w:lang w:val="lt-LT" w:eastAsia="en-US"/>
        </w:rPr>
        <w:t>ugdymo poreikiams</w:t>
      </w:r>
      <w:r>
        <w:rPr>
          <w:lang w:val="lt-LT" w:eastAsia="en-US"/>
        </w:rPr>
        <w:t xml:space="preserve"> tenkinti</w:t>
      </w:r>
      <w:r w:rsidRPr="006610F5">
        <w:rPr>
          <w:lang w:val="lt-LT" w:eastAsia="en-US"/>
        </w:rPr>
        <w:t xml:space="preserve"> ir mokymosi pagalbai </w:t>
      </w:r>
      <w:r>
        <w:rPr>
          <w:lang w:val="lt-LT" w:eastAsia="en-US"/>
        </w:rPr>
        <w:t xml:space="preserve">teikti </w:t>
      </w:r>
      <w:r w:rsidRPr="006610F5">
        <w:rPr>
          <w:lang w:val="lt-LT" w:eastAsia="en-US"/>
        </w:rPr>
        <w:t>skirtas pamokas</w:t>
      </w:r>
      <w:r w:rsidR="001A1432">
        <w:rPr>
          <w:lang w:val="lt-LT" w:eastAsia="en-US"/>
        </w:rPr>
        <w:t>;</w:t>
      </w:r>
    </w:p>
    <w:p w14:paraId="057AC53F" w14:textId="5B75FC60" w:rsidR="001A1432" w:rsidRPr="00320BF9" w:rsidRDefault="001A1432" w:rsidP="001A1432">
      <w:pPr>
        <w:ind w:firstLine="709"/>
        <w:jc w:val="both"/>
        <w:rPr>
          <w:lang w:val="lt-LT" w:eastAsia="en-US"/>
        </w:rPr>
      </w:pPr>
      <w:r>
        <w:rPr>
          <w:lang w:val="lt-LT" w:eastAsia="en-US"/>
        </w:rPr>
        <w:t xml:space="preserve">51.8. </w:t>
      </w:r>
      <w:r w:rsidRPr="001A1432">
        <w:rPr>
          <w:lang w:val="lt-LT" w:eastAsia="en-US"/>
        </w:rPr>
        <w:t xml:space="preserve">iš užsienio atvykę mokiniai gimtosios kalbos gali mokytis kaip antrosios užsienio kalbos, jei </w:t>
      </w:r>
      <w:r>
        <w:rPr>
          <w:lang w:val="lt-LT" w:eastAsia="en-US"/>
        </w:rPr>
        <w:t>Gimnazija</w:t>
      </w:r>
      <w:r w:rsidRPr="001A1432">
        <w:rPr>
          <w:lang w:val="lt-LT" w:eastAsia="en-US"/>
        </w:rPr>
        <w:t xml:space="preserve"> turi galimybę šios kalbos mokyti</w:t>
      </w:r>
      <w:r>
        <w:rPr>
          <w:lang w:val="lt-LT" w:eastAsia="en-US"/>
        </w:rPr>
        <w:t xml:space="preserve">. </w:t>
      </w:r>
    </w:p>
    <w:p w14:paraId="6928BE73" w14:textId="6D38392E" w:rsidR="004E136D" w:rsidRPr="00320BF9" w:rsidRDefault="001A1432" w:rsidP="003E7816">
      <w:pPr>
        <w:ind w:firstLine="709"/>
        <w:jc w:val="both"/>
        <w:rPr>
          <w:sz w:val="22"/>
          <w:szCs w:val="22"/>
          <w:lang w:val="lt-LT" w:eastAsia="en-US"/>
        </w:rPr>
      </w:pPr>
      <w:r>
        <w:rPr>
          <w:lang w:val="lt-LT" w:eastAsia="en-US"/>
        </w:rPr>
        <w:t>51.9.</w:t>
      </w:r>
      <w:r w:rsidR="004E136D" w:rsidRPr="00320BF9">
        <w:rPr>
          <w:lang w:val="lt-LT" w:eastAsia="en-US"/>
        </w:rPr>
        <w:t xml:space="preserve"> </w:t>
      </w:r>
      <w:r w:rsidR="003E7816" w:rsidRPr="00320BF9">
        <w:rPr>
          <w:lang w:val="lt-LT" w:eastAsia="en-US"/>
        </w:rPr>
        <w:t xml:space="preserve">gamtos mokslų dalykų turinyje </w:t>
      </w:r>
      <w:r w:rsidR="004E136D" w:rsidRPr="00320BF9">
        <w:rPr>
          <w:lang w:val="lt-LT" w:eastAsia="en-US"/>
        </w:rPr>
        <w:t xml:space="preserve">eksperimentiniams ir praktiniams įgūdžiams ugdyti </w:t>
      </w:r>
      <w:r w:rsidR="003E7816" w:rsidRPr="00320BF9">
        <w:rPr>
          <w:lang w:val="lt-LT" w:eastAsia="en-US"/>
        </w:rPr>
        <w:t xml:space="preserve">skiriama </w:t>
      </w:r>
      <w:r w:rsidR="004E136D" w:rsidRPr="00320BF9">
        <w:rPr>
          <w:lang w:val="lt-LT" w:eastAsia="en-US"/>
        </w:rPr>
        <w:t>ne mažiau kaip 30 procentų dalykui skirtų pamokų per mokslo metus.</w:t>
      </w:r>
      <w:r w:rsidR="003E7816" w:rsidRPr="00320BF9">
        <w:rPr>
          <w:lang w:val="lt-LT" w:eastAsia="en-US"/>
        </w:rPr>
        <w:t xml:space="preserve"> </w:t>
      </w:r>
      <w:r w:rsidR="004E136D" w:rsidRPr="00320BF9">
        <w:rPr>
          <w:lang w:val="lt-LT" w:eastAsia="en-US"/>
        </w:rPr>
        <w:t xml:space="preserve"> </w:t>
      </w:r>
      <w:r>
        <w:rPr>
          <w:lang w:val="lt-LT" w:eastAsia="en-US"/>
        </w:rPr>
        <w:t>Mokiniams</w:t>
      </w:r>
      <w:r w:rsidR="003E7816" w:rsidRPr="00320BF9">
        <w:rPr>
          <w:lang w:val="lt-LT" w:eastAsia="en-US"/>
        </w:rPr>
        <w:t xml:space="preserve"> sudar</w:t>
      </w:r>
      <w:r>
        <w:rPr>
          <w:lang w:val="lt-LT" w:eastAsia="en-US"/>
        </w:rPr>
        <w:t>ytos</w:t>
      </w:r>
      <w:r w:rsidR="003E7816" w:rsidRPr="00320BF9">
        <w:rPr>
          <w:lang w:val="lt-LT" w:eastAsia="en-US"/>
        </w:rPr>
        <w:t xml:space="preserve"> sąlyg</w:t>
      </w:r>
      <w:r>
        <w:rPr>
          <w:lang w:val="lt-LT" w:eastAsia="en-US"/>
        </w:rPr>
        <w:t>o</w:t>
      </w:r>
      <w:r w:rsidR="003E7816" w:rsidRPr="00320BF9">
        <w:rPr>
          <w:lang w:val="lt-LT" w:eastAsia="en-US"/>
        </w:rPr>
        <w:t xml:space="preserve">s </w:t>
      </w:r>
      <w:r w:rsidRPr="001A1432">
        <w:rPr>
          <w:lang w:val="lt-LT" w:eastAsia="en-US"/>
        </w:rPr>
        <w:t xml:space="preserve">atlikti eksperimentinę veiklą </w:t>
      </w:r>
      <w:r>
        <w:rPr>
          <w:lang w:val="lt-LT" w:eastAsia="en-US"/>
        </w:rPr>
        <w:t xml:space="preserve">Gimnazijos </w:t>
      </w:r>
      <w:r w:rsidRPr="001A1432">
        <w:rPr>
          <w:lang w:val="lt-LT" w:eastAsia="en-US"/>
        </w:rPr>
        <w:t>laboratorijoje</w:t>
      </w:r>
      <w:r>
        <w:rPr>
          <w:lang w:val="lt-LT" w:eastAsia="en-US"/>
        </w:rPr>
        <w:t xml:space="preserve"> bei </w:t>
      </w:r>
      <w:r w:rsidR="004E136D" w:rsidRPr="00320BF9">
        <w:rPr>
          <w:lang w:val="lt-LT" w:eastAsia="en-US"/>
        </w:rPr>
        <w:t>kito</w:t>
      </w:r>
      <w:r w:rsidR="003E7816" w:rsidRPr="00320BF9">
        <w:rPr>
          <w:lang w:val="lt-LT" w:eastAsia="en-US"/>
        </w:rPr>
        <w:t>s</w:t>
      </w:r>
      <w:r w:rsidR="004E136D" w:rsidRPr="00320BF9">
        <w:rPr>
          <w:lang w:val="lt-LT" w:eastAsia="en-US"/>
        </w:rPr>
        <w:t xml:space="preserve">e </w:t>
      </w:r>
      <w:r w:rsidR="003E7816" w:rsidRPr="00320BF9">
        <w:rPr>
          <w:lang w:val="lt-LT" w:eastAsia="en-US"/>
        </w:rPr>
        <w:t xml:space="preserve">aplinkose (mobiliose laboratorijose, aukštųjų mokyklų laboratorijose ir pan.). Taip pat sudaromos galimybės mokiniams dalyvauti gamtos, technologijų, inžinerijos, matematikos ir menų centrų STEAM vykdomose neformaliojo vaikų švietimo programų veiklose, vykstant į juos ir / ar nuotoliniu būdu; </w:t>
      </w:r>
    </w:p>
    <w:p w14:paraId="03F9735B" w14:textId="1E9C4CD4" w:rsidR="00ED7218" w:rsidRPr="00ED7218" w:rsidRDefault="00ED7218" w:rsidP="00ED7218">
      <w:pPr>
        <w:ind w:firstLine="709"/>
        <w:jc w:val="both"/>
        <w:rPr>
          <w:lang w:val="lt-LT" w:eastAsia="en-US"/>
        </w:rPr>
      </w:pPr>
      <w:r>
        <w:rPr>
          <w:lang w:val="lt-LT" w:eastAsia="en-US"/>
        </w:rPr>
        <w:t xml:space="preserve">51.10. </w:t>
      </w:r>
      <w:r w:rsidRPr="00ED7218">
        <w:rPr>
          <w:lang w:val="lt-LT" w:eastAsia="en-US"/>
        </w:rPr>
        <w:t>meninio ugdymo dalykų grupei priskiriami muzikos, dailės, teatro ir šokio dalykai</w:t>
      </w:r>
      <w:r>
        <w:rPr>
          <w:lang w:val="lt-LT" w:eastAsia="en-US"/>
        </w:rPr>
        <w:t>.</w:t>
      </w:r>
    </w:p>
    <w:p w14:paraId="13CB2EFF" w14:textId="3B8E88E1" w:rsidR="00ED7218" w:rsidRPr="00ED7218" w:rsidRDefault="00ED7218" w:rsidP="00ED7218">
      <w:pPr>
        <w:suppressAutoHyphens w:val="0"/>
        <w:jc w:val="both"/>
        <w:rPr>
          <w:lang w:val="lt-LT" w:eastAsia="en-US"/>
        </w:rPr>
      </w:pPr>
      <w:r>
        <w:rPr>
          <w:lang w:val="lt-LT" w:eastAsia="en-US"/>
        </w:rPr>
        <w:t>M</w:t>
      </w:r>
      <w:r w:rsidRPr="00ED7218">
        <w:rPr>
          <w:lang w:val="lt-LT" w:eastAsia="en-US"/>
        </w:rPr>
        <w:t>okiniams, besimokantiems pagal pagrindinio ugdymo programą, privaloma mokytis dailės ir muzikos dalykų;</w:t>
      </w:r>
    </w:p>
    <w:p w14:paraId="1B514CA5" w14:textId="73DDF556" w:rsidR="005D2EA4" w:rsidRPr="00320BF9" w:rsidRDefault="00ED7218" w:rsidP="003E7816">
      <w:pPr>
        <w:spacing w:line="259" w:lineRule="auto"/>
        <w:ind w:firstLine="709"/>
        <w:jc w:val="both"/>
        <w:rPr>
          <w:lang w:val="lt-LT" w:eastAsia="en-US"/>
        </w:rPr>
      </w:pPr>
      <w:r>
        <w:rPr>
          <w:lang w:val="lt-LT" w:eastAsia="lt-LT"/>
        </w:rPr>
        <w:t>51.11.</w:t>
      </w:r>
      <w:r w:rsidR="005D2EA4" w:rsidRPr="00320BF9">
        <w:rPr>
          <w:lang w:val="lt-LT" w:eastAsia="lt-LT"/>
        </w:rPr>
        <w:t xml:space="preserve"> </w:t>
      </w:r>
      <w:r w:rsidR="005D2EA4" w:rsidRPr="00320BF9">
        <w:rPr>
          <w:lang w:val="lt-LT" w:eastAsia="en-US"/>
        </w:rPr>
        <w:t>specialiosios medicininės fizinio pajėgumo grupės mokiniai dalyvauja pamokose su pagrindine grupe, bet pratimai ir krūvis jiems skiriami pagal gydytojo rekomendacijas ir atsižvelgiant į savijautą;</w:t>
      </w:r>
    </w:p>
    <w:p w14:paraId="46823597" w14:textId="7C7A8060" w:rsidR="005E20A3" w:rsidRPr="00320BF9" w:rsidRDefault="00ED7218" w:rsidP="00386241">
      <w:pPr>
        <w:spacing w:line="259" w:lineRule="auto"/>
        <w:ind w:firstLine="709"/>
        <w:jc w:val="both"/>
        <w:rPr>
          <w:lang w:val="lt-LT" w:eastAsia="en-US"/>
        </w:rPr>
      </w:pPr>
      <w:r>
        <w:rPr>
          <w:lang w:val="lt-LT" w:eastAsia="en-US"/>
        </w:rPr>
        <w:t>51.12</w:t>
      </w:r>
      <w:r w:rsidR="005D2EA4" w:rsidRPr="00320BF9">
        <w:rPr>
          <w:lang w:val="lt-LT" w:eastAsia="en-US"/>
        </w:rPr>
        <w:t>. mokiniams, atleistiems nuo fizinio ugdymo pamokų dėl sveikatos ir laikinai dėl ligos, siūloma kita veikla: stalo žaidimai, šaškės, šachmatai, veikla bibliotekoje, konsultacijos, socialinė veikla</w:t>
      </w:r>
      <w:bookmarkEnd w:id="17"/>
      <w:r w:rsidR="00357111">
        <w:rPr>
          <w:lang w:val="lt-LT" w:eastAsia="en-US"/>
        </w:rPr>
        <w:t>.</w:t>
      </w:r>
    </w:p>
    <w:p w14:paraId="76EAB560" w14:textId="77777777" w:rsidR="007D19D7" w:rsidRPr="00320BF9" w:rsidRDefault="007D19D7" w:rsidP="009F2275">
      <w:pPr>
        <w:suppressAutoHyphens w:val="0"/>
        <w:jc w:val="center"/>
        <w:rPr>
          <w:b/>
          <w:lang w:val="lt-LT" w:eastAsia="en-US"/>
        </w:rPr>
      </w:pPr>
    </w:p>
    <w:p w14:paraId="4C887FF0" w14:textId="7B8D4DB3" w:rsidR="009F2275" w:rsidRPr="00320BF9" w:rsidRDefault="009F2275" w:rsidP="009F2275">
      <w:pPr>
        <w:suppressAutoHyphens w:val="0"/>
        <w:jc w:val="center"/>
        <w:rPr>
          <w:b/>
          <w:lang w:val="lt-LT" w:eastAsia="en-US"/>
        </w:rPr>
      </w:pPr>
      <w:r w:rsidRPr="00320BF9">
        <w:rPr>
          <w:b/>
          <w:lang w:val="lt-LT" w:eastAsia="en-US"/>
        </w:rPr>
        <w:t>V SKYRIUS</w:t>
      </w:r>
    </w:p>
    <w:p w14:paraId="2BA0FA19" w14:textId="188151F6" w:rsidR="009F2275" w:rsidRDefault="009F2275" w:rsidP="009F2275">
      <w:pPr>
        <w:suppressAutoHyphens w:val="0"/>
        <w:jc w:val="center"/>
        <w:rPr>
          <w:b/>
          <w:lang w:val="lt-LT" w:eastAsia="en-US"/>
        </w:rPr>
      </w:pPr>
      <w:r w:rsidRPr="00320BF9">
        <w:rPr>
          <w:b/>
          <w:lang w:val="lt-LT" w:eastAsia="en-US"/>
        </w:rPr>
        <w:t>VIDURINIO UGDYMO PROGRAMOS ĮGYVENDINIMAS</w:t>
      </w:r>
    </w:p>
    <w:p w14:paraId="74232732" w14:textId="77777777" w:rsidR="00C42791" w:rsidRPr="00320BF9" w:rsidRDefault="00C42791" w:rsidP="009F2275">
      <w:pPr>
        <w:suppressAutoHyphens w:val="0"/>
        <w:jc w:val="center"/>
        <w:rPr>
          <w:b/>
          <w:lang w:val="lt-LT" w:eastAsia="en-US"/>
        </w:rPr>
      </w:pPr>
    </w:p>
    <w:p w14:paraId="051ED22F" w14:textId="77777777" w:rsidR="00C42791" w:rsidRPr="00C42791" w:rsidRDefault="00C42791" w:rsidP="00C42791">
      <w:pPr>
        <w:suppressAutoHyphens w:val="0"/>
        <w:jc w:val="center"/>
        <w:rPr>
          <w:b/>
          <w:bCs/>
          <w:lang w:val="lt-LT" w:eastAsia="en-US"/>
        </w:rPr>
      </w:pPr>
      <w:r w:rsidRPr="00C42791">
        <w:rPr>
          <w:b/>
          <w:bCs/>
          <w:lang w:val="lt-LT" w:eastAsia="en-US"/>
        </w:rPr>
        <w:t>PIRMASIS SKIRSNIS</w:t>
      </w:r>
    </w:p>
    <w:p w14:paraId="0A71F96B" w14:textId="77777777" w:rsidR="00C42791" w:rsidRPr="00C42791" w:rsidRDefault="00C42791" w:rsidP="00C42791">
      <w:pPr>
        <w:suppressAutoHyphens w:val="0"/>
        <w:jc w:val="center"/>
        <w:rPr>
          <w:b/>
          <w:bCs/>
          <w:lang w:val="lt-LT" w:eastAsia="en-US"/>
        </w:rPr>
      </w:pPr>
      <w:r w:rsidRPr="00C42791">
        <w:rPr>
          <w:b/>
          <w:bCs/>
          <w:lang w:val="lt-LT" w:eastAsia="en-US"/>
        </w:rPr>
        <w:t xml:space="preserve">VIDURINIO UGDYMO PROGRAMOS ĮGYVENDINIMAS 2023–2024 MOKSLO METAIS IV GIMNAZIJOS KLASĖJE </w:t>
      </w:r>
    </w:p>
    <w:p w14:paraId="3431FD65" w14:textId="75EA1695" w:rsidR="00C5500F" w:rsidRPr="00320BF9" w:rsidRDefault="00C5500F" w:rsidP="009F2275">
      <w:pPr>
        <w:suppressAutoHyphens w:val="0"/>
        <w:jc w:val="center"/>
        <w:rPr>
          <w:b/>
          <w:lang w:val="lt-LT" w:eastAsia="en-US"/>
        </w:rPr>
      </w:pPr>
    </w:p>
    <w:p w14:paraId="2A4A67F8" w14:textId="0BA8E72D" w:rsidR="00C42791" w:rsidRDefault="00934546" w:rsidP="00C42791">
      <w:pPr>
        <w:ind w:right="-164" w:firstLine="567"/>
        <w:jc w:val="both"/>
        <w:rPr>
          <w:color w:val="000000"/>
          <w:shd w:val="clear" w:color="auto" w:fill="FFFFFF"/>
          <w:lang w:val="lt-LT" w:eastAsia="en-US"/>
        </w:rPr>
      </w:pPr>
      <w:r>
        <w:rPr>
          <w:lang w:val="lt-LT"/>
        </w:rPr>
        <w:lastRenderedPageBreak/>
        <w:t>5</w:t>
      </w:r>
      <w:r w:rsidR="00C42791">
        <w:rPr>
          <w:lang w:val="lt-LT"/>
        </w:rPr>
        <w:t>2</w:t>
      </w:r>
      <w:r w:rsidR="00E568B0" w:rsidRPr="00320BF9">
        <w:rPr>
          <w:lang w:val="lt-LT"/>
        </w:rPr>
        <w:t xml:space="preserve">. </w:t>
      </w:r>
      <w:r w:rsidR="00C42791" w:rsidRPr="00C42791">
        <w:rPr>
          <w:lang w:val="lt-LT" w:eastAsia="en-US"/>
        </w:rPr>
        <w:t>Pamokų skaičius 2011 m. Vidurinio ugdymo bendrosioms programoms įgyvendinti per savaitę 2023–2024 mokslo metais</w:t>
      </w:r>
      <w:r w:rsidR="00C42791" w:rsidRPr="00C42791">
        <w:rPr>
          <w:color w:val="000000"/>
          <w:shd w:val="clear" w:color="auto" w:fill="FFFFFF"/>
          <w:lang w:val="lt-LT" w:eastAsia="en-US"/>
        </w:rPr>
        <w:t xml:space="preserve"> </w:t>
      </w:r>
      <w:r w:rsidR="00C42791" w:rsidRPr="00C42791">
        <w:rPr>
          <w:lang w:val="lt-LT" w:eastAsia="en-US"/>
        </w:rPr>
        <w:t>I</w:t>
      </w:r>
      <w:r w:rsidR="00C42791">
        <w:rPr>
          <w:lang w:val="lt-LT" w:eastAsia="en-US"/>
        </w:rPr>
        <w:t>V</w:t>
      </w:r>
      <w:r w:rsidR="00C42791" w:rsidRPr="00C42791">
        <w:rPr>
          <w:lang w:val="lt-LT" w:eastAsia="en-US"/>
        </w:rPr>
        <w:t xml:space="preserve"> gimnazijos klasėje, </w:t>
      </w:r>
      <w:r w:rsidR="00C42791" w:rsidRPr="00C42791">
        <w:rPr>
          <w:rFonts w:eastAsia="Calibri"/>
          <w:lang w:val="lt-LT" w:eastAsia="en-US"/>
        </w:rPr>
        <w:t>skirtas įgyvendinti grupinio mokymosi forma kasdieniu ir nuotoliniu mokymo proceso organizavimo būdu:</w:t>
      </w:r>
      <w:r w:rsidR="00C42791" w:rsidRPr="00C42791">
        <w:rPr>
          <w:color w:val="000000"/>
          <w:shd w:val="clear" w:color="auto" w:fill="FFFFFF"/>
          <w:lang w:val="lt-LT" w:eastAsia="en-US"/>
        </w:rPr>
        <w:t xml:space="preserve"> </w:t>
      </w:r>
    </w:p>
    <w:p w14:paraId="72C77F88" w14:textId="77777777" w:rsidR="00104645" w:rsidRDefault="00104645" w:rsidP="00C42791">
      <w:pPr>
        <w:ind w:right="-164" w:firstLine="567"/>
        <w:jc w:val="both"/>
        <w:rPr>
          <w:color w:val="000000"/>
          <w:shd w:val="clear" w:color="auto" w:fill="FFFFFF"/>
          <w:lang w:val="lt-LT"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1896"/>
        <w:gridCol w:w="1763"/>
      </w:tblGrid>
      <w:tr w:rsidR="00E05717" w:rsidRPr="00320BF9" w14:paraId="14D9E9FF" w14:textId="77777777" w:rsidTr="00357111">
        <w:trPr>
          <w:cantSplit/>
          <w:trHeight w:val="781"/>
          <w:jc w:val="center"/>
        </w:trPr>
        <w:tc>
          <w:tcPr>
            <w:tcW w:w="4366" w:type="dxa"/>
            <w:vMerge w:val="restart"/>
            <w:tcBorders>
              <w:top w:val="single" w:sz="4" w:space="0" w:color="auto"/>
              <w:left w:val="single" w:sz="4" w:space="0" w:color="auto"/>
              <w:bottom w:val="single" w:sz="4" w:space="0" w:color="auto"/>
              <w:right w:val="single" w:sz="4" w:space="0" w:color="auto"/>
            </w:tcBorders>
          </w:tcPr>
          <w:p w14:paraId="134A09A0" w14:textId="77777777" w:rsidR="00E05717" w:rsidRPr="00320BF9" w:rsidRDefault="00E05717" w:rsidP="004F5893">
            <w:pPr>
              <w:tabs>
                <w:tab w:val="left" w:pos="720"/>
              </w:tabs>
              <w:jc w:val="both"/>
              <w:rPr>
                <w:b/>
                <w:lang w:val="lt-LT"/>
              </w:rPr>
            </w:pPr>
          </w:p>
          <w:p w14:paraId="1A5FF8F9" w14:textId="77777777" w:rsidR="00E05717" w:rsidRPr="00320BF9" w:rsidRDefault="00E05717" w:rsidP="004F5893">
            <w:pPr>
              <w:tabs>
                <w:tab w:val="left" w:pos="720"/>
              </w:tabs>
              <w:jc w:val="center"/>
              <w:rPr>
                <w:b/>
                <w:lang w:val="lt-LT"/>
              </w:rPr>
            </w:pPr>
            <w:r w:rsidRPr="00320BF9">
              <w:rPr>
                <w:b/>
                <w:lang w:val="lt-LT"/>
              </w:rPr>
              <w:t>Dalykai</w:t>
            </w:r>
          </w:p>
        </w:tc>
        <w:tc>
          <w:tcPr>
            <w:tcW w:w="3659" w:type="dxa"/>
            <w:gridSpan w:val="2"/>
            <w:tcBorders>
              <w:top w:val="single" w:sz="4" w:space="0" w:color="auto"/>
              <w:left w:val="single" w:sz="4" w:space="0" w:color="auto"/>
              <w:bottom w:val="single" w:sz="4" w:space="0" w:color="auto"/>
              <w:right w:val="single" w:sz="4" w:space="0" w:color="auto"/>
            </w:tcBorders>
            <w:vAlign w:val="center"/>
          </w:tcPr>
          <w:p w14:paraId="018CE280" w14:textId="77777777" w:rsidR="00E05717" w:rsidRPr="00320BF9" w:rsidRDefault="00E05717" w:rsidP="004F5893">
            <w:pPr>
              <w:tabs>
                <w:tab w:val="left" w:pos="720"/>
              </w:tabs>
              <w:jc w:val="center"/>
              <w:rPr>
                <w:b/>
                <w:lang w:val="lt-LT"/>
              </w:rPr>
            </w:pPr>
            <w:r w:rsidRPr="00320BF9">
              <w:rPr>
                <w:b/>
                <w:lang w:val="lt-LT"/>
              </w:rPr>
              <w:t>Ugdymo dalykams skiriamos  pamokos per savaitę</w:t>
            </w:r>
          </w:p>
        </w:tc>
      </w:tr>
      <w:tr w:rsidR="00E05717" w:rsidRPr="00320BF9" w14:paraId="58853111" w14:textId="77777777" w:rsidTr="00E05717">
        <w:trPr>
          <w:cantSplit/>
          <w:trHeight w:val="180"/>
          <w:jc w:val="center"/>
        </w:trPr>
        <w:tc>
          <w:tcPr>
            <w:tcW w:w="4366" w:type="dxa"/>
            <w:vMerge/>
            <w:tcBorders>
              <w:top w:val="single" w:sz="4" w:space="0" w:color="auto"/>
              <w:left w:val="single" w:sz="4" w:space="0" w:color="auto"/>
              <w:bottom w:val="single" w:sz="4" w:space="0" w:color="auto"/>
              <w:right w:val="single" w:sz="4" w:space="0" w:color="auto"/>
            </w:tcBorders>
            <w:vAlign w:val="center"/>
          </w:tcPr>
          <w:p w14:paraId="06F29689" w14:textId="77777777" w:rsidR="00E05717" w:rsidRPr="00320BF9" w:rsidRDefault="00E05717" w:rsidP="004F5893">
            <w:pPr>
              <w:rPr>
                <w:b/>
                <w:lang w:val="lt-LT"/>
              </w:rPr>
            </w:pPr>
          </w:p>
        </w:tc>
        <w:tc>
          <w:tcPr>
            <w:tcW w:w="1896" w:type="dxa"/>
            <w:tcBorders>
              <w:top w:val="single" w:sz="4" w:space="0" w:color="auto"/>
              <w:left w:val="single" w:sz="4" w:space="0" w:color="auto"/>
              <w:bottom w:val="single" w:sz="4" w:space="0" w:color="auto"/>
              <w:right w:val="single" w:sz="4" w:space="0" w:color="auto"/>
            </w:tcBorders>
          </w:tcPr>
          <w:p w14:paraId="5C8682F7" w14:textId="77777777" w:rsidR="00E05717" w:rsidRPr="00320BF9" w:rsidRDefault="00E05717" w:rsidP="004F5893">
            <w:pPr>
              <w:tabs>
                <w:tab w:val="left" w:pos="720"/>
              </w:tabs>
              <w:jc w:val="center"/>
              <w:rPr>
                <w:b/>
                <w:lang w:val="lt-LT"/>
              </w:rPr>
            </w:pPr>
            <w:r w:rsidRPr="00320BF9">
              <w:rPr>
                <w:b/>
                <w:lang w:val="lt-LT"/>
              </w:rPr>
              <w:t>Bendrasis kursas</w:t>
            </w:r>
          </w:p>
        </w:tc>
        <w:tc>
          <w:tcPr>
            <w:tcW w:w="1763" w:type="dxa"/>
            <w:tcBorders>
              <w:top w:val="single" w:sz="4" w:space="0" w:color="auto"/>
              <w:left w:val="single" w:sz="4" w:space="0" w:color="auto"/>
              <w:bottom w:val="single" w:sz="4" w:space="0" w:color="auto"/>
              <w:right w:val="single" w:sz="4" w:space="0" w:color="auto"/>
            </w:tcBorders>
          </w:tcPr>
          <w:p w14:paraId="2F5B3175" w14:textId="77777777" w:rsidR="00E05717" w:rsidRPr="00320BF9" w:rsidRDefault="00E05717" w:rsidP="004F5893">
            <w:pPr>
              <w:tabs>
                <w:tab w:val="left" w:pos="720"/>
              </w:tabs>
              <w:jc w:val="center"/>
              <w:rPr>
                <w:b/>
                <w:lang w:val="lt-LT"/>
              </w:rPr>
            </w:pPr>
            <w:r w:rsidRPr="00320BF9">
              <w:rPr>
                <w:b/>
                <w:lang w:val="lt-LT"/>
              </w:rPr>
              <w:t>Išplėstinis kursas</w:t>
            </w:r>
          </w:p>
        </w:tc>
      </w:tr>
      <w:tr w:rsidR="00E05717" w:rsidRPr="00320BF9" w14:paraId="266D6C53"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08B831AB" w14:textId="77777777" w:rsidR="00E05717" w:rsidRPr="00320BF9" w:rsidRDefault="00E05717" w:rsidP="004F5893">
            <w:pPr>
              <w:tabs>
                <w:tab w:val="left" w:pos="720"/>
              </w:tabs>
              <w:jc w:val="both"/>
              <w:rPr>
                <w:b/>
                <w:lang w:val="lt-LT"/>
              </w:rPr>
            </w:pPr>
            <w:r w:rsidRPr="00320BF9">
              <w:rPr>
                <w:b/>
                <w:lang w:val="lt-LT"/>
              </w:rPr>
              <w:t>Dorinis ugdymas</w:t>
            </w:r>
          </w:p>
        </w:tc>
        <w:tc>
          <w:tcPr>
            <w:tcW w:w="1896" w:type="dxa"/>
            <w:tcBorders>
              <w:top w:val="single" w:sz="4" w:space="0" w:color="auto"/>
              <w:left w:val="single" w:sz="4" w:space="0" w:color="auto"/>
              <w:bottom w:val="single" w:sz="4" w:space="0" w:color="auto"/>
              <w:right w:val="single" w:sz="4" w:space="0" w:color="auto"/>
            </w:tcBorders>
          </w:tcPr>
          <w:p w14:paraId="0F271CFC" w14:textId="77777777" w:rsidR="00E05717" w:rsidRPr="00320BF9" w:rsidRDefault="00E05717" w:rsidP="004F5893">
            <w:pPr>
              <w:tabs>
                <w:tab w:val="left" w:pos="720"/>
              </w:tabs>
              <w:jc w:val="center"/>
              <w:rPr>
                <w:lang w:val="lt-LT"/>
              </w:rPr>
            </w:pPr>
          </w:p>
        </w:tc>
        <w:tc>
          <w:tcPr>
            <w:tcW w:w="1763" w:type="dxa"/>
            <w:tcBorders>
              <w:top w:val="single" w:sz="4" w:space="0" w:color="auto"/>
              <w:left w:val="single" w:sz="4" w:space="0" w:color="auto"/>
              <w:bottom w:val="single" w:sz="4" w:space="0" w:color="auto"/>
              <w:right w:val="single" w:sz="4" w:space="0" w:color="auto"/>
            </w:tcBorders>
          </w:tcPr>
          <w:p w14:paraId="6A8FB707" w14:textId="77777777" w:rsidR="00E05717" w:rsidRPr="00320BF9" w:rsidRDefault="00E05717" w:rsidP="004F5893">
            <w:pPr>
              <w:tabs>
                <w:tab w:val="left" w:pos="720"/>
              </w:tabs>
              <w:jc w:val="center"/>
              <w:rPr>
                <w:lang w:val="lt-LT"/>
              </w:rPr>
            </w:pPr>
          </w:p>
        </w:tc>
      </w:tr>
      <w:tr w:rsidR="00E05717" w:rsidRPr="00320BF9" w14:paraId="21113D13" w14:textId="77777777" w:rsidTr="00E05717">
        <w:trPr>
          <w:trHeight w:val="215"/>
          <w:jc w:val="center"/>
        </w:trPr>
        <w:tc>
          <w:tcPr>
            <w:tcW w:w="4366" w:type="dxa"/>
            <w:tcBorders>
              <w:top w:val="single" w:sz="4" w:space="0" w:color="auto"/>
              <w:left w:val="single" w:sz="4" w:space="0" w:color="auto"/>
              <w:bottom w:val="single" w:sz="4" w:space="0" w:color="auto"/>
              <w:right w:val="single" w:sz="4" w:space="0" w:color="auto"/>
            </w:tcBorders>
          </w:tcPr>
          <w:p w14:paraId="4EE16B64" w14:textId="77777777" w:rsidR="00E05717" w:rsidRPr="00320BF9" w:rsidRDefault="00E05717" w:rsidP="004F5893">
            <w:pPr>
              <w:tabs>
                <w:tab w:val="left" w:pos="720"/>
              </w:tabs>
              <w:jc w:val="both"/>
              <w:rPr>
                <w:lang w:val="lt-LT"/>
              </w:rPr>
            </w:pPr>
            <w:r w:rsidRPr="00320BF9">
              <w:rPr>
                <w:lang w:val="lt-LT"/>
              </w:rPr>
              <w:t>Etika</w:t>
            </w:r>
          </w:p>
        </w:tc>
        <w:tc>
          <w:tcPr>
            <w:tcW w:w="1896" w:type="dxa"/>
            <w:tcBorders>
              <w:top w:val="single" w:sz="4" w:space="0" w:color="auto"/>
              <w:left w:val="single" w:sz="4" w:space="0" w:color="auto"/>
              <w:bottom w:val="single" w:sz="4" w:space="0" w:color="auto"/>
              <w:right w:val="single" w:sz="4" w:space="0" w:color="auto"/>
            </w:tcBorders>
          </w:tcPr>
          <w:p w14:paraId="47B0701E" w14:textId="77777777" w:rsidR="00E05717" w:rsidRPr="00320BF9" w:rsidRDefault="00E05717" w:rsidP="004F5893">
            <w:pPr>
              <w:tabs>
                <w:tab w:val="left" w:pos="720"/>
              </w:tabs>
              <w:jc w:val="center"/>
              <w:rPr>
                <w:lang w:val="lt-LT"/>
              </w:rPr>
            </w:pPr>
            <w:r w:rsidRPr="00320BF9">
              <w:rPr>
                <w:lang w:val="lt-LT"/>
              </w:rPr>
              <w:t>1</w:t>
            </w:r>
          </w:p>
        </w:tc>
        <w:tc>
          <w:tcPr>
            <w:tcW w:w="1763" w:type="dxa"/>
            <w:tcBorders>
              <w:top w:val="single" w:sz="4" w:space="0" w:color="auto"/>
              <w:left w:val="single" w:sz="4" w:space="0" w:color="auto"/>
              <w:bottom w:val="single" w:sz="4" w:space="0" w:color="auto"/>
              <w:right w:val="single" w:sz="4" w:space="0" w:color="auto"/>
            </w:tcBorders>
          </w:tcPr>
          <w:p w14:paraId="56CA1194" w14:textId="77777777" w:rsidR="00E05717" w:rsidRPr="00320BF9" w:rsidRDefault="00E05717" w:rsidP="004F5893">
            <w:pPr>
              <w:tabs>
                <w:tab w:val="left" w:pos="720"/>
              </w:tabs>
              <w:jc w:val="center"/>
              <w:rPr>
                <w:lang w:val="lt-LT"/>
              </w:rPr>
            </w:pPr>
            <w:r w:rsidRPr="00320BF9">
              <w:rPr>
                <w:lang w:val="lt-LT"/>
              </w:rPr>
              <w:t>-</w:t>
            </w:r>
          </w:p>
        </w:tc>
      </w:tr>
      <w:tr w:rsidR="00E05717" w:rsidRPr="00320BF9" w14:paraId="77CF2AC1"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7C356230" w14:textId="77777777" w:rsidR="00E05717" w:rsidRPr="00320BF9" w:rsidRDefault="00E05717" w:rsidP="004F5893">
            <w:pPr>
              <w:tabs>
                <w:tab w:val="left" w:pos="720"/>
              </w:tabs>
              <w:jc w:val="both"/>
              <w:rPr>
                <w:b/>
                <w:bCs/>
                <w:noProof/>
                <w:lang w:val="lt-LT"/>
              </w:rPr>
            </w:pPr>
            <w:r w:rsidRPr="00320BF9">
              <w:rPr>
                <w:b/>
                <w:bCs/>
                <w:noProof/>
                <w:lang w:val="lt-LT"/>
              </w:rPr>
              <w:t>Kalbos</w:t>
            </w:r>
          </w:p>
        </w:tc>
        <w:tc>
          <w:tcPr>
            <w:tcW w:w="1896" w:type="dxa"/>
            <w:tcBorders>
              <w:top w:val="single" w:sz="4" w:space="0" w:color="auto"/>
              <w:left w:val="single" w:sz="4" w:space="0" w:color="auto"/>
              <w:bottom w:val="single" w:sz="4" w:space="0" w:color="auto"/>
              <w:right w:val="single" w:sz="4" w:space="0" w:color="auto"/>
            </w:tcBorders>
          </w:tcPr>
          <w:p w14:paraId="7CDA31C5" w14:textId="77777777" w:rsidR="00E05717" w:rsidRPr="00320BF9" w:rsidRDefault="00E05717" w:rsidP="004F5893">
            <w:pPr>
              <w:tabs>
                <w:tab w:val="left" w:pos="720"/>
              </w:tabs>
              <w:jc w:val="center"/>
              <w:rPr>
                <w:lang w:val="lt-LT"/>
              </w:rPr>
            </w:pPr>
          </w:p>
        </w:tc>
        <w:tc>
          <w:tcPr>
            <w:tcW w:w="1763" w:type="dxa"/>
            <w:tcBorders>
              <w:top w:val="single" w:sz="4" w:space="0" w:color="auto"/>
              <w:left w:val="single" w:sz="4" w:space="0" w:color="auto"/>
              <w:bottom w:val="single" w:sz="4" w:space="0" w:color="auto"/>
              <w:right w:val="single" w:sz="4" w:space="0" w:color="auto"/>
            </w:tcBorders>
          </w:tcPr>
          <w:p w14:paraId="59B45FE1" w14:textId="77777777" w:rsidR="00E05717" w:rsidRPr="00320BF9" w:rsidRDefault="00E05717" w:rsidP="004F5893">
            <w:pPr>
              <w:tabs>
                <w:tab w:val="left" w:pos="720"/>
              </w:tabs>
              <w:jc w:val="center"/>
              <w:rPr>
                <w:lang w:val="lt-LT"/>
              </w:rPr>
            </w:pPr>
          </w:p>
        </w:tc>
      </w:tr>
      <w:tr w:rsidR="00E05717" w:rsidRPr="00320BF9" w14:paraId="289CAEBC"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61A81D28" w14:textId="77777777" w:rsidR="00E05717" w:rsidRPr="00320BF9" w:rsidRDefault="00E05717" w:rsidP="004F5893">
            <w:pPr>
              <w:tabs>
                <w:tab w:val="left" w:pos="720"/>
              </w:tabs>
              <w:jc w:val="both"/>
              <w:rPr>
                <w:bCs/>
                <w:lang w:val="lt-LT"/>
              </w:rPr>
            </w:pPr>
            <w:r w:rsidRPr="00320BF9">
              <w:rPr>
                <w:bCs/>
                <w:lang w:val="lt-LT"/>
              </w:rPr>
              <w:t>Lietuvių kalba ir literatūra</w:t>
            </w:r>
          </w:p>
        </w:tc>
        <w:tc>
          <w:tcPr>
            <w:tcW w:w="1896" w:type="dxa"/>
            <w:tcBorders>
              <w:top w:val="single" w:sz="4" w:space="0" w:color="auto"/>
              <w:left w:val="single" w:sz="4" w:space="0" w:color="auto"/>
              <w:bottom w:val="single" w:sz="4" w:space="0" w:color="auto"/>
              <w:right w:val="single" w:sz="4" w:space="0" w:color="auto"/>
            </w:tcBorders>
          </w:tcPr>
          <w:p w14:paraId="2B8ABE41" w14:textId="77777777" w:rsidR="00E05717" w:rsidRPr="00320BF9" w:rsidRDefault="00E05717" w:rsidP="004F5893">
            <w:pPr>
              <w:tabs>
                <w:tab w:val="left" w:pos="720"/>
              </w:tabs>
              <w:jc w:val="center"/>
              <w:rPr>
                <w:lang w:val="lt-LT"/>
              </w:rPr>
            </w:pPr>
            <w:r w:rsidRPr="00320BF9">
              <w:rPr>
                <w:lang w:val="lt-LT"/>
              </w:rPr>
              <w:t>-</w:t>
            </w:r>
          </w:p>
        </w:tc>
        <w:tc>
          <w:tcPr>
            <w:tcW w:w="1763" w:type="dxa"/>
            <w:tcBorders>
              <w:top w:val="single" w:sz="4" w:space="0" w:color="auto"/>
              <w:left w:val="single" w:sz="4" w:space="0" w:color="auto"/>
              <w:bottom w:val="single" w:sz="4" w:space="0" w:color="auto"/>
              <w:right w:val="single" w:sz="4" w:space="0" w:color="auto"/>
            </w:tcBorders>
          </w:tcPr>
          <w:p w14:paraId="04B18089" w14:textId="77777777" w:rsidR="00E05717" w:rsidRPr="00320BF9" w:rsidRDefault="00E05717" w:rsidP="004F5893">
            <w:pPr>
              <w:tabs>
                <w:tab w:val="left" w:pos="720"/>
              </w:tabs>
              <w:jc w:val="center"/>
              <w:rPr>
                <w:lang w:val="lt-LT"/>
              </w:rPr>
            </w:pPr>
            <w:r w:rsidRPr="00320BF9">
              <w:rPr>
                <w:lang w:val="lt-LT"/>
              </w:rPr>
              <w:t>5</w:t>
            </w:r>
          </w:p>
        </w:tc>
      </w:tr>
      <w:tr w:rsidR="00E05717" w:rsidRPr="00320BF9" w14:paraId="1916CCD4"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1DE82729" w14:textId="27806276" w:rsidR="00E05717" w:rsidRPr="00320BF9" w:rsidRDefault="00E05717" w:rsidP="004F5893">
            <w:pPr>
              <w:tabs>
                <w:tab w:val="left" w:pos="720"/>
              </w:tabs>
              <w:jc w:val="both"/>
              <w:rPr>
                <w:bCs/>
                <w:lang w:val="lt-LT"/>
              </w:rPr>
            </w:pPr>
            <w:r w:rsidRPr="00320BF9">
              <w:rPr>
                <w:bCs/>
                <w:lang w:val="lt-LT"/>
              </w:rPr>
              <w:t>Užsienio kalba (1-oji) (anglų)</w:t>
            </w:r>
          </w:p>
        </w:tc>
        <w:tc>
          <w:tcPr>
            <w:tcW w:w="1896" w:type="dxa"/>
            <w:tcBorders>
              <w:top w:val="single" w:sz="4" w:space="0" w:color="auto"/>
              <w:left w:val="single" w:sz="4" w:space="0" w:color="auto"/>
              <w:bottom w:val="single" w:sz="4" w:space="0" w:color="auto"/>
              <w:right w:val="single" w:sz="4" w:space="0" w:color="auto"/>
            </w:tcBorders>
          </w:tcPr>
          <w:p w14:paraId="35AAC9F8" w14:textId="77777777" w:rsidR="00E05717" w:rsidRPr="00320BF9" w:rsidRDefault="00E05717" w:rsidP="004F5893">
            <w:pPr>
              <w:tabs>
                <w:tab w:val="left" w:pos="720"/>
              </w:tabs>
              <w:jc w:val="center"/>
              <w:rPr>
                <w:lang w:val="lt-LT"/>
              </w:rPr>
            </w:pPr>
            <w:r w:rsidRPr="00320BF9">
              <w:rPr>
                <w:lang w:val="lt-LT"/>
              </w:rPr>
              <w:t>-</w:t>
            </w:r>
          </w:p>
        </w:tc>
        <w:tc>
          <w:tcPr>
            <w:tcW w:w="1763" w:type="dxa"/>
            <w:tcBorders>
              <w:top w:val="single" w:sz="4" w:space="0" w:color="auto"/>
              <w:left w:val="single" w:sz="4" w:space="0" w:color="auto"/>
              <w:bottom w:val="single" w:sz="4" w:space="0" w:color="auto"/>
              <w:right w:val="single" w:sz="4" w:space="0" w:color="auto"/>
            </w:tcBorders>
          </w:tcPr>
          <w:p w14:paraId="74130795" w14:textId="77777777" w:rsidR="00E05717" w:rsidRPr="00320BF9" w:rsidRDefault="00E05717" w:rsidP="004F5893">
            <w:pPr>
              <w:tabs>
                <w:tab w:val="left" w:pos="720"/>
              </w:tabs>
              <w:jc w:val="center"/>
              <w:rPr>
                <w:lang w:val="lt-LT"/>
              </w:rPr>
            </w:pPr>
            <w:r w:rsidRPr="00320BF9">
              <w:rPr>
                <w:lang w:val="lt-LT"/>
              </w:rPr>
              <w:t>B2  3</w:t>
            </w:r>
          </w:p>
        </w:tc>
      </w:tr>
      <w:tr w:rsidR="00E05717" w:rsidRPr="00320BF9" w14:paraId="6E908A8D"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36A78179" w14:textId="77777777" w:rsidR="00E05717" w:rsidRPr="00320BF9" w:rsidRDefault="00E05717" w:rsidP="004F5893">
            <w:pPr>
              <w:tabs>
                <w:tab w:val="left" w:pos="720"/>
              </w:tabs>
              <w:jc w:val="both"/>
              <w:rPr>
                <w:b/>
                <w:lang w:val="lt-LT"/>
              </w:rPr>
            </w:pPr>
            <w:r w:rsidRPr="00320BF9">
              <w:rPr>
                <w:b/>
                <w:lang w:val="lt-LT"/>
              </w:rPr>
              <w:t>Socialinis ugdymas</w:t>
            </w:r>
          </w:p>
        </w:tc>
        <w:tc>
          <w:tcPr>
            <w:tcW w:w="1896" w:type="dxa"/>
            <w:tcBorders>
              <w:top w:val="single" w:sz="4" w:space="0" w:color="auto"/>
              <w:left w:val="single" w:sz="4" w:space="0" w:color="auto"/>
              <w:bottom w:val="single" w:sz="4" w:space="0" w:color="auto"/>
              <w:right w:val="single" w:sz="4" w:space="0" w:color="auto"/>
            </w:tcBorders>
          </w:tcPr>
          <w:p w14:paraId="5E0EA2B5" w14:textId="77777777" w:rsidR="00E05717" w:rsidRPr="00320BF9" w:rsidRDefault="00E05717" w:rsidP="004F5893">
            <w:pPr>
              <w:tabs>
                <w:tab w:val="left" w:pos="720"/>
              </w:tabs>
              <w:jc w:val="center"/>
              <w:rPr>
                <w:lang w:val="lt-LT"/>
              </w:rPr>
            </w:pPr>
          </w:p>
        </w:tc>
        <w:tc>
          <w:tcPr>
            <w:tcW w:w="1763" w:type="dxa"/>
            <w:tcBorders>
              <w:top w:val="single" w:sz="4" w:space="0" w:color="auto"/>
              <w:left w:val="single" w:sz="4" w:space="0" w:color="auto"/>
              <w:bottom w:val="single" w:sz="4" w:space="0" w:color="auto"/>
              <w:right w:val="single" w:sz="4" w:space="0" w:color="auto"/>
            </w:tcBorders>
          </w:tcPr>
          <w:p w14:paraId="7284DFF4" w14:textId="77777777" w:rsidR="00E05717" w:rsidRPr="00320BF9" w:rsidRDefault="00E05717" w:rsidP="004F5893">
            <w:pPr>
              <w:tabs>
                <w:tab w:val="left" w:pos="720"/>
              </w:tabs>
              <w:jc w:val="center"/>
              <w:rPr>
                <w:lang w:val="lt-LT"/>
              </w:rPr>
            </w:pPr>
          </w:p>
        </w:tc>
      </w:tr>
      <w:tr w:rsidR="00E05717" w:rsidRPr="00320BF9" w14:paraId="3301F2E4"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3A202741" w14:textId="77777777" w:rsidR="00E05717" w:rsidRPr="00320BF9" w:rsidRDefault="00E05717" w:rsidP="004F5893">
            <w:pPr>
              <w:tabs>
                <w:tab w:val="left" w:pos="720"/>
              </w:tabs>
              <w:jc w:val="both"/>
              <w:rPr>
                <w:lang w:val="lt-LT"/>
              </w:rPr>
            </w:pPr>
            <w:r w:rsidRPr="00320BF9">
              <w:rPr>
                <w:lang w:val="lt-LT"/>
              </w:rPr>
              <w:t xml:space="preserve">Istorija </w:t>
            </w:r>
          </w:p>
        </w:tc>
        <w:tc>
          <w:tcPr>
            <w:tcW w:w="1896" w:type="dxa"/>
            <w:tcBorders>
              <w:top w:val="single" w:sz="4" w:space="0" w:color="auto"/>
              <w:left w:val="single" w:sz="4" w:space="0" w:color="auto"/>
              <w:bottom w:val="single" w:sz="4" w:space="0" w:color="auto"/>
              <w:right w:val="single" w:sz="4" w:space="0" w:color="auto"/>
            </w:tcBorders>
          </w:tcPr>
          <w:p w14:paraId="42DB4F70" w14:textId="77777777" w:rsidR="00E05717" w:rsidRPr="00320BF9" w:rsidRDefault="00E05717" w:rsidP="004F5893">
            <w:pPr>
              <w:tabs>
                <w:tab w:val="left" w:pos="720"/>
              </w:tabs>
              <w:jc w:val="center"/>
              <w:rPr>
                <w:lang w:val="lt-LT"/>
              </w:rPr>
            </w:pPr>
            <w:r>
              <w:rPr>
                <w:lang w:val="lt-LT"/>
              </w:rPr>
              <w:t>2</w:t>
            </w:r>
          </w:p>
        </w:tc>
        <w:tc>
          <w:tcPr>
            <w:tcW w:w="1763" w:type="dxa"/>
            <w:tcBorders>
              <w:top w:val="single" w:sz="4" w:space="0" w:color="auto"/>
              <w:left w:val="single" w:sz="4" w:space="0" w:color="auto"/>
              <w:bottom w:val="single" w:sz="4" w:space="0" w:color="auto"/>
              <w:right w:val="single" w:sz="4" w:space="0" w:color="auto"/>
            </w:tcBorders>
          </w:tcPr>
          <w:p w14:paraId="72835287" w14:textId="77777777" w:rsidR="00E05717" w:rsidRPr="00320BF9" w:rsidRDefault="00E05717" w:rsidP="004F5893">
            <w:pPr>
              <w:tabs>
                <w:tab w:val="left" w:pos="720"/>
              </w:tabs>
              <w:jc w:val="center"/>
              <w:rPr>
                <w:lang w:val="lt-LT"/>
              </w:rPr>
            </w:pPr>
            <w:r w:rsidRPr="00320BF9">
              <w:rPr>
                <w:lang w:val="lt-LT"/>
              </w:rPr>
              <w:t>3</w:t>
            </w:r>
          </w:p>
        </w:tc>
      </w:tr>
      <w:tr w:rsidR="00E05717" w:rsidRPr="00320BF9" w14:paraId="41DA6EA4"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6CCFD364" w14:textId="77777777" w:rsidR="00E05717" w:rsidRPr="00320BF9" w:rsidRDefault="00E05717" w:rsidP="004F5893">
            <w:pPr>
              <w:tabs>
                <w:tab w:val="left" w:pos="720"/>
              </w:tabs>
              <w:jc w:val="both"/>
              <w:rPr>
                <w:lang w:val="lt-LT"/>
              </w:rPr>
            </w:pPr>
            <w:r w:rsidRPr="00320BF9">
              <w:rPr>
                <w:lang w:val="lt-LT"/>
              </w:rPr>
              <w:t xml:space="preserve">Geografija </w:t>
            </w:r>
          </w:p>
        </w:tc>
        <w:tc>
          <w:tcPr>
            <w:tcW w:w="1896" w:type="dxa"/>
            <w:tcBorders>
              <w:top w:val="single" w:sz="4" w:space="0" w:color="auto"/>
              <w:left w:val="single" w:sz="4" w:space="0" w:color="auto"/>
              <w:bottom w:val="single" w:sz="4" w:space="0" w:color="auto"/>
              <w:right w:val="single" w:sz="4" w:space="0" w:color="auto"/>
            </w:tcBorders>
          </w:tcPr>
          <w:p w14:paraId="64C1A015" w14:textId="77777777" w:rsidR="00E05717" w:rsidRPr="00320BF9" w:rsidRDefault="00E05717" w:rsidP="004F5893">
            <w:pPr>
              <w:tabs>
                <w:tab w:val="left" w:pos="720"/>
              </w:tabs>
              <w:jc w:val="center"/>
              <w:rPr>
                <w:lang w:val="lt-LT"/>
              </w:rPr>
            </w:pPr>
            <w:r w:rsidRPr="00320BF9">
              <w:rPr>
                <w:lang w:val="lt-LT"/>
              </w:rPr>
              <w:t>2</w:t>
            </w:r>
          </w:p>
        </w:tc>
        <w:tc>
          <w:tcPr>
            <w:tcW w:w="1763" w:type="dxa"/>
            <w:tcBorders>
              <w:top w:val="single" w:sz="4" w:space="0" w:color="auto"/>
              <w:left w:val="single" w:sz="4" w:space="0" w:color="auto"/>
              <w:bottom w:val="single" w:sz="4" w:space="0" w:color="auto"/>
              <w:right w:val="single" w:sz="4" w:space="0" w:color="auto"/>
            </w:tcBorders>
          </w:tcPr>
          <w:p w14:paraId="732732F2" w14:textId="77777777" w:rsidR="00E05717" w:rsidRPr="00320BF9" w:rsidRDefault="00E05717" w:rsidP="004F5893">
            <w:pPr>
              <w:tabs>
                <w:tab w:val="left" w:pos="720"/>
              </w:tabs>
              <w:jc w:val="center"/>
              <w:rPr>
                <w:lang w:val="lt-LT"/>
              </w:rPr>
            </w:pPr>
            <w:r w:rsidRPr="00320BF9">
              <w:rPr>
                <w:lang w:val="lt-LT"/>
              </w:rPr>
              <w:t>-</w:t>
            </w:r>
          </w:p>
        </w:tc>
      </w:tr>
      <w:tr w:rsidR="00E05717" w:rsidRPr="00320BF9" w14:paraId="187045A5"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73D365D0" w14:textId="77777777" w:rsidR="00E05717" w:rsidRPr="00971219" w:rsidRDefault="00E05717" w:rsidP="004F5893">
            <w:pPr>
              <w:tabs>
                <w:tab w:val="left" w:pos="720"/>
              </w:tabs>
              <w:jc w:val="both"/>
              <w:rPr>
                <w:b/>
                <w:bCs/>
                <w:lang w:val="lt-LT"/>
              </w:rPr>
            </w:pPr>
            <w:r w:rsidRPr="00971219">
              <w:rPr>
                <w:b/>
                <w:bCs/>
                <w:lang w:val="lt-LT"/>
              </w:rPr>
              <w:t>Matematika</w:t>
            </w:r>
          </w:p>
        </w:tc>
        <w:tc>
          <w:tcPr>
            <w:tcW w:w="1896" w:type="dxa"/>
            <w:tcBorders>
              <w:top w:val="single" w:sz="4" w:space="0" w:color="auto"/>
              <w:left w:val="single" w:sz="4" w:space="0" w:color="auto"/>
              <w:bottom w:val="single" w:sz="4" w:space="0" w:color="auto"/>
              <w:right w:val="single" w:sz="4" w:space="0" w:color="auto"/>
            </w:tcBorders>
          </w:tcPr>
          <w:p w14:paraId="63D5D789" w14:textId="77777777" w:rsidR="00E05717" w:rsidRPr="00320BF9" w:rsidRDefault="00E05717" w:rsidP="004F5893">
            <w:pPr>
              <w:tabs>
                <w:tab w:val="left" w:pos="720"/>
              </w:tabs>
              <w:jc w:val="center"/>
              <w:rPr>
                <w:lang w:val="lt-LT"/>
              </w:rPr>
            </w:pPr>
            <w:r w:rsidRPr="00320BF9">
              <w:rPr>
                <w:lang w:val="lt-LT"/>
              </w:rPr>
              <w:t>3</w:t>
            </w:r>
          </w:p>
        </w:tc>
        <w:tc>
          <w:tcPr>
            <w:tcW w:w="1763" w:type="dxa"/>
            <w:tcBorders>
              <w:top w:val="single" w:sz="4" w:space="0" w:color="auto"/>
              <w:left w:val="single" w:sz="4" w:space="0" w:color="auto"/>
              <w:bottom w:val="single" w:sz="4" w:space="0" w:color="auto"/>
              <w:right w:val="single" w:sz="4" w:space="0" w:color="auto"/>
            </w:tcBorders>
          </w:tcPr>
          <w:p w14:paraId="1DBA8AEC" w14:textId="77777777" w:rsidR="00E05717" w:rsidRPr="00320BF9" w:rsidRDefault="00E05717" w:rsidP="004F5893">
            <w:pPr>
              <w:tabs>
                <w:tab w:val="left" w:pos="720"/>
              </w:tabs>
              <w:jc w:val="center"/>
              <w:rPr>
                <w:lang w:val="lt-LT"/>
              </w:rPr>
            </w:pPr>
            <w:r>
              <w:rPr>
                <w:lang w:val="lt-LT"/>
              </w:rPr>
              <w:t>5</w:t>
            </w:r>
          </w:p>
        </w:tc>
      </w:tr>
      <w:tr w:rsidR="00E05717" w:rsidRPr="00320BF9" w14:paraId="13F865B4"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21628E85" w14:textId="77777777" w:rsidR="00E05717" w:rsidRPr="00320BF9" w:rsidRDefault="00E05717" w:rsidP="004F5893">
            <w:pPr>
              <w:tabs>
                <w:tab w:val="left" w:pos="720"/>
              </w:tabs>
              <w:jc w:val="both"/>
              <w:rPr>
                <w:b/>
                <w:lang w:val="lt-LT"/>
              </w:rPr>
            </w:pPr>
            <w:r w:rsidRPr="00320BF9">
              <w:rPr>
                <w:b/>
                <w:lang w:val="lt-LT"/>
              </w:rPr>
              <w:t>Gamtamokslinis ugdymas</w:t>
            </w:r>
          </w:p>
        </w:tc>
        <w:tc>
          <w:tcPr>
            <w:tcW w:w="1896" w:type="dxa"/>
            <w:tcBorders>
              <w:top w:val="single" w:sz="4" w:space="0" w:color="auto"/>
              <w:left w:val="single" w:sz="4" w:space="0" w:color="auto"/>
              <w:bottom w:val="single" w:sz="4" w:space="0" w:color="auto"/>
              <w:right w:val="single" w:sz="4" w:space="0" w:color="auto"/>
            </w:tcBorders>
          </w:tcPr>
          <w:p w14:paraId="38DE3B86" w14:textId="77777777" w:rsidR="00E05717" w:rsidRPr="00320BF9" w:rsidRDefault="00E05717" w:rsidP="004F5893">
            <w:pPr>
              <w:tabs>
                <w:tab w:val="left" w:pos="720"/>
              </w:tabs>
              <w:jc w:val="center"/>
              <w:rPr>
                <w:lang w:val="lt-LT"/>
              </w:rPr>
            </w:pPr>
          </w:p>
        </w:tc>
        <w:tc>
          <w:tcPr>
            <w:tcW w:w="1763" w:type="dxa"/>
            <w:tcBorders>
              <w:top w:val="single" w:sz="4" w:space="0" w:color="auto"/>
              <w:left w:val="single" w:sz="4" w:space="0" w:color="auto"/>
              <w:bottom w:val="single" w:sz="4" w:space="0" w:color="auto"/>
              <w:right w:val="single" w:sz="4" w:space="0" w:color="auto"/>
            </w:tcBorders>
          </w:tcPr>
          <w:p w14:paraId="409E4CE3" w14:textId="77777777" w:rsidR="00E05717" w:rsidRPr="00320BF9" w:rsidRDefault="00E05717" w:rsidP="004F5893">
            <w:pPr>
              <w:tabs>
                <w:tab w:val="left" w:pos="720"/>
              </w:tabs>
              <w:jc w:val="center"/>
              <w:rPr>
                <w:lang w:val="lt-LT"/>
              </w:rPr>
            </w:pPr>
          </w:p>
        </w:tc>
      </w:tr>
      <w:tr w:rsidR="00E05717" w:rsidRPr="00320BF9" w14:paraId="7D6097F1"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3B625793" w14:textId="77777777" w:rsidR="00E05717" w:rsidRPr="00320BF9" w:rsidRDefault="00E05717" w:rsidP="004F5893">
            <w:pPr>
              <w:tabs>
                <w:tab w:val="left" w:pos="720"/>
              </w:tabs>
              <w:jc w:val="both"/>
              <w:rPr>
                <w:lang w:val="lt-LT"/>
              </w:rPr>
            </w:pPr>
            <w:r w:rsidRPr="00320BF9">
              <w:rPr>
                <w:lang w:val="lt-LT"/>
              </w:rPr>
              <w:t>Biologija</w:t>
            </w:r>
          </w:p>
        </w:tc>
        <w:tc>
          <w:tcPr>
            <w:tcW w:w="1896" w:type="dxa"/>
            <w:tcBorders>
              <w:top w:val="single" w:sz="4" w:space="0" w:color="auto"/>
              <w:left w:val="single" w:sz="4" w:space="0" w:color="auto"/>
              <w:bottom w:val="single" w:sz="4" w:space="0" w:color="auto"/>
              <w:right w:val="single" w:sz="4" w:space="0" w:color="auto"/>
            </w:tcBorders>
          </w:tcPr>
          <w:p w14:paraId="44E4675D" w14:textId="77777777" w:rsidR="00E05717" w:rsidRPr="00320BF9" w:rsidRDefault="00E05717" w:rsidP="004F5893">
            <w:pPr>
              <w:tabs>
                <w:tab w:val="left" w:pos="720"/>
              </w:tabs>
              <w:jc w:val="center"/>
              <w:rPr>
                <w:lang w:val="lt-LT"/>
              </w:rPr>
            </w:pPr>
            <w:r w:rsidRPr="00320BF9">
              <w:rPr>
                <w:lang w:val="lt-LT"/>
              </w:rPr>
              <w:t>2</w:t>
            </w:r>
          </w:p>
        </w:tc>
        <w:tc>
          <w:tcPr>
            <w:tcW w:w="1763" w:type="dxa"/>
            <w:tcBorders>
              <w:top w:val="single" w:sz="4" w:space="0" w:color="auto"/>
              <w:left w:val="single" w:sz="4" w:space="0" w:color="auto"/>
              <w:bottom w:val="single" w:sz="4" w:space="0" w:color="auto"/>
              <w:right w:val="single" w:sz="4" w:space="0" w:color="auto"/>
            </w:tcBorders>
          </w:tcPr>
          <w:p w14:paraId="095E2FE8" w14:textId="77777777" w:rsidR="00E05717" w:rsidRPr="00320BF9" w:rsidRDefault="00E05717" w:rsidP="004F5893">
            <w:pPr>
              <w:tabs>
                <w:tab w:val="left" w:pos="720"/>
              </w:tabs>
              <w:jc w:val="center"/>
              <w:rPr>
                <w:lang w:val="lt-LT"/>
              </w:rPr>
            </w:pPr>
            <w:r w:rsidRPr="00320BF9">
              <w:rPr>
                <w:lang w:val="lt-LT"/>
              </w:rPr>
              <w:t>3</w:t>
            </w:r>
          </w:p>
        </w:tc>
      </w:tr>
      <w:tr w:rsidR="00E05717" w:rsidRPr="00320BF9" w14:paraId="22ABEC97"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7DB1EF62" w14:textId="77777777" w:rsidR="00E05717" w:rsidRPr="00320BF9" w:rsidRDefault="00E05717" w:rsidP="004F5893">
            <w:pPr>
              <w:tabs>
                <w:tab w:val="left" w:pos="720"/>
              </w:tabs>
              <w:jc w:val="both"/>
              <w:rPr>
                <w:lang w:val="lt-LT"/>
              </w:rPr>
            </w:pPr>
            <w:r w:rsidRPr="00320BF9">
              <w:rPr>
                <w:lang w:val="lt-LT"/>
              </w:rPr>
              <w:t xml:space="preserve">Fizika </w:t>
            </w:r>
          </w:p>
        </w:tc>
        <w:tc>
          <w:tcPr>
            <w:tcW w:w="1896" w:type="dxa"/>
            <w:tcBorders>
              <w:top w:val="single" w:sz="4" w:space="0" w:color="auto"/>
              <w:left w:val="single" w:sz="4" w:space="0" w:color="auto"/>
              <w:bottom w:val="single" w:sz="4" w:space="0" w:color="auto"/>
              <w:right w:val="single" w:sz="4" w:space="0" w:color="auto"/>
            </w:tcBorders>
          </w:tcPr>
          <w:p w14:paraId="6FDA64E4" w14:textId="77777777" w:rsidR="00E05717" w:rsidRPr="00320BF9" w:rsidRDefault="00E05717" w:rsidP="004F5893">
            <w:pPr>
              <w:tabs>
                <w:tab w:val="left" w:pos="720"/>
              </w:tabs>
              <w:jc w:val="center"/>
              <w:rPr>
                <w:lang w:val="lt-LT"/>
              </w:rPr>
            </w:pPr>
            <w:r w:rsidRPr="00320BF9">
              <w:rPr>
                <w:lang w:val="lt-LT"/>
              </w:rPr>
              <w:t>-</w:t>
            </w:r>
          </w:p>
        </w:tc>
        <w:tc>
          <w:tcPr>
            <w:tcW w:w="1763" w:type="dxa"/>
            <w:tcBorders>
              <w:top w:val="single" w:sz="4" w:space="0" w:color="auto"/>
              <w:left w:val="single" w:sz="4" w:space="0" w:color="auto"/>
              <w:bottom w:val="single" w:sz="4" w:space="0" w:color="auto"/>
              <w:right w:val="single" w:sz="4" w:space="0" w:color="auto"/>
            </w:tcBorders>
          </w:tcPr>
          <w:p w14:paraId="285D69AD" w14:textId="48940B48" w:rsidR="00E05717" w:rsidRPr="00320BF9" w:rsidRDefault="00065BD3" w:rsidP="004F5893">
            <w:pPr>
              <w:tabs>
                <w:tab w:val="left" w:pos="720"/>
              </w:tabs>
              <w:jc w:val="center"/>
              <w:rPr>
                <w:lang w:val="lt-LT"/>
              </w:rPr>
            </w:pPr>
            <w:r>
              <w:rPr>
                <w:lang w:val="lt-LT"/>
              </w:rPr>
              <w:t>4</w:t>
            </w:r>
          </w:p>
        </w:tc>
      </w:tr>
      <w:tr w:rsidR="00E05717" w:rsidRPr="00320BF9" w14:paraId="7E0589E4"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38A00F0F" w14:textId="77777777" w:rsidR="00E05717" w:rsidRPr="00320BF9" w:rsidRDefault="00E05717" w:rsidP="004F5893">
            <w:pPr>
              <w:tabs>
                <w:tab w:val="left" w:pos="720"/>
              </w:tabs>
              <w:jc w:val="both"/>
              <w:rPr>
                <w:lang w:val="lt-LT"/>
              </w:rPr>
            </w:pPr>
            <w:r w:rsidRPr="00320BF9">
              <w:rPr>
                <w:lang w:val="lt-LT"/>
              </w:rPr>
              <w:t>Chemija</w:t>
            </w:r>
          </w:p>
        </w:tc>
        <w:tc>
          <w:tcPr>
            <w:tcW w:w="1896" w:type="dxa"/>
            <w:tcBorders>
              <w:top w:val="single" w:sz="4" w:space="0" w:color="auto"/>
              <w:left w:val="single" w:sz="4" w:space="0" w:color="auto"/>
              <w:bottom w:val="single" w:sz="4" w:space="0" w:color="auto"/>
              <w:right w:val="single" w:sz="4" w:space="0" w:color="auto"/>
            </w:tcBorders>
          </w:tcPr>
          <w:p w14:paraId="7D4E1878" w14:textId="6FDE7EC2" w:rsidR="00E05717" w:rsidRPr="00320BF9" w:rsidRDefault="00065BD3" w:rsidP="004F5893">
            <w:pPr>
              <w:tabs>
                <w:tab w:val="left" w:pos="720"/>
              </w:tabs>
              <w:jc w:val="center"/>
              <w:rPr>
                <w:lang w:val="lt-LT"/>
              </w:rPr>
            </w:pPr>
            <w:r>
              <w:rPr>
                <w:lang w:val="lt-LT"/>
              </w:rPr>
              <w:t>2</w:t>
            </w:r>
          </w:p>
        </w:tc>
        <w:tc>
          <w:tcPr>
            <w:tcW w:w="1763" w:type="dxa"/>
            <w:tcBorders>
              <w:top w:val="single" w:sz="4" w:space="0" w:color="auto"/>
              <w:left w:val="single" w:sz="4" w:space="0" w:color="auto"/>
              <w:bottom w:val="single" w:sz="4" w:space="0" w:color="auto"/>
              <w:right w:val="single" w:sz="4" w:space="0" w:color="auto"/>
            </w:tcBorders>
          </w:tcPr>
          <w:p w14:paraId="380DA1D0" w14:textId="77777777" w:rsidR="00E05717" w:rsidRPr="00320BF9" w:rsidRDefault="00E05717" w:rsidP="004F5893">
            <w:pPr>
              <w:tabs>
                <w:tab w:val="left" w:pos="720"/>
              </w:tabs>
              <w:jc w:val="center"/>
              <w:rPr>
                <w:lang w:val="lt-LT"/>
              </w:rPr>
            </w:pPr>
            <w:r w:rsidRPr="00320BF9">
              <w:rPr>
                <w:lang w:val="lt-LT"/>
              </w:rPr>
              <w:t>3</w:t>
            </w:r>
          </w:p>
        </w:tc>
      </w:tr>
      <w:tr w:rsidR="00E05717" w:rsidRPr="00320BF9" w14:paraId="2BC61569"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3587EE28" w14:textId="77777777" w:rsidR="00E05717" w:rsidRPr="00320BF9" w:rsidRDefault="00E05717" w:rsidP="004F5893">
            <w:pPr>
              <w:tabs>
                <w:tab w:val="left" w:pos="720"/>
              </w:tabs>
              <w:rPr>
                <w:b/>
                <w:lang w:val="lt-LT"/>
              </w:rPr>
            </w:pPr>
            <w:r w:rsidRPr="00320BF9">
              <w:rPr>
                <w:b/>
                <w:lang w:val="lt-LT"/>
              </w:rPr>
              <w:t>Meninis ugdymas ir technologijos</w:t>
            </w:r>
          </w:p>
        </w:tc>
        <w:tc>
          <w:tcPr>
            <w:tcW w:w="1896" w:type="dxa"/>
            <w:tcBorders>
              <w:top w:val="single" w:sz="4" w:space="0" w:color="auto"/>
              <w:left w:val="single" w:sz="4" w:space="0" w:color="auto"/>
              <w:bottom w:val="single" w:sz="4" w:space="0" w:color="auto"/>
              <w:right w:val="single" w:sz="4" w:space="0" w:color="auto"/>
            </w:tcBorders>
          </w:tcPr>
          <w:p w14:paraId="32E353A2" w14:textId="77777777" w:rsidR="00E05717" w:rsidRPr="00320BF9" w:rsidRDefault="00E05717" w:rsidP="004F5893">
            <w:pPr>
              <w:tabs>
                <w:tab w:val="left" w:pos="720"/>
              </w:tabs>
              <w:jc w:val="center"/>
              <w:rPr>
                <w:lang w:val="lt-LT"/>
              </w:rPr>
            </w:pPr>
          </w:p>
        </w:tc>
        <w:tc>
          <w:tcPr>
            <w:tcW w:w="1763" w:type="dxa"/>
            <w:tcBorders>
              <w:top w:val="single" w:sz="4" w:space="0" w:color="auto"/>
              <w:left w:val="single" w:sz="4" w:space="0" w:color="auto"/>
              <w:bottom w:val="single" w:sz="4" w:space="0" w:color="auto"/>
              <w:right w:val="single" w:sz="4" w:space="0" w:color="auto"/>
            </w:tcBorders>
          </w:tcPr>
          <w:p w14:paraId="560C2A78" w14:textId="77777777" w:rsidR="00E05717" w:rsidRPr="00320BF9" w:rsidRDefault="00E05717" w:rsidP="004F5893">
            <w:pPr>
              <w:tabs>
                <w:tab w:val="left" w:pos="720"/>
              </w:tabs>
              <w:jc w:val="center"/>
              <w:rPr>
                <w:lang w:val="lt-LT"/>
              </w:rPr>
            </w:pPr>
          </w:p>
        </w:tc>
      </w:tr>
      <w:tr w:rsidR="00E05717" w:rsidRPr="00320BF9" w14:paraId="56A0FC29"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6930327C" w14:textId="77777777" w:rsidR="00E05717" w:rsidRPr="00320BF9" w:rsidRDefault="00E05717" w:rsidP="004F5893">
            <w:pPr>
              <w:tabs>
                <w:tab w:val="left" w:pos="720"/>
              </w:tabs>
              <w:jc w:val="both"/>
              <w:rPr>
                <w:lang w:val="lt-LT"/>
              </w:rPr>
            </w:pPr>
            <w:r w:rsidRPr="00320BF9">
              <w:rPr>
                <w:lang w:val="lt-LT"/>
              </w:rPr>
              <w:t>Dailė</w:t>
            </w:r>
          </w:p>
        </w:tc>
        <w:tc>
          <w:tcPr>
            <w:tcW w:w="1896" w:type="dxa"/>
            <w:tcBorders>
              <w:top w:val="single" w:sz="4" w:space="0" w:color="auto"/>
              <w:left w:val="single" w:sz="4" w:space="0" w:color="auto"/>
              <w:bottom w:val="single" w:sz="4" w:space="0" w:color="auto"/>
              <w:right w:val="single" w:sz="4" w:space="0" w:color="auto"/>
            </w:tcBorders>
          </w:tcPr>
          <w:p w14:paraId="1ECAF34C" w14:textId="50AA75CA" w:rsidR="00E05717" w:rsidRPr="00320BF9" w:rsidRDefault="00065BD3" w:rsidP="004F5893">
            <w:pPr>
              <w:tabs>
                <w:tab w:val="left" w:pos="720"/>
              </w:tabs>
              <w:jc w:val="center"/>
              <w:rPr>
                <w:lang w:val="lt-LT"/>
              </w:rPr>
            </w:pPr>
            <w:r>
              <w:rPr>
                <w:lang w:val="lt-LT"/>
              </w:rPr>
              <w:t>2</w:t>
            </w:r>
          </w:p>
        </w:tc>
        <w:tc>
          <w:tcPr>
            <w:tcW w:w="1763" w:type="dxa"/>
            <w:tcBorders>
              <w:top w:val="single" w:sz="4" w:space="0" w:color="auto"/>
              <w:left w:val="single" w:sz="4" w:space="0" w:color="auto"/>
              <w:bottom w:val="single" w:sz="4" w:space="0" w:color="auto"/>
              <w:right w:val="single" w:sz="4" w:space="0" w:color="auto"/>
            </w:tcBorders>
          </w:tcPr>
          <w:p w14:paraId="6AE4626E" w14:textId="5862A9F5" w:rsidR="00E05717" w:rsidRPr="00320BF9" w:rsidRDefault="00065BD3" w:rsidP="004F5893">
            <w:pPr>
              <w:tabs>
                <w:tab w:val="left" w:pos="720"/>
              </w:tabs>
              <w:jc w:val="center"/>
              <w:rPr>
                <w:lang w:val="lt-LT"/>
              </w:rPr>
            </w:pPr>
            <w:r>
              <w:rPr>
                <w:lang w:val="lt-LT"/>
              </w:rPr>
              <w:t>3</w:t>
            </w:r>
          </w:p>
        </w:tc>
      </w:tr>
      <w:tr w:rsidR="00E05717" w:rsidRPr="00320BF9" w14:paraId="75D5CC25"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30DA7D3B" w14:textId="77777777" w:rsidR="00E05717" w:rsidRPr="00320BF9" w:rsidRDefault="00E05717" w:rsidP="004F5893">
            <w:pPr>
              <w:tabs>
                <w:tab w:val="left" w:pos="720"/>
              </w:tabs>
              <w:jc w:val="both"/>
              <w:rPr>
                <w:lang w:val="lt-LT"/>
              </w:rPr>
            </w:pPr>
            <w:r w:rsidRPr="00320BF9">
              <w:rPr>
                <w:lang w:val="lt-LT"/>
              </w:rPr>
              <w:t>Šokis</w:t>
            </w:r>
          </w:p>
        </w:tc>
        <w:tc>
          <w:tcPr>
            <w:tcW w:w="1896" w:type="dxa"/>
            <w:tcBorders>
              <w:top w:val="single" w:sz="4" w:space="0" w:color="auto"/>
              <w:left w:val="single" w:sz="4" w:space="0" w:color="auto"/>
              <w:bottom w:val="single" w:sz="4" w:space="0" w:color="auto"/>
              <w:right w:val="single" w:sz="4" w:space="0" w:color="auto"/>
            </w:tcBorders>
          </w:tcPr>
          <w:p w14:paraId="17CE98B3" w14:textId="77777777" w:rsidR="00E05717" w:rsidRPr="00320BF9" w:rsidRDefault="00E05717" w:rsidP="004F5893">
            <w:pPr>
              <w:tabs>
                <w:tab w:val="left" w:pos="720"/>
              </w:tabs>
              <w:jc w:val="center"/>
              <w:rPr>
                <w:lang w:val="lt-LT"/>
              </w:rPr>
            </w:pPr>
            <w:r w:rsidRPr="00320BF9">
              <w:rPr>
                <w:lang w:val="lt-LT"/>
              </w:rPr>
              <w:t>2</w:t>
            </w:r>
          </w:p>
        </w:tc>
        <w:tc>
          <w:tcPr>
            <w:tcW w:w="1763" w:type="dxa"/>
            <w:tcBorders>
              <w:top w:val="single" w:sz="4" w:space="0" w:color="auto"/>
              <w:left w:val="single" w:sz="4" w:space="0" w:color="auto"/>
              <w:bottom w:val="single" w:sz="4" w:space="0" w:color="auto"/>
              <w:right w:val="single" w:sz="4" w:space="0" w:color="auto"/>
            </w:tcBorders>
          </w:tcPr>
          <w:p w14:paraId="6BC4BEBA" w14:textId="77777777" w:rsidR="00E05717" w:rsidRPr="00320BF9" w:rsidRDefault="00E05717" w:rsidP="004F5893">
            <w:pPr>
              <w:tabs>
                <w:tab w:val="left" w:pos="720"/>
              </w:tabs>
              <w:jc w:val="center"/>
              <w:rPr>
                <w:lang w:val="lt-LT"/>
              </w:rPr>
            </w:pPr>
            <w:r w:rsidRPr="00320BF9">
              <w:rPr>
                <w:lang w:val="lt-LT"/>
              </w:rPr>
              <w:t>-</w:t>
            </w:r>
          </w:p>
        </w:tc>
      </w:tr>
      <w:tr w:rsidR="00E05717" w:rsidRPr="00320BF9" w14:paraId="4D02DAF4"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26059AE8" w14:textId="77777777" w:rsidR="00E05717" w:rsidRPr="00320BF9" w:rsidRDefault="00E05717" w:rsidP="004F5893">
            <w:pPr>
              <w:tabs>
                <w:tab w:val="left" w:pos="720"/>
              </w:tabs>
              <w:jc w:val="both"/>
              <w:rPr>
                <w:lang w:val="lt-LT"/>
              </w:rPr>
            </w:pPr>
            <w:r w:rsidRPr="00320BF9">
              <w:rPr>
                <w:lang w:val="lt-LT"/>
              </w:rPr>
              <w:t>Statyba ir medžio apdirbimas</w:t>
            </w:r>
          </w:p>
        </w:tc>
        <w:tc>
          <w:tcPr>
            <w:tcW w:w="1896" w:type="dxa"/>
            <w:tcBorders>
              <w:top w:val="single" w:sz="4" w:space="0" w:color="auto"/>
              <w:left w:val="single" w:sz="4" w:space="0" w:color="auto"/>
              <w:bottom w:val="single" w:sz="4" w:space="0" w:color="auto"/>
              <w:right w:val="single" w:sz="4" w:space="0" w:color="auto"/>
            </w:tcBorders>
          </w:tcPr>
          <w:p w14:paraId="6F658CE1" w14:textId="77777777" w:rsidR="00E05717" w:rsidRPr="00320BF9" w:rsidRDefault="00E05717" w:rsidP="004F5893">
            <w:pPr>
              <w:tabs>
                <w:tab w:val="left" w:pos="720"/>
              </w:tabs>
              <w:jc w:val="center"/>
              <w:rPr>
                <w:lang w:val="lt-LT"/>
              </w:rPr>
            </w:pPr>
            <w:r w:rsidRPr="00320BF9">
              <w:rPr>
                <w:lang w:val="lt-LT"/>
              </w:rPr>
              <w:t>-</w:t>
            </w:r>
          </w:p>
        </w:tc>
        <w:tc>
          <w:tcPr>
            <w:tcW w:w="1763" w:type="dxa"/>
            <w:tcBorders>
              <w:top w:val="single" w:sz="4" w:space="0" w:color="auto"/>
              <w:left w:val="single" w:sz="4" w:space="0" w:color="auto"/>
              <w:bottom w:val="single" w:sz="4" w:space="0" w:color="auto"/>
              <w:right w:val="single" w:sz="4" w:space="0" w:color="auto"/>
            </w:tcBorders>
          </w:tcPr>
          <w:p w14:paraId="25DA913F" w14:textId="25BB8A97" w:rsidR="00E05717" w:rsidRPr="00320BF9" w:rsidRDefault="00971219" w:rsidP="004F5893">
            <w:pPr>
              <w:tabs>
                <w:tab w:val="left" w:pos="720"/>
              </w:tabs>
              <w:jc w:val="center"/>
              <w:rPr>
                <w:lang w:val="lt-LT"/>
              </w:rPr>
            </w:pPr>
            <w:r>
              <w:rPr>
                <w:lang w:val="lt-LT"/>
              </w:rPr>
              <w:t>3</w:t>
            </w:r>
          </w:p>
        </w:tc>
      </w:tr>
      <w:tr w:rsidR="00E05717" w:rsidRPr="00320BF9" w14:paraId="59C8C446" w14:textId="77777777" w:rsidTr="00E05717">
        <w:trPr>
          <w:trHeight w:val="267"/>
          <w:jc w:val="center"/>
        </w:trPr>
        <w:tc>
          <w:tcPr>
            <w:tcW w:w="4366" w:type="dxa"/>
            <w:tcBorders>
              <w:top w:val="single" w:sz="4" w:space="0" w:color="auto"/>
              <w:left w:val="single" w:sz="4" w:space="0" w:color="auto"/>
              <w:bottom w:val="single" w:sz="4" w:space="0" w:color="auto"/>
              <w:right w:val="single" w:sz="4" w:space="0" w:color="auto"/>
            </w:tcBorders>
          </w:tcPr>
          <w:p w14:paraId="01969DE8" w14:textId="77777777" w:rsidR="00E05717" w:rsidRPr="00320BF9" w:rsidRDefault="00E05717" w:rsidP="004F5893">
            <w:pPr>
              <w:tabs>
                <w:tab w:val="left" w:pos="720"/>
              </w:tabs>
              <w:jc w:val="both"/>
              <w:rPr>
                <w:lang w:val="lt-LT"/>
              </w:rPr>
            </w:pPr>
            <w:r w:rsidRPr="00320BF9">
              <w:rPr>
                <w:lang w:val="lt-LT"/>
              </w:rPr>
              <w:t xml:space="preserve">Tekstilė ir apranga </w:t>
            </w:r>
          </w:p>
        </w:tc>
        <w:tc>
          <w:tcPr>
            <w:tcW w:w="1896" w:type="dxa"/>
            <w:tcBorders>
              <w:top w:val="single" w:sz="4" w:space="0" w:color="auto"/>
              <w:left w:val="single" w:sz="4" w:space="0" w:color="auto"/>
              <w:bottom w:val="single" w:sz="4" w:space="0" w:color="auto"/>
              <w:right w:val="single" w:sz="4" w:space="0" w:color="auto"/>
            </w:tcBorders>
          </w:tcPr>
          <w:p w14:paraId="1C9B1460" w14:textId="77777777" w:rsidR="00E05717" w:rsidRPr="00320BF9" w:rsidRDefault="00E05717" w:rsidP="004F5893">
            <w:pPr>
              <w:tabs>
                <w:tab w:val="left" w:pos="720"/>
              </w:tabs>
              <w:jc w:val="center"/>
              <w:rPr>
                <w:lang w:val="lt-LT"/>
              </w:rPr>
            </w:pPr>
            <w:r w:rsidRPr="00320BF9">
              <w:rPr>
                <w:lang w:val="lt-LT"/>
              </w:rPr>
              <w:t>-</w:t>
            </w:r>
          </w:p>
        </w:tc>
        <w:tc>
          <w:tcPr>
            <w:tcW w:w="1763" w:type="dxa"/>
            <w:tcBorders>
              <w:top w:val="single" w:sz="4" w:space="0" w:color="auto"/>
              <w:left w:val="single" w:sz="4" w:space="0" w:color="auto"/>
              <w:bottom w:val="single" w:sz="4" w:space="0" w:color="auto"/>
              <w:right w:val="single" w:sz="4" w:space="0" w:color="auto"/>
            </w:tcBorders>
          </w:tcPr>
          <w:p w14:paraId="0469615C" w14:textId="77777777" w:rsidR="00E05717" w:rsidRPr="00320BF9" w:rsidRDefault="00E05717" w:rsidP="004F5893">
            <w:pPr>
              <w:tabs>
                <w:tab w:val="left" w:pos="720"/>
              </w:tabs>
              <w:jc w:val="center"/>
              <w:rPr>
                <w:lang w:val="lt-LT"/>
              </w:rPr>
            </w:pPr>
            <w:r w:rsidRPr="00320BF9">
              <w:rPr>
                <w:lang w:val="lt-LT"/>
              </w:rPr>
              <w:t>3</w:t>
            </w:r>
          </w:p>
        </w:tc>
      </w:tr>
      <w:tr w:rsidR="00E05717" w:rsidRPr="00320BF9" w14:paraId="120251BB"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061E9C52" w14:textId="77777777" w:rsidR="00E05717" w:rsidRPr="00320BF9" w:rsidRDefault="00E05717" w:rsidP="004F5893">
            <w:pPr>
              <w:tabs>
                <w:tab w:val="left" w:pos="720"/>
              </w:tabs>
              <w:jc w:val="both"/>
              <w:rPr>
                <w:b/>
                <w:lang w:val="lt-LT"/>
              </w:rPr>
            </w:pPr>
            <w:r w:rsidRPr="00320BF9">
              <w:rPr>
                <w:b/>
                <w:lang w:val="lt-LT"/>
              </w:rPr>
              <w:t>Fizinis ugdymas</w:t>
            </w:r>
          </w:p>
        </w:tc>
        <w:tc>
          <w:tcPr>
            <w:tcW w:w="1896" w:type="dxa"/>
            <w:tcBorders>
              <w:top w:val="single" w:sz="4" w:space="0" w:color="auto"/>
              <w:left w:val="single" w:sz="4" w:space="0" w:color="auto"/>
              <w:bottom w:val="single" w:sz="4" w:space="0" w:color="auto"/>
              <w:right w:val="single" w:sz="4" w:space="0" w:color="auto"/>
            </w:tcBorders>
          </w:tcPr>
          <w:p w14:paraId="71B1611C" w14:textId="77777777" w:rsidR="00E05717" w:rsidRPr="00320BF9" w:rsidRDefault="00E05717" w:rsidP="004F5893">
            <w:pPr>
              <w:tabs>
                <w:tab w:val="left" w:pos="720"/>
              </w:tabs>
              <w:jc w:val="center"/>
              <w:rPr>
                <w:lang w:val="lt-LT"/>
              </w:rPr>
            </w:pPr>
            <w:r w:rsidRPr="00320BF9">
              <w:rPr>
                <w:lang w:val="lt-LT"/>
              </w:rPr>
              <w:t>2</w:t>
            </w:r>
          </w:p>
        </w:tc>
        <w:tc>
          <w:tcPr>
            <w:tcW w:w="1763" w:type="dxa"/>
            <w:tcBorders>
              <w:top w:val="single" w:sz="4" w:space="0" w:color="auto"/>
              <w:left w:val="single" w:sz="4" w:space="0" w:color="auto"/>
              <w:bottom w:val="single" w:sz="4" w:space="0" w:color="auto"/>
              <w:right w:val="single" w:sz="4" w:space="0" w:color="auto"/>
            </w:tcBorders>
          </w:tcPr>
          <w:p w14:paraId="3CE75706" w14:textId="461D0C47" w:rsidR="00E05717" w:rsidRPr="00320BF9" w:rsidRDefault="00971219" w:rsidP="004F5893">
            <w:pPr>
              <w:tabs>
                <w:tab w:val="left" w:pos="720"/>
              </w:tabs>
              <w:jc w:val="center"/>
              <w:rPr>
                <w:lang w:val="lt-LT"/>
              </w:rPr>
            </w:pPr>
            <w:r>
              <w:rPr>
                <w:lang w:val="lt-LT"/>
              </w:rPr>
              <w:t>-</w:t>
            </w:r>
          </w:p>
        </w:tc>
      </w:tr>
      <w:tr w:rsidR="00E05717" w:rsidRPr="00320BF9" w14:paraId="6C1A2EE5"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7E063085" w14:textId="77777777" w:rsidR="00E05717" w:rsidRPr="00320BF9" w:rsidRDefault="00E05717" w:rsidP="004F5893">
            <w:pPr>
              <w:tabs>
                <w:tab w:val="left" w:pos="720"/>
              </w:tabs>
              <w:jc w:val="both"/>
              <w:rPr>
                <w:lang w:val="lt-LT"/>
              </w:rPr>
            </w:pPr>
            <w:r w:rsidRPr="00320BF9">
              <w:rPr>
                <w:lang w:val="lt-LT"/>
              </w:rPr>
              <w:t>Žmogaus sauga</w:t>
            </w:r>
          </w:p>
        </w:tc>
        <w:tc>
          <w:tcPr>
            <w:tcW w:w="3659" w:type="dxa"/>
            <w:gridSpan w:val="2"/>
            <w:tcBorders>
              <w:top w:val="single" w:sz="4" w:space="0" w:color="auto"/>
              <w:left w:val="single" w:sz="4" w:space="0" w:color="auto"/>
              <w:bottom w:val="single" w:sz="4" w:space="0" w:color="auto"/>
              <w:right w:val="single" w:sz="4" w:space="0" w:color="auto"/>
            </w:tcBorders>
          </w:tcPr>
          <w:p w14:paraId="2F7D11A2" w14:textId="695787B7" w:rsidR="00E05717" w:rsidRPr="00320BF9" w:rsidRDefault="00E05717" w:rsidP="004F5893">
            <w:pPr>
              <w:tabs>
                <w:tab w:val="left" w:pos="720"/>
              </w:tabs>
              <w:jc w:val="center"/>
              <w:rPr>
                <w:lang w:val="lt-LT"/>
              </w:rPr>
            </w:pPr>
            <w:r w:rsidRPr="00320BF9">
              <w:rPr>
                <w:lang w:val="lt-LT"/>
              </w:rPr>
              <w:t xml:space="preserve">Integruojama į </w:t>
            </w:r>
            <w:r w:rsidR="00837922">
              <w:rPr>
                <w:lang w:val="lt-LT"/>
              </w:rPr>
              <w:t>mokymosi</w:t>
            </w:r>
            <w:r w:rsidRPr="00320BF9">
              <w:rPr>
                <w:lang w:val="lt-LT"/>
              </w:rPr>
              <w:t xml:space="preserve"> turinį</w:t>
            </w:r>
          </w:p>
        </w:tc>
      </w:tr>
      <w:tr w:rsidR="00E05717" w:rsidRPr="00320BF9" w14:paraId="4930DA84" w14:textId="77777777" w:rsidTr="00690FCB">
        <w:trPr>
          <w:trHeight w:val="285"/>
          <w:jc w:val="center"/>
        </w:trPr>
        <w:tc>
          <w:tcPr>
            <w:tcW w:w="4366" w:type="dxa"/>
            <w:tcBorders>
              <w:top w:val="single" w:sz="4" w:space="0" w:color="auto"/>
              <w:left w:val="single" w:sz="4" w:space="0" w:color="auto"/>
              <w:bottom w:val="single" w:sz="4" w:space="0" w:color="auto"/>
              <w:right w:val="single" w:sz="4" w:space="0" w:color="auto"/>
            </w:tcBorders>
          </w:tcPr>
          <w:p w14:paraId="02DA38DD" w14:textId="2163428E" w:rsidR="00E05717" w:rsidRPr="00690FCB" w:rsidRDefault="00E05717" w:rsidP="004F5893">
            <w:pPr>
              <w:tabs>
                <w:tab w:val="left" w:pos="720"/>
              </w:tabs>
              <w:jc w:val="both"/>
              <w:rPr>
                <w:b/>
                <w:lang w:val="lt-LT"/>
              </w:rPr>
            </w:pPr>
            <w:r w:rsidRPr="00320BF9">
              <w:rPr>
                <w:b/>
                <w:lang w:val="lt-LT"/>
              </w:rPr>
              <w:t>Pasirenkamieji dalykai:</w:t>
            </w:r>
          </w:p>
        </w:tc>
        <w:tc>
          <w:tcPr>
            <w:tcW w:w="3659" w:type="dxa"/>
            <w:gridSpan w:val="2"/>
            <w:tcBorders>
              <w:top w:val="single" w:sz="4" w:space="0" w:color="auto"/>
              <w:left w:val="single" w:sz="4" w:space="0" w:color="auto"/>
              <w:bottom w:val="single" w:sz="4" w:space="0" w:color="auto"/>
              <w:right w:val="single" w:sz="4" w:space="0" w:color="auto"/>
            </w:tcBorders>
            <w:vAlign w:val="center"/>
          </w:tcPr>
          <w:p w14:paraId="67BC986F" w14:textId="77777777" w:rsidR="00E05717" w:rsidRPr="00320BF9" w:rsidRDefault="00E05717" w:rsidP="004F5893">
            <w:pPr>
              <w:tabs>
                <w:tab w:val="left" w:pos="720"/>
              </w:tabs>
              <w:jc w:val="center"/>
              <w:rPr>
                <w:lang w:val="lt-LT"/>
              </w:rPr>
            </w:pPr>
            <w:r w:rsidRPr="00320BF9">
              <w:rPr>
                <w:lang w:val="lt-LT"/>
              </w:rPr>
              <w:t>-</w:t>
            </w:r>
          </w:p>
        </w:tc>
      </w:tr>
      <w:tr w:rsidR="00E05717" w:rsidRPr="00320BF9" w14:paraId="3FED97E7" w14:textId="77777777" w:rsidTr="00E05717">
        <w:trPr>
          <w:trHeight w:val="562"/>
          <w:jc w:val="center"/>
        </w:trPr>
        <w:tc>
          <w:tcPr>
            <w:tcW w:w="4366" w:type="dxa"/>
            <w:tcBorders>
              <w:top w:val="single" w:sz="4" w:space="0" w:color="auto"/>
              <w:left w:val="single" w:sz="4" w:space="0" w:color="auto"/>
              <w:right w:val="single" w:sz="4" w:space="0" w:color="auto"/>
            </w:tcBorders>
          </w:tcPr>
          <w:p w14:paraId="665C0693" w14:textId="77777777" w:rsidR="00E05717" w:rsidRPr="00320BF9" w:rsidRDefault="00E05717" w:rsidP="004F5893">
            <w:pPr>
              <w:tabs>
                <w:tab w:val="left" w:pos="720"/>
              </w:tabs>
              <w:jc w:val="both"/>
              <w:rPr>
                <w:b/>
                <w:lang w:val="lt-LT"/>
              </w:rPr>
            </w:pPr>
            <w:r w:rsidRPr="00320BF9">
              <w:rPr>
                <w:b/>
                <w:lang w:val="lt-LT"/>
              </w:rPr>
              <w:t xml:space="preserve">Dalykų moduliai: </w:t>
            </w:r>
          </w:p>
          <w:p w14:paraId="22D24BBB" w14:textId="0033697F" w:rsidR="00E05717" w:rsidRPr="00320BF9" w:rsidRDefault="00E05717" w:rsidP="00E05717">
            <w:pPr>
              <w:tabs>
                <w:tab w:val="left" w:pos="720"/>
              </w:tabs>
              <w:jc w:val="both"/>
              <w:rPr>
                <w:lang w:val="lt-LT"/>
              </w:rPr>
            </w:pPr>
            <w:r w:rsidRPr="00320BF9">
              <w:rPr>
                <w:lang w:val="lt-LT"/>
              </w:rPr>
              <w:t>lietuvių k. ir literatūra A kursas</w:t>
            </w:r>
          </w:p>
        </w:tc>
        <w:tc>
          <w:tcPr>
            <w:tcW w:w="3659" w:type="dxa"/>
            <w:gridSpan w:val="2"/>
            <w:tcBorders>
              <w:top w:val="single" w:sz="4" w:space="0" w:color="auto"/>
              <w:left w:val="single" w:sz="4" w:space="0" w:color="auto"/>
              <w:right w:val="single" w:sz="4" w:space="0" w:color="auto"/>
            </w:tcBorders>
            <w:vAlign w:val="center"/>
          </w:tcPr>
          <w:p w14:paraId="5A1F1606" w14:textId="77777777" w:rsidR="00E05717" w:rsidRDefault="00E05717" w:rsidP="004F5893">
            <w:pPr>
              <w:tabs>
                <w:tab w:val="left" w:pos="720"/>
              </w:tabs>
              <w:jc w:val="center"/>
              <w:rPr>
                <w:lang w:val="lt-LT"/>
              </w:rPr>
            </w:pPr>
          </w:p>
          <w:p w14:paraId="73452D73" w14:textId="4E9C380C" w:rsidR="00E05717" w:rsidRPr="00320BF9" w:rsidRDefault="00E05717" w:rsidP="004F5893">
            <w:pPr>
              <w:tabs>
                <w:tab w:val="left" w:pos="720"/>
              </w:tabs>
              <w:jc w:val="center"/>
              <w:rPr>
                <w:lang w:val="lt-LT"/>
              </w:rPr>
            </w:pPr>
            <w:r w:rsidRPr="00320BF9">
              <w:rPr>
                <w:lang w:val="lt-LT"/>
              </w:rPr>
              <w:t>1</w:t>
            </w:r>
          </w:p>
        </w:tc>
      </w:tr>
      <w:tr w:rsidR="00E05717" w:rsidRPr="00320BF9" w14:paraId="1E434832" w14:textId="77777777" w:rsidTr="00E05717">
        <w:trPr>
          <w:trHeight w:val="201"/>
          <w:jc w:val="center"/>
        </w:trPr>
        <w:tc>
          <w:tcPr>
            <w:tcW w:w="4366" w:type="dxa"/>
            <w:tcBorders>
              <w:left w:val="single" w:sz="4" w:space="0" w:color="auto"/>
              <w:right w:val="single" w:sz="4" w:space="0" w:color="auto"/>
            </w:tcBorders>
          </w:tcPr>
          <w:p w14:paraId="704A94B8" w14:textId="2DF036DB" w:rsidR="00E05717" w:rsidRPr="00320BF9" w:rsidRDefault="00E05717" w:rsidP="00E05717">
            <w:pPr>
              <w:tabs>
                <w:tab w:val="left" w:pos="720"/>
              </w:tabs>
              <w:jc w:val="both"/>
              <w:rPr>
                <w:lang w:val="lt-LT"/>
              </w:rPr>
            </w:pPr>
            <w:r w:rsidRPr="00710FB6">
              <w:rPr>
                <w:lang w:val="lt-LT"/>
              </w:rPr>
              <w:t>anglų k.</w:t>
            </w:r>
            <w:r w:rsidR="002B7605">
              <w:rPr>
                <w:lang w:val="lt-LT"/>
              </w:rPr>
              <w:t>,</w:t>
            </w:r>
            <w:r w:rsidRPr="00710FB6">
              <w:rPr>
                <w:lang w:val="lt-LT"/>
              </w:rPr>
              <w:t xml:space="preserve"> B2 lygis</w:t>
            </w:r>
          </w:p>
        </w:tc>
        <w:tc>
          <w:tcPr>
            <w:tcW w:w="3659" w:type="dxa"/>
            <w:gridSpan w:val="2"/>
            <w:tcBorders>
              <w:top w:val="single" w:sz="4" w:space="0" w:color="auto"/>
              <w:left w:val="single" w:sz="4" w:space="0" w:color="auto"/>
              <w:bottom w:val="single" w:sz="4" w:space="0" w:color="auto"/>
              <w:right w:val="single" w:sz="4" w:space="0" w:color="auto"/>
            </w:tcBorders>
          </w:tcPr>
          <w:p w14:paraId="4960B66D" w14:textId="77777777" w:rsidR="00E05717" w:rsidRPr="00320BF9" w:rsidRDefault="00E05717" w:rsidP="00E05717">
            <w:pPr>
              <w:tabs>
                <w:tab w:val="left" w:pos="720"/>
              </w:tabs>
              <w:jc w:val="center"/>
              <w:rPr>
                <w:lang w:val="lt-LT"/>
              </w:rPr>
            </w:pPr>
            <w:r w:rsidRPr="00320BF9">
              <w:rPr>
                <w:lang w:val="lt-LT"/>
              </w:rPr>
              <w:t>2</w:t>
            </w:r>
          </w:p>
        </w:tc>
      </w:tr>
      <w:tr w:rsidR="00E05717" w:rsidRPr="00320BF9" w14:paraId="2E6F5098" w14:textId="77777777" w:rsidTr="00E05717">
        <w:trPr>
          <w:trHeight w:val="303"/>
          <w:jc w:val="center"/>
        </w:trPr>
        <w:tc>
          <w:tcPr>
            <w:tcW w:w="4366" w:type="dxa"/>
            <w:tcBorders>
              <w:left w:val="single" w:sz="4" w:space="0" w:color="auto"/>
              <w:right w:val="single" w:sz="4" w:space="0" w:color="auto"/>
            </w:tcBorders>
          </w:tcPr>
          <w:p w14:paraId="799F6650" w14:textId="003B5B8A" w:rsidR="00E05717" w:rsidRPr="00320BF9" w:rsidRDefault="00E05717" w:rsidP="00E05717">
            <w:pPr>
              <w:tabs>
                <w:tab w:val="left" w:pos="720"/>
              </w:tabs>
              <w:jc w:val="both"/>
              <w:rPr>
                <w:lang w:val="lt-LT"/>
              </w:rPr>
            </w:pPr>
            <w:r w:rsidRPr="00710FB6">
              <w:rPr>
                <w:lang w:val="lt-LT"/>
              </w:rPr>
              <w:t>matematika A kursas</w:t>
            </w:r>
          </w:p>
        </w:tc>
        <w:tc>
          <w:tcPr>
            <w:tcW w:w="3659" w:type="dxa"/>
            <w:gridSpan w:val="2"/>
            <w:tcBorders>
              <w:top w:val="single" w:sz="4" w:space="0" w:color="auto"/>
              <w:left w:val="single" w:sz="4" w:space="0" w:color="auto"/>
              <w:right w:val="single" w:sz="4" w:space="0" w:color="auto"/>
            </w:tcBorders>
          </w:tcPr>
          <w:p w14:paraId="18271578" w14:textId="77777777" w:rsidR="00E05717" w:rsidRPr="00320BF9" w:rsidRDefault="00E05717" w:rsidP="00E05717">
            <w:pPr>
              <w:tabs>
                <w:tab w:val="left" w:pos="720"/>
              </w:tabs>
              <w:jc w:val="center"/>
              <w:rPr>
                <w:lang w:val="lt-LT"/>
              </w:rPr>
            </w:pPr>
            <w:r w:rsidRPr="00320BF9">
              <w:rPr>
                <w:lang w:val="lt-LT"/>
              </w:rPr>
              <w:t>1</w:t>
            </w:r>
          </w:p>
        </w:tc>
      </w:tr>
      <w:tr w:rsidR="008D1839" w:rsidRPr="00320BF9" w14:paraId="0D79C6CD" w14:textId="77777777" w:rsidTr="00E05717">
        <w:trPr>
          <w:trHeight w:val="303"/>
          <w:jc w:val="center"/>
        </w:trPr>
        <w:tc>
          <w:tcPr>
            <w:tcW w:w="4366" w:type="dxa"/>
            <w:tcBorders>
              <w:left w:val="single" w:sz="4" w:space="0" w:color="auto"/>
              <w:right w:val="single" w:sz="4" w:space="0" w:color="auto"/>
            </w:tcBorders>
          </w:tcPr>
          <w:p w14:paraId="531F64FC" w14:textId="6B05A2B5" w:rsidR="008D1839" w:rsidRPr="00710FB6" w:rsidRDefault="008D1839" w:rsidP="00E05717">
            <w:pPr>
              <w:tabs>
                <w:tab w:val="left" w:pos="720"/>
              </w:tabs>
              <w:jc w:val="both"/>
              <w:rPr>
                <w:lang w:val="lt-LT"/>
              </w:rPr>
            </w:pPr>
            <w:r>
              <w:rPr>
                <w:lang w:val="lt-LT"/>
              </w:rPr>
              <w:t>biologijos A kursas</w:t>
            </w:r>
          </w:p>
        </w:tc>
        <w:tc>
          <w:tcPr>
            <w:tcW w:w="3659" w:type="dxa"/>
            <w:gridSpan w:val="2"/>
            <w:tcBorders>
              <w:top w:val="single" w:sz="4" w:space="0" w:color="auto"/>
              <w:left w:val="single" w:sz="4" w:space="0" w:color="auto"/>
              <w:right w:val="single" w:sz="4" w:space="0" w:color="auto"/>
            </w:tcBorders>
          </w:tcPr>
          <w:p w14:paraId="7671F966" w14:textId="523FD8C3" w:rsidR="008D1839" w:rsidRPr="00320BF9" w:rsidRDefault="008D1839" w:rsidP="00E05717">
            <w:pPr>
              <w:tabs>
                <w:tab w:val="left" w:pos="720"/>
              </w:tabs>
              <w:jc w:val="center"/>
              <w:rPr>
                <w:lang w:val="lt-LT"/>
              </w:rPr>
            </w:pPr>
            <w:r>
              <w:rPr>
                <w:lang w:val="lt-LT"/>
              </w:rPr>
              <w:t>1</w:t>
            </w:r>
          </w:p>
        </w:tc>
      </w:tr>
      <w:tr w:rsidR="00E05717" w:rsidRPr="00320BF9" w14:paraId="22D40D60" w14:textId="77777777" w:rsidTr="00912B2A">
        <w:trPr>
          <w:trHeight w:val="562"/>
          <w:jc w:val="center"/>
        </w:trPr>
        <w:tc>
          <w:tcPr>
            <w:tcW w:w="4366" w:type="dxa"/>
            <w:tcBorders>
              <w:top w:val="single" w:sz="4" w:space="0" w:color="auto"/>
              <w:left w:val="single" w:sz="4" w:space="0" w:color="auto"/>
              <w:right w:val="single" w:sz="4" w:space="0" w:color="auto"/>
            </w:tcBorders>
          </w:tcPr>
          <w:p w14:paraId="7F73B34D" w14:textId="18CD7483" w:rsidR="00E05717" w:rsidRPr="00320BF9" w:rsidRDefault="00E05717" w:rsidP="004F5893">
            <w:pPr>
              <w:tabs>
                <w:tab w:val="left" w:pos="720"/>
              </w:tabs>
              <w:jc w:val="both"/>
              <w:rPr>
                <w:b/>
                <w:bCs/>
                <w:lang w:val="lt-LT"/>
              </w:rPr>
            </w:pPr>
            <w:r w:rsidRPr="00320BF9">
              <w:rPr>
                <w:b/>
                <w:bCs/>
                <w:lang w:val="lt-LT"/>
              </w:rPr>
              <w:t>Minimalus privalom</w:t>
            </w:r>
            <w:r w:rsidR="00B44A26">
              <w:rPr>
                <w:b/>
                <w:bCs/>
                <w:lang w:val="lt-LT"/>
              </w:rPr>
              <w:t>ų</w:t>
            </w:r>
            <w:r w:rsidRPr="00320BF9">
              <w:rPr>
                <w:b/>
                <w:bCs/>
                <w:lang w:val="lt-LT"/>
              </w:rPr>
              <w:t xml:space="preserve"> pamokų skaičius mokiniui per savaitę</w:t>
            </w:r>
          </w:p>
        </w:tc>
        <w:tc>
          <w:tcPr>
            <w:tcW w:w="3659" w:type="dxa"/>
            <w:gridSpan w:val="2"/>
            <w:tcBorders>
              <w:top w:val="single" w:sz="4" w:space="0" w:color="auto"/>
              <w:left w:val="single" w:sz="4" w:space="0" w:color="auto"/>
              <w:right w:val="single" w:sz="4" w:space="0" w:color="auto"/>
            </w:tcBorders>
          </w:tcPr>
          <w:p w14:paraId="14B29A3F" w14:textId="516240FE" w:rsidR="00E05717" w:rsidRPr="00320BF9" w:rsidRDefault="00E05717" w:rsidP="004F5893">
            <w:pPr>
              <w:tabs>
                <w:tab w:val="left" w:pos="720"/>
              </w:tabs>
              <w:jc w:val="center"/>
              <w:rPr>
                <w:lang w:val="lt-LT"/>
              </w:rPr>
            </w:pPr>
            <w:r>
              <w:rPr>
                <w:lang w:val="lt-LT"/>
              </w:rPr>
              <w:t>28</w:t>
            </w:r>
          </w:p>
        </w:tc>
      </w:tr>
      <w:tr w:rsidR="00E05717" w:rsidRPr="00320BF9" w14:paraId="74ABBB15" w14:textId="77777777" w:rsidTr="00E05717">
        <w:trPr>
          <w:jc w:val="center"/>
        </w:trPr>
        <w:tc>
          <w:tcPr>
            <w:tcW w:w="4366" w:type="dxa"/>
            <w:tcBorders>
              <w:top w:val="single" w:sz="4" w:space="0" w:color="auto"/>
              <w:left w:val="single" w:sz="4" w:space="0" w:color="auto"/>
              <w:bottom w:val="single" w:sz="4" w:space="0" w:color="auto"/>
              <w:right w:val="single" w:sz="4" w:space="0" w:color="auto"/>
            </w:tcBorders>
          </w:tcPr>
          <w:p w14:paraId="3C11CEFA" w14:textId="77777777" w:rsidR="00E05717" w:rsidRPr="00320BF9" w:rsidRDefault="00E05717" w:rsidP="004F5893">
            <w:pPr>
              <w:tabs>
                <w:tab w:val="left" w:pos="720"/>
              </w:tabs>
              <w:jc w:val="both"/>
              <w:rPr>
                <w:b/>
                <w:bCs/>
                <w:lang w:val="lt-LT"/>
              </w:rPr>
            </w:pPr>
            <w:r w:rsidRPr="00320BF9">
              <w:rPr>
                <w:b/>
                <w:bCs/>
                <w:lang w:val="lt-LT"/>
              </w:rPr>
              <w:t>Neformalusis  švietimas</w:t>
            </w:r>
          </w:p>
        </w:tc>
        <w:tc>
          <w:tcPr>
            <w:tcW w:w="3659" w:type="dxa"/>
            <w:gridSpan w:val="2"/>
            <w:tcBorders>
              <w:top w:val="single" w:sz="4" w:space="0" w:color="auto"/>
              <w:left w:val="single" w:sz="4" w:space="0" w:color="auto"/>
              <w:bottom w:val="single" w:sz="4" w:space="0" w:color="auto"/>
              <w:right w:val="single" w:sz="4" w:space="0" w:color="auto"/>
            </w:tcBorders>
          </w:tcPr>
          <w:p w14:paraId="123E2204" w14:textId="72B80E0B" w:rsidR="00E05717" w:rsidRPr="00320BF9" w:rsidRDefault="00E05717" w:rsidP="004F5893">
            <w:pPr>
              <w:tabs>
                <w:tab w:val="left" w:pos="720"/>
              </w:tabs>
              <w:jc w:val="center"/>
              <w:rPr>
                <w:lang w:val="lt-LT"/>
              </w:rPr>
            </w:pPr>
            <w:r>
              <w:rPr>
                <w:lang w:val="lt-LT"/>
              </w:rPr>
              <w:t>3</w:t>
            </w:r>
          </w:p>
        </w:tc>
      </w:tr>
    </w:tbl>
    <w:p w14:paraId="332110FD" w14:textId="77777777" w:rsidR="002B7605" w:rsidRDefault="002B7605" w:rsidP="002B7605">
      <w:pPr>
        <w:ind w:firstLine="709"/>
        <w:jc w:val="both"/>
        <w:rPr>
          <w:lang w:val="lt-LT" w:eastAsia="en-US"/>
        </w:rPr>
      </w:pPr>
    </w:p>
    <w:p w14:paraId="2BD10D86" w14:textId="416DF45C" w:rsidR="00D922A0" w:rsidRDefault="002B7605" w:rsidP="002B7605">
      <w:pPr>
        <w:ind w:firstLine="709"/>
        <w:jc w:val="both"/>
        <w:rPr>
          <w:lang w:val="lt-LT" w:eastAsia="en-US"/>
        </w:rPr>
      </w:pPr>
      <w:r w:rsidRPr="002B7605">
        <w:rPr>
          <w:lang w:val="lt-LT" w:eastAsia="en-US"/>
        </w:rPr>
        <w:t>5</w:t>
      </w:r>
      <w:r w:rsidR="00D922A0">
        <w:rPr>
          <w:lang w:val="lt-LT" w:eastAsia="en-US"/>
        </w:rPr>
        <w:t>3</w:t>
      </w:r>
      <w:r w:rsidRPr="002B7605">
        <w:rPr>
          <w:lang w:val="lt-LT" w:eastAsia="en-US"/>
        </w:rPr>
        <w:t xml:space="preserve">. </w:t>
      </w:r>
      <w:r w:rsidR="00D922A0">
        <w:rPr>
          <w:lang w:val="lt-LT" w:eastAsia="en-US"/>
        </w:rPr>
        <w:t xml:space="preserve">Vidurinio </w:t>
      </w:r>
      <w:r w:rsidR="00D922A0" w:rsidRPr="007626BC">
        <w:rPr>
          <w:lang w:val="lt-LT" w:eastAsia="en-US"/>
        </w:rPr>
        <w:t xml:space="preserve">ugdymo programos </w:t>
      </w:r>
      <w:r w:rsidR="00D922A0">
        <w:rPr>
          <w:lang w:val="lt-LT" w:eastAsia="en-US"/>
        </w:rPr>
        <w:t>I</w:t>
      </w:r>
      <w:r w:rsidR="000703B6">
        <w:rPr>
          <w:lang w:val="lt-LT" w:eastAsia="en-US"/>
        </w:rPr>
        <w:t>V</w:t>
      </w:r>
      <w:r w:rsidR="00D922A0">
        <w:rPr>
          <w:lang w:val="lt-LT" w:eastAsia="en-US"/>
        </w:rPr>
        <w:t xml:space="preserve"> gimnazijos klasėje </w:t>
      </w:r>
      <w:r w:rsidR="00D922A0" w:rsidRPr="007626BC">
        <w:rPr>
          <w:lang w:val="lt-LT" w:eastAsia="en-US"/>
        </w:rPr>
        <w:t>įgyvendinimo ypatumai</w:t>
      </w:r>
      <w:r w:rsidR="00D922A0">
        <w:rPr>
          <w:lang w:val="lt-LT" w:eastAsia="en-US"/>
        </w:rPr>
        <w:t>:</w:t>
      </w:r>
    </w:p>
    <w:p w14:paraId="13245698" w14:textId="427D9B19" w:rsidR="002B7605" w:rsidRPr="007C429A" w:rsidRDefault="00D922A0" w:rsidP="002B7605">
      <w:pPr>
        <w:ind w:firstLine="709"/>
        <w:jc w:val="both"/>
        <w:rPr>
          <w:lang w:val="lt-LT" w:eastAsia="en-US"/>
        </w:rPr>
      </w:pPr>
      <w:r>
        <w:rPr>
          <w:lang w:val="lt-LT" w:eastAsia="en-US"/>
        </w:rPr>
        <w:t>53.1.</w:t>
      </w:r>
      <w:r w:rsidRPr="007C429A">
        <w:rPr>
          <w:lang w:val="lt-LT" w:eastAsia="en-US"/>
        </w:rPr>
        <w:t xml:space="preserve"> </w:t>
      </w:r>
      <w:r w:rsidR="002B7605" w:rsidRPr="007C429A">
        <w:rPr>
          <w:lang w:val="lt-LT" w:eastAsia="en-US"/>
        </w:rPr>
        <w:t>2023–2024 mokslo metais IV gimnazijos klasės mokiniai tęsia 2022–2023 mokslo metais pradėtą mokymąsi pagal individualų mokymosi planą, kuriame turi būti ne mažiau nei 8 privalomi mokytis dalykai ir minimalus pamokų skaičius per savaitę – 28</w:t>
      </w:r>
      <w:r w:rsidR="00055F0F">
        <w:rPr>
          <w:lang w:val="lt-LT" w:eastAsia="en-US"/>
        </w:rPr>
        <w:t>. Maksimalus pamokų skaičius – ne daugiau nei 35 pamokos per savaitę;</w:t>
      </w:r>
    </w:p>
    <w:p w14:paraId="741AB159" w14:textId="35A1E18C" w:rsidR="002B7605" w:rsidRPr="00320BF9" w:rsidRDefault="00D922A0" w:rsidP="002B7605">
      <w:pPr>
        <w:spacing w:line="259" w:lineRule="auto"/>
        <w:ind w:firstLine="709"/>
        <w:jc w:val="both"/>
        <w:rPr>
          <w:lang w:val="lt-LT"/>
        </w:rPr>
      </w:pPr>
      <w:r>
        <w:rPr>
          <w:lang w:val="lt-LT"/>
        </w:rPr>
        <w:t>53.2.</w:t>
      </w:r>
      <w:r w:rsidR="002B7605" w:rsidRPr="00320BF9">
        <w:rPr>
          <w:lang w:val="lt-LT"/>
        </w:rPr>
        <w:t xml:space="preserve"> </w:t>
      </w:r>
      <w:r>
        <w:rPr>
          <w:lang w:val="lt-LT"/>
        </w:rPr>
        <w:t>m</w:t>
      </w:r>
      <w:r w:rsidR="002B7605" w:rsidRPr="00320BF9">
        <w:rPr>
          <w:lang w:val="lt-LT"/>
        </w:rPr>
        <w:t>okiniams siūlomi</w:t>
      </w:r>
      <w:r w:rsidR="002B7605">
        <w:rPr>
          <w:lang w:val="lt-LT"/>
        </w:rPr>
        <w:t xml:space="preserve"> </w:t>
      </w:r>
      <w:r w:rsidR="002B7605" w:rsidRPr="00320BF9">
        <w:rPr>
          <w:lang w:val="lt-LT"/>
        </w:rPr>
        <w:t>dalykų moduliai, atsižvelgiant į mokinių ugdymo(si) poreikius</w:t>
      </w:r>
      <w:r w:rsidR="002B7605">
        <w:rPr>
          <w:lang w:val="lt-LT"/>
        </w:rPr>
        <w:t>:</w:t>
      </w:r>
      <w:r w:rsidR="002B7605" w:rsidRPr="00320BF9">
        <w:rPr>
          <w:lang w:val="lt-LT"/>
        </w:rPr>
        <w:t xml:space="preserve"> anglų kalbos</w:t>
      </w:r>
      <w:r w:rsidR="002B7605">
        <w:rPr>
          <w:lang w:val="lt-LT"/>
        </w:rPr>
        <w:t xml:space="preserve"> </w:t>
      </w:r>
      <w:r w:rsidR="002B7605" w:rsidRPr="00320BF9">
        <w:rPr>
          <w:lang w:val="lt-LT"/>
        </w:rPr>
        <w:t>2 val.</w:t>
      </w:r>
      <w:r w:rsidR="002B7605">
        <w:rPr>
          <w:lang w:val="lt-LT"/>
        </w:rPr>
        <w:t>,</w:t>
      </w:r>
      <w:r w:rsidR="002B7605" w:rsidRPr="00320BF9">
        <w:rPr>
          <w:lang w:val="lt-LT"/>
        </w:rPr>
        <w:t xml:space="preserve"> lietuvių kalbos ir literatūros </w:t>
      </w:r>
      <w:r w:rsidR="002B7605">
        <w:rPr>
          <w:lang w:val="lt-LT"/>
        </w:rPr>
        <w:t>išplėstinio</w:t>
      </w:r>
      <w:r w:rsidR="002B7605" w:rsidRPr="00320BF9">
        <w:rPr>
          <w:lang w:val="lt-LT"/>
        </w:rPr>
        <w:t xml:space="preserve"> kurso</w:t>
      </w:r>
      <w:r w:rsidR="002B7605">
        <w:rPr>
          <w:lang w:val="lt-LT"/>
        </w:rPr>
        <w:t xml:space="preserve"> </w:t>
      </w:r>
      <w:r w:rsidR="002B7605" w:rsidRPr="00320BF9">
        <w:rPr>
          <w:lang w:val="lt-LT"/>
        </w:rPr>
        <w:t>1 val.</w:t>
      </w:r>
      <w:r w:rsidR="002B7605">
        <w:rPr>
          <w:lang w:val="lt-LT"/>
        </w:rPr>
        <w:t>, matematikos išplėstinio kurso 1 val.</w:t>
      </w:r>
      <w:r>
        <w:rPr>
          <w:lang w:val="lt-LT"/>
        </w:rPr>
        <w:t>;</w:t>
      </w:r>
      <w:r w:rsidR="002B7605" w:rsidRPr="00320BF9">
        <w:rPr>
          <w:lang w:val="lt-LT"/>
        </w:rPr>
        <w:t xml:space="preserve"> </w:t>
      </w:r>
    </w:p>
    <w:p w14:paraId="3F12A303" w14:textId="76B67903" w:rsidR="002B7605" w:rsidRDefault="002B7605" w:rsidP="002B7605">
      <w:pPr>
        <w:suppressAutoHyphens w:val="0"/>
        <w:ind w:firstLine="709"/>
        <w:jc w:val="both"/>
        <w:rPr>
          <w:lang w:val="lt-LT" w:eastAsia="en-US"/>
        </w:rPr>
      </w:pPr>
      <w:r w:rsidRPr="00320BF9">
        <w:rPr>
          <w:lang w:val="lt-LT" w:eastAsia="en-US"/>
        </w:rPr>
        <w:t>5</w:t>
      </w:r>
      <w:r w:rsidR="00D922A0">
        <w:rPr>
          <w:lang w:val="lt-LT" w:eastAsia="en-US"/>
        </w:rPr>
        <w:t>3.3.</w:t>
      </w:r>
      <w:r w:rsidRPr="00320BF9">
        <w:rPr>
          <w:lang w:val="lt-LT" w:eastAsia="en-US"/>
        </w:rPr>
        <w:t xml:space="preserve"> </w:t>
      </w:r>
      <w:r w:rsidR="00D922A0">
        <w:rPr>
          <w:lang w:val="lt-LT" w:eastAsia="en-US"/>
        </w:rPr>
        <w:t>ž</w:t>
      </w:r>
      <w:r w:rsidRPr="007C429A">
        <w:rPr>
          <w:lang w:val="lt-LT" w:eastAsia="en-US"/>
        </w:rPr>
        <w:t>mogaus saugos dalykas integruojamas į kitų dalykų mokymosi turinį</w:t>
      </w:r>
      <w:r w:rsidR="00D922A0">
        <w:rPr>
          <w:lang w:val="lt-LT" w:eastAsia="en-US"/>
        </w:rPr>
        <w:t>;</w:t>
      </w:r>
    </w:p>
    <w:p w14:paraId="267FD1B2" w14:textId="1F9BAE88" w:rsidR="00D922A0" w:rsidRPr="007A23C8" w:rsidRDefault="00D922A0" w:rsidP="00D922A0">
      <w:pPr>
        <w:suppressAutoHyphens w:val="0"/>
        <w:ind w:firstLine="709"/>
        <w:jc w:val="both"/>
        <w:rPr>
          <w:b/>
          <w:color w:val="FF0000"/>
          <w:lang w:val="lt-LT" w:eastAsia="en-US"/>
        </w:rPr>
      </w:pPr>
      <w:r>
        <w:rPr>
          <w:lang w:val="lt-LT" w:eastAsia="en-US"/>
        </w:rPr>
        <w:t xml:space="preserve">53.4. </w:t>
      </w:r>
      <w:r>
        <w:rPr>
          <w:lang w:val="lt-LT"/>
        </w:rPr>
        <w:t>m</w:t>
      </w:r>
      <w:r w:rsidRPr="00320BF9">
        <w:rPr>
          <w:lang w:val="lt-LT"/>
        </w:rPr>
        <w:t xml:space="preserve">inimalus mokinių skaičius laikinosiose grupėse </w:t>
      </w:r>
      <w:r>
        <w:rPr>
          <w:lang w:val="lt-LT"/>
        </w:rPr>
        <w:t xml:space="preserve">IV gimnazijos klasėje </w:t>
      </w:r>
      <w:r w:rsidRPr="00320BF9">
        <w:rPr>
          <w:lang w:val="lt-LT"/>
        </w:rPr>
        <w:t xml:space="preserve">yra </w:t>
      </w:r>
      <w:r>
        <w:rPr>
          <w:lang w:val="lt-LT"/>
        </w:rPr>
        <w:t>3</w:t>
      </w:r>
      <w:r w:rsidRPr="00320BF9">
        <w:rPr>
          <w:lang w:val="lt-LT"/>
        </w:rPr>
        <w:t xml:space="preserve"> mokiniai</w:t>
      </w:r>
      <w:r>
        <w:rPr>
          <w:lang w:val="lt-LT"/>
        </w:rPr>
        <w:t>.</w:t>
      </w:r>
    </w:p>
    <w:p w14:paraId="26BD273F" w14:textId="2BB4CAD7" w:rsidR="00943C60" w:rsidRDefault="00943C60" w:rsidP="002B7605">
      <w:pPr>
        <w:tabs>
          <w:tab w:val="left" w:pos="0"/>
          <w:tab w:val="left" w:pos="720"/>
          <w:tab w:val="left" w:pos="1418"/>
          <w:tab w:val="left" w:pos="1560"/>
        </w:tabs>
        <w:jc w:val="both"/>
        <w:rPr>
          <w:lang w:val="lt-LT"/>
        </w:rPr>
      </w:pPr>
    </w:p>
    <w:p w14:paraId="0328F573" w14:textId="77777777" w:rsidR="00306BF1" w:rsidRPr="00D922A0" w:rsidRDefault="00306BF1" w:rsidP="002B7605">
      <w:pPr>
        <w:tabs>
          <w:tab w:val="left" w:pos="0"/>
          <w:tab w:val="left" w:pos="720"/>
          <w:tab w:val="left" w:pos="1418"/>
          <w:tab w:val="left" w:pos="1560"/>
        </w:tabs>
        <w:jc w:val="both"/>
        <w:rPr>
          <w:lang w:val="lt-LT"/>
        </w:rPr>
      </w:pPr>
    </w:p>
    <w:p w14:paraId="6D4B86A3" w14:textId="77777777" w:rsidR="00872653" w:rsidRPr="00872653" w:rsidRDefault="00872653" w:rsidP="00872653">
      <w:pPr>
        <w:suppressAutoHyphens w:val="0"/>
        <w:jc w:val="center"/>
        <w:rPr>
          <w:b/>
          <w:bCs/>
          <w:lang w:val="lt-LT" w:eastAsia="en-US"/>
        </w:rPr>
      </w:pPr>
      <w:r w:rsidRPr="00872653">
        <w:rPr>
          <w:b/>
          <w:bCs/>
          <w:lang w:val="lt-LT" w:eastAsia="en-US"/>
        </w:rPr>
        <w:lastRenderedPageBreak/>
        <w:t xml:space="preserve">ANTRASIS SKIRSNIS </w:t>
      </w:r>
    </w:p>
    <w:p w14:paraId="378BB574" w14:textId="77777777" w:rsidR="00104645" w:rsidRDefault="00872653" w:rsidP="00104645">
      <w:pPr>
        <w:suppressAutoHyphens w:val="0"/>
        <w:jc w:val="center"/>
        <w:rPr>
          <w:b/>
          <w:bCs/>
          <w:lang w:val="lt-LT" w:eastAsia="en-US"/>
        </w:rPr>
      </w:pPr>
      <w:r w:rsidRPr="00872653">
        <w:rPr>
          <w:b/>
          <w:bCs/>
          <w:lang w:val="lt-LT" w:eastAsia="en-US"/>
        </w:rPr>
        <w:t>VIDURINIO UGDYMO PROGRAMOS ĮGYVENDINIMAS 2023–2024 MOKSLO METAIS III GIMNAZIJOS KLASĖJE</w:t>
      </w:r>
    </w:p>
    <w:p w14:paraId="0685B856" w14:textId="77777777" w:rsidR="00104645" w:rsidRDefault="00104645" w:rsidP="00104645">
      <w:pPr>
        <w:suppressAutoHyphens w:val="0"/>
        <w:jc w:val="center"/>
        <w:rPr>
          <w:b/>
          <w:bCs/>
          <w:lang w:val="lt-LT" w:eastAsia="en-US"/>
        </w:rPr>
      </w:pPr>
    </w:p>
    <w:p w14:paraId="5647BB99" w14:textId="7601420D" w:rsidR="00104645" w:rsidRPr="00104645" w:rsidRDefault="00104645" w:rsidP="00104645">
      <w:pPr>
        <w:suppressAutoHyphens w:val="0"/>
        <w:ind w:firstLine="737"/>
        <w:rPr>
          <w:b/>
          <w:bCs/>
          <w:lang w:val="lt-LT" w:eastAsia="en-US"/>
        </w:rPr>
      </w:pPr>
      <w:r>
        <w:rPr>
          <w:lang w:val="lt-LT" w:eastAsia="en-US"/>
        </w:rPr>
        <w:t>5</w:t>
      </w:r>
      <w:r w:rsidR="00D922A0">
        <w:rPr>
          <w:lang w:val="lt-LT" w:eastAsia="en-US"/>
        </w:rPr>
        <w:t>4</w:t>
      </w:r>
      <w:r>
        <w:rPr>
          <w:lang w:val="lt-LT" w:eastAsia="en-US"/>
        </w:rPr>
        <w:t xml:space="preserve">. </w:t>
      </w:r>
      <w:r w:rsidRPr="00104645">
        <w:rPr>
          <w:lang w:val="lt-LT" w:eastAsia="en-US"/>
        </w:rPr>
        <w:t>Pamokų skaičius 2022 m. Pradinio, pagrindinio ir vidurinio ugdymo bendrosioms programoms įgyvendinti 2023–2024 mokslo metais III gimnazijos klasėje,</w:t>
      </w:r>
      <w:r w:rsidRPr="00104645">
        <w:rPr>
          <w:b/>
          <w:bCs/>
          <w:lang w:val="lt-LT" w:eastAsia="en-US"/>
        </w:rPr>
        <w:t xml:space="preserve"> </w:t>
      </w:r>
      <w:r w:rsidRPr="00104645">
        <w:rPr>
          <w:rFonts w:eastAsia="Calibri"/>
          <w:lang w:val="lt-LT" w:eastAsia="en-US"/>
        </w:rPr>
        <w:t>skirtas įgyvendinti grupinio mokymosi forma kasdieniu ir nuotoliniu mokymo proceso organizavimo būdu:</w:t>
      </w:r>
    </w:p>
    <w:p w14:paraId="1469F86B" w14:textId="77777777" w:rsidR="0003436B" w:rsidRPr="00320BF9" w:rsidRDefault="0003436B" w:rsidP="00521C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FF0000"/>
          <w:lang w:val="lt-LT" w:eastAsia="en-US"/>
        </w:rPr>
      </w:pP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3751"/>
      </w:tblGrid>
      <w:tr w:rsidR="00521C8A" w:rsidRPr="00320BF9" w14:paraId="4F0D1173" w14:textId="77777777" w:rsidTr="00A36678">
        <w:trPr>
          <w:cantSplit/>
          <w:trHeight w:val="910"/>
          <w:jc w:val="center"/>
        </w:trPr>
        <w:tc>
          <w:tcPr>
            <w:tcW w:w="4648" w:type="dxa"/>
            <w:tcBorders>
              <w:top w:val="single" w:sz="4" w:space="0" w:color="auto"/>
              <w:left w:val="single" w:sz="4" w:space="0" w:color="auto"/>
              <w:bottom w:val="single" w:sz="4" w:space="0" w:color="auto"/>
              <w:right w:val="single" w:sz="4" w:space="0" w:color="auto"/>
            </w:tcBorders>
          </w:tcPr>
          <w:p w14:paraId="5B8902DA" w14:textId="77777777" w:rsidR="00521C8A" w:rsidRPr="00320BF9" w:rsidRDefault="00521C8A" w:rsidP="0003436B">
            <w:pPr>
              <w:tabs>
                <w:tab w:val="left" w:pos="720"/>
              </w:tabs>
              <w:jc w:val="both"/>
              <w:rPr>
                <w:b/>
                <w:lang w:val="lt-LT"/>
              </w:rPr>
            </w:pPr>
          </w:p>
          <w:p w14:paraId="323F4BD9" w14:textId="77777777" w:rsidR="00521C8A" w:rsidRPr="00320BF9" w:rsidRDefault="00521C8A" w:rsidP="0003436B">
            <w:pPr>
              <w:tabs>
                <w:tab w:val="left" w:pos="720"/>
              </w:tabs>
              <w:jc w:val="center"/>
              <w:rPr>
                <w:b/>
                <w:lang w:val="lt-LT"/>
              </w:rPr>
            </w:pPr>
            <w:r w:rsidRPr="00320BF9">
              <w:rPr>
                <w:b/>
                <w:lang w:val="lt-LT"/>
              </w:rPr>
              <w:t>Dalykai</w:t>
            </w:r>
          </w:p>
        </w:tc>
        <w:tc>
          <w:tcPr>
            <w:tcW w:w="3747" w:type="dxa"/>
            <w:tcBorders>
              <w:top w:val="single" w:sz="4" w:space="0" w:color="auto"/>
              <w:left w:val="single" w:sz="4" w:space="0" w:color="auto"/>
              <w:right w:val="single" w:sz="4" w:space="0" w:color="auto"/>
            </w:tcBorders>
            <w:vAlign w:val="center"/>
          </w:tcPr>
          <w:p w14:paraId="58C66B3E" w14:textId="54E02A8B" w:rsidR="00521C8A" w:rsidRPr="003745B8" w:rsidRDefault="00521C8A" w:rsidP="0003436B">
            <w:pPr>
              <w:tabs>
                <w:tab w:val="left" w:pos="720"/>
              </w:tabs>
              <w:jc w:val="center"/>
              <w:rPr>
                <w:b/>
                <w:bCs/>
                <w:lang w:val="lt-LT"/>
              </w:rPr>
            </w:pPr>
            <w:r w:rsidRPr="003745B8">
              <w:rPr>
                <w:b/>
                <w:bCs/>
                <w:lang w:val="lt-LT" w:eastAsia="en-US"/>
              </w:rPr>
              <w:t>Pamokų skaičius klasei per savaitę</w:t>
            </w:r>
          </w:p>
        </w:tc>
      </w:tr>
      <w:tr w:rsidR="003745B8" w:rsidRPr="00320BF9" w14:paraId="67185049" w14:textId="77777777" w:rsidTr="00A36678">
        <w:trPr>
          <w:jc w:val="center"/>
        </w:trPr>
        <w:tc>
          <w:tcPr>
            <w:tcW w:w="8399" w:type="dxa"/>
            <w:gridSpan w:val="2"/>
            <w:tcBorders>
              <w:top w:val="single" w:sz="4" w:space="0" w:color="auto"/>
              <w:left w:val="single" w:sz="4" w:space="0" w:color="auto"/>
              <w:bottom w:val="single" w:sz="4" w:space="0" w:color="auto"/>
              <w:right w:val="single" w:sz="4" w:space="0" w:color="auto"/>
            </w:tcBorders>
          </w:tcPr>
          <w:p w14:paraId="36A15A77" w14:textId="373652D6" w:rsidR="003745B8" w:rsidRPr="003745B8" w:rsidRDefault="003745B8" w:rsidP="0003436B">
            <w:pPr>
              <w:tabs>
                <w:tab w:val="left" w:pos="720"/>
              </w:tabs>
              <w:jc w:val="center"/>
              <w:rPr>
                <w:b/>
                <w:bCs/>
                <w:lang w:val="lt-LT"/>
              </w:rPr>
            </w:pPr>
            <w:r w:rsidRPr="003745B8">
              <w:rPr>
                <w:b/>
                <w:bCs/>
                <w:lang w:val="lt-LT"/>
              </w:rPr>
              <w:t>Privalomi dalykai</w:t>
            </w:r>
          </w:p>
        </w:tc>
      </w:tr>
      <w:tr w:rsidR="003745B8" w:rsidRPr="00320BF9" w14:paraId="78818809"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09EA5796" w14:textId="2F43ACF3" w:rsidR="003745B8" w:rsidRPr="00320BF9" w:rsidRDefault="003745B8" w:rsidP="0003436B">
            <w:pPr>
              <w:tabs>
                <w:tab w:val="left" w:pos="720"/>
              </w:tabs>
              <w:jc w:val="both"/>
              <w:rPr>
                <w:b/>
                <w:lang w:val="lt-LT"/>
              </w:rPr>
            </w:pPr>
            <w:r w:rsidRPr="00320BF9">
              <w:rPr>
                <w:bCs/>
                <w:lang w:val="lt-LT"/>
              </w:rPr>
              <w:t>Lietuvių kalba ir literatūra</w:t>
            </w:r>
          </w:p>
        </w:tc>
        <w:tc>
          <w:tcPr>
            <w:tcW w:w="3747" w:type="dxa"/>
            <w:tcBorders>
              <w:top w:val="single" w:sz="4" w:space="0" w:color="auto"/>
              <w:left w:val="single" w:sz="4" w:space="0" w:color="auto"/>
              <w:bottom w:val="single" w:sz="4" w:space="0" w:color="auto"/>
              <w:right w:val="single" w:sz="4" w:space="0" w:color="auto"/>
            </w:tcBorders>
          </w:tcPr>
          <w:p w14:paraId="4E31A4D7" w14:textId="0BBB77D7" w:rsidR="003745B8" w:rsidRDefault="003745B8" w:rsidP="003745B8">
            <w:pPr>
              <w:tabs>
                <w:tab w:val="left" w:pos="720"/>
              </w:tabs>
              <w:jc w:val="center"/>
              <w:rPr>
                <w:lang w:val="lt-LT"/>
              </w:rPr>
            </w:pPr>
            <w:r>
              <w:rPr>
                <w:lang w:val="lt-LT"/>
              </w:rPr>
              <w:t>6 A</w:t>
            </w:r>
            <w:r w:rsidR="003656D7">
              <w:rPr>
                <w:lang w:val="lt-LT"/>
              </w:rPr>
              <w:t>*</w:t>
            </w:r>
            <w:r>
              <w:rPr>
                <w:lang w:val="lt-LT"/>
              </w:rPr>
              <w:t xml:space="preserve"> </w:t>
            </w:r>
          </w:p>
          <w:p w14:paraId="66EBA0B7" w14:textId="0BA9D092" w:rsidR="003745B8" w:rsidRPr="00320BF9" w:rsidRDefault="003745B8" w:rsidP="003745B8">
            <w:pPr>
              <w:tabs>
                <w:tab w:val="left" w:pos="720"/>
              </w:tabs>
              <w:jc w:val="center"/>
              <w:rPr>
                <w:lang w:val="lt-LT"/>
              </w:rPr>
            </w:pPr>
            <w:r>
              <w:rPr>
                <w:lang w:val="lt-LT"/>
              </w:rPr>
              <w:t xml:space="preserve">4 B </w:t>
            </w:r>
            <w:r w:rsidR="003656D7">
              <w:rPr>
                <w:lang w:val="lt-LT"/>
              </w:rPr>
              <w:t>**</w:t>
            </w:r>
          </w:p>
        </w:tc>
      </w:tr>
      <w:tr w:rsidR="003745B8" w:rsidRPr="00320BF9" w14:paraId="5A170871"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50F2886C" w14:textId="635AFE08" w:rsidR="003745B8" w:rsidRPr="00320BF9" w:rsidRDefault="003745B8" w:rsidP="0003436B">
            <w:pPr>
              <w:tabs>
                <w:tab w:val="left" w:pos="720"/>
              </w:tabs>
              <w:jc w:val="both"/>
              <w:rPr>
                <w:bCs/>
                <w:lang w:val="lt-LT"/>
              </w:rPr>
            </w:pPr>
            <w:r w:rsidRPr="00320BF9">
              <w:rPr>
                <w:lang w:val="lt-LT"/>
              </w:rPr>
              <w:t>Matematika</w:t>
            </w:r>
          </w:p>
        </w:tc>
        <w:tc>
          <w:tcPr>
            <w:tcW w:w="3747" w:type="dxa"/>
            <w:tcBorders>
              <w:top w:val="single" w:sz="4" w:space="0" w:color="auto"/>
              <w:left w:val="single" w:sz="4" w:space="0" w:color="auto"/>
              <w:bottom w:val="single" w:sz="4" w:space="0" w:color="auto"/>
              <w:right w:val="single" w:sz="4" w:space="0" w:color="auto"/>
            </w:tcBorders>
          </w:tcPr>
          <w:p w14:paraId="32D5829A" w14:textId="0AF3807E" w:rsidR="003656D7" w:rsidRDefault="003745B8" w:rsidP="003656D7">
            <w:pPr>
              <w:tabs>
                <w:tab w:val="left" w:pos="720"/>
              </w:tabs>
              <w:jc w:val="center"/>
              <w:rPr>
                <w:lang w:val="lt-LT"/>
              </w:rPr>
            </w:pPr>
            <w:r>
              <w:rPr>
                <w:lang w:val="lt-LT"/>
              </w:rPr>
              <w:t xml:space="preserve">6 A </w:t>
            </w:r>
          </w:p>
          <w:p w14:paraId="036879D8" w14:textId="07957523" w:rsidR="003745B8" w:rsidRDefault="003745B8" w:rsidP="003656D7">
            <w:pPr>
              <w:tabs>
                <w:tab w:val="left" w:pos="720"/>
              </w:tabs>
              <w:jc w:val="center"/>
              <w:rPr>
                <w:lang w:val="lt-LT"/>
              </w:rPr>
            </w:pPr>
            <w:r>
              <w:rPr>
                <w:lang w:val="lt-LT"/>
              </w:rPr>
              <w:t xml:space="preserve">4 B </w:t>
            </w:r>
          </w:p>
        </w:tc>
      </w:tr>
      <w:tr w:rsidR="00521C8A" w:rsidRPr="00320BF9" w14:paraId="64546D74"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3EABA7C9" w14:textId="48FFE5D4" w:rsidR="00521C8A" w:rsidRPr="00521C8A" w:rsidRDefault="00521C8A" w:rsidP="0003436B">
            <w:pPr>
              <w:tabs>
                <w:tab w:val="left" w:pos="720"/>
              </w:tabs>
              <w:jc w:val="both"/>
              <w:rPr>
                <w:bCs/>
                <w:lang w:val="lt-LT"/>
              </w:rPr>
            </w:pPr>
            <w:r w:rsidRPr="00521C8A">
              <w:rPr>
                <w:bCs/>
                <w:lang w:val="lt-LT"/>
              </w:rPr>
              <w:t>Fizinis ugdymas</w:t>
            </w:r>
          </w:p>
        </w:tc>
        <w:tc>
          <w:tcPr>
            <w:tcW w:w="3747" w:type="dxa"/>
            <w:tcBorders>
              <w:top w:val="single" w:sz="4" w:space="0" w:color="auto"/>
              <w:left w:val="single" w:sz="4" w:space="0" w:color="auto"/>
              <w:bottom w:val="single" w:sz="4" w:space="0" w:color="auto"/>
              <w:right w:val="single" w:sz="4" w:space="0" w:color="auto"/>
            </w:tcBorders>
          </w:tcPr>
          <w:p w14:paraId="5A50AEF2" w14:textId="1C20DF98" w:rsidR="00521C8A" w:rsidRDefault="00521C8A" w:rsidP="003745B8">
            <w:pPr>
              <w:tabs>
                <w:tab w:val="left" w:pos="720"/>
              </w:tabs>
              <w:jc w:val="center"/>
              <w:rPr>
                <w:lang w:val="lt-LT"/>
              </w:rPr>
            </w:pPr>
            <w:r>
              <w:rPr>
                <w:lang w:val="lt-LT"/>
              </w:rPr>
              <w:t>3</w:t>
            </w:r>
          </w:p>
        </w:tc>
      </w:tr>
      <w:tr w:rsidR="00521C8A" w:rsidRPr="00320BF9" w14:paraId="52EAC1C1" w14:textId="77777777" w:rsidTr="00A36678">
        <w:trPr>
          <w:jc w:val="center"/>
        </w:trPr>
        <w:tc>
          <w:tcPr>
            <w:tcW w:w="8399" w:type="dxa"/>
            <w:gridSpan w:val="2"/>
            <w:tcBorders>
              <w:top w:val="single" w:sz="4" w:space="0" w:color="auto"/>
              <w:left w:val="single" w:sz="4" w:space="0" w:color="auto"/>
              <w:bottom w:val="single" w:sz="4" w:space="0" w:color="auto"/>
              <w:right w:val="single" w:sz="4" w:space="0" w:color="auto"/>
            </w:tcBorders>
          </w:tcPr>
          <w:p w14:paraId="71A7F18E" w14:textId="7B852A24" w:rsidR="00521C8A" w:rsidRPr="00521C8A" w:rsidRDefault="00521C8A" w:rsidP="003745B8">
            <w:pPr>
              <w:tabs>
                <w:tab w:val="left" w:pos="720"/>
              </w:tabs>
              <w:jc w:val="center"/>
              <w:rPr>
                <w:b/>
                <w:bCs/>
                <w:lang w:val="lt-LT"/>
              </w:rPr>
            </w:pPr>
            <w:r w:rsidRPr="00521C8A">
              <w:rPr>
                <w:b/>
                <w:bCs/>
                <w:lang w:val="lt-LT" w:eastAsia="en-US"/>
              </w:rPr>
              <w:t>Privalomai pasirenkami dalykai</w:t>
            </w:r>
          </w:p>
        </w:tc>
      </w:tr>
      <w:tr w:rsidR="00521C8A" w:rsidRPr="00320BF9" w14:paraId="3642465B" w14:textId="77777777" w:rsidTr="00A36678">
        <w:trPr>
          <w:jc w:val="center"/>
        </w:trPr>
        <w:tc>
          <w:tcPr>
            <w:tcW w:w="8399" w:type="dxa"/>
            <w:gridSpan w:val="2"/>
            <w:tcBorders>
              <w:top w:val="single" w:sz="4" w:space="0" w:color="auto"/>
              <w:left w:val="single" w:sz="4" w:space="0" w:color="auto"/>
              <w:bottom w:val="single" w:sz="4" w:space="0" w:color="auto"/>
              <w:right w:val="single" w:sz="4" w:space="0" w:color="auto"/>
            </w:tcBorders>
          </w:tcPr>
          <w:p w14:paraId="0D23ECDB" w14:textId="6DBC821C" w:rsidR="00521C8A" w:rsidRPr="00521C8A" w:rsidRDefault="00521C8A" w:rsidP="003745B8">
            <w:pPr>
              <w:tabs>
                <w:tab w:val="left" w:pos="720"/>
              </w:tabs>
              <w:jc w:val="center"/>
              <w:rPr>
                <w:b/>
                <w:bCs/>
                <w:lang w:val="lt-LT" w:eastAsia="en-US"/>
              </w:rPr>
            </w:pPr>
            <w:r>
              <w:rPr>
                <w:b/>
                <w:bCs/>
                <w:lang w:val="lt-LT" w:eastAsia="en-US"/>
              </w:rPr>
              <w:t>Dorinis ugdymas</w:t>
            </w:r>
          </w:p>
        </w:tc>
      </w:tr>
      <w:tr w:rsidR="00521C8A" w:rsidRPr="00320BF9" w14:paraId="68F87FA0" w14:textId="77777777" w:rsidTr="00A36678">
        <w:trPr>
          <w:trHeight w:val="185"/>
          <w:jc w:val="center"/>
        </w:trPr>
        <w:tc>
          <w:tcPr>
            <w:tcW w:w="4648" w:type="dxa"/>
            <w:tcBorders>
              <w:top w:val="single" w:sz="4" w:space="0" w:color="auto"/>
              <w:left w:val="single" w:sz="4" w:space="0" w:color="auto"/>
              <w:bottom w:val="single" w:sz="4" w:space="0" w:color="auto"/>
              <w:right w:val="single" w:sz="4" w:space="0" w:color="auto"/>
            </w:tcBorders>
          </w:tcPr>
          <w:p w14:paraId="2ACCDE2E" w14:textId="4883E392" w:rsidR="00521C8A" w:rsidRPr="00320BF9" w:rsidRDefault="00521C8A" w:rsidP="0003436B">
            <w:pPr>
              <w:tabs>
                <w:tab w:val="left" w:pos="720"/>
              </w:tabs>
              <w:jc w:val="both"/>
              <w:rPr>
                <w:lang w:val="lt-LT"/>
              </w:rPr>
            </w:pPr>
            <w:r w:rsidRPr="00521C8A">
              <w:rPr>
                <w:bCs/>
                <w:lang w:val="lt-LT"/>
              </w:rPr>
              <w:t>Dorinis ugdymas</w:t>
            </w:r>
            <w:r w:rsidRPr="00320BF9">
              <w:rPr>
                <w:lang w:val="lt-LT"/>
              </w:rPr>
              <w:t xml:space="preserve"> </w:t>
            </w:r>
            <w:r>
              <w:rPr>
                <w:lang w:val="lt-LT"/>
              </w:rPr>
              <w:t>(e</w:t>
            </w:r>
            <w:r w:rsidRPr="00320BF9">
              <w:rPr>
                <w:lang w:val="lt-LT"/>
              </w:rPr>
              <w:t>tika</w:t>
            </w:r>
            <w:r>
              <w:rPr>
                <w:lang w:val="lt-LT"/>
              </w:rPr>
              <w:t>)</w:t>
            </w:r>
          </w:p>
        </w:tc>
        <w:tc>
          <w:tcPr>
            <w:tcW w:w="3747" w:type="dxa"/>
            <w:tcBorders>
              <w:top w:val="single" w:sz="4" w:space="0" w:color="auto"/>
              <w:left w:val="single" w:sz="4" w:space="0" w:color="auto"/>
              <w:bottom w:val="single" w:sz="4" w:space="0" w:color="auto"/>
              <w:right w:val="single" w:sz="4" w:space="0" w:color="auto"/>
            </w:tcBorders>
          </w:tcPr>
          <w:p w14:paraId="28CD59BD" w14:textId="32BF1926" w:rsidR="00521C8A" w:rsidRPr="00320BF9" w:rsidRDefault="00521C8A" w:rsidP="00357111">
            <w:pPr>
              <w:tabs>
                <w:tab w:val="left" w:pos="720"/>
              </w:tabs>
              <w:jc w:val="center"/>
              <w:rPr>
                <w:lang w:val="lt-LT"/>
              </w:rPr>
            </w:pPr>
            <w:r w:rsidRPr="00320BF9">
              <w:rPr>
                <w:lang w:val="lt-LT"/>
              </w:rPr>
              <w:t>1</w:t>
            </w:r>
          </w:p>
        </w:tc>
      </w:tr>
      <w:tr w:rsidR="00521C8A" w:rsidRPr="00320BF9" w14:paraId="7D894FFD" w14:textId="77777777" w:rsidTr="00A36678">
        <w:trPr>
          <w:trHeight w:val="189"/>
          <w:jc w:val="center"/>
        </w:trPr>
        <w:tc>
          <w:tcPr>
            <w:tcW w:w="8399" w:type="dxa"/>
            <w:gridSpan w:val="2"/>
            <w:tcBorders>
              <w:top w:val="single" w:sz="4" w:space="0" w:color="auto"/>
              <w:left w:val="single" w:sz="4" w:space="0" w:color="auto"/>
              <w:bottom w:val="single" w:sz="4" w:space="0" w:color="auto"/>
              <w:right w:val="single" w:sz="4" w:space="0" w:color="auto"/>
            </w:tcBorders>
          </w:tcPr>
          <w:p w14:paraId="199B7FFA" w14:textId="2F6A4236" w:rsidR="00521C8A" w:rsidRPr="00320BF9" w:rsidRDefault="00521C8A" w:rsidP="0003436B">
            <w:pPr>
              <w:tabs>
                <w:tab w:val="left" w:pos="720"/>
              </w:tabs>
              <w:jc w:val="center"/>
              <w:rPr>
                <w:lang w:val="lt-LT"/>
              </w:rPr>
            </w:pPr>
            <w:r w:rsidRPr="00320BF9">
              <w:rPr>
                <w:b/>
                <w:bCs/>
                <w:noProof/>
                <w:lang w:val="lt-LT"/>
              </w:rPr>
              <w:t>Kalb</w:t>
            </w:r>
            <w:r>
              <w:rPr>
                <w:b/>
                <w:bCs/>
                <w:noProof/>
                <w:lang w:val="lt-LT"/>
              </w:rPr>
              <w:t>inis ugdymas</w:t>
            </w:r>
          </w:p>
        </w:tc>
      </w:tr>
      <w:tr w:rsidR="00521C8A" w:rsidRPr="00320BF9" w14:paraId="74E41D24"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17CEA9A1" w14:textId="11330702" w:rsidR="00521C8A" w:rsidRPr="00521C8A" w:rsidRDefault="00521C8A" w:rsidP="0003436B">
            <w:pPr>
              <w:tabs>
                <w:tab w:val="left" w:pos="720"/>
              </w:tabs>
              <w:jc w:val="both"/>
              <w:rPr>
                <w:b/>
                <w:bCs/>
                <w:noProof/>
                <w:lang w:val="lt-LT"/>
              </w:rPr>
            </w:pPr>
            <w:r w:rsidRPr="00521C8A">
              <w:rPr>
                <w:lang w:val="lt-LT" w:eastAsia="en-US"/>
              </w:rPr>
              <w:t>Užsienio kalba  (anglų), B2</w:t>
            </w:r>
          </w:p>
        </w:tc>
        <w:tc>
          <w:tcPr>
            <w:tcW w:w="3747" w:type="dxa"/>
            <w:tcBorders>
              <w:top w:val="single" w:sz="4" w:space="0" w:color="auto"/>
              <w:left w:val="single" w:sz="4" w:space="0" w:color="auto"/>
              <w:bottom w:val="single" w:sz="4" w:space="0" w:color="auto"/>
              <w:right w:val="single" w:sz="4" w:space="0" w:color="auto"/>
            </w:tcBorders>
          </w:tcPr>
          <w:p w14:paraId="16311AF6" w14:textId="46C51E9F" w:rsidR="00521C8A" w:rsidRPr="00320BF9" w:rsidRDefault="00521C8A" w:rsidP="0003436B">
            <w:pPr>
              <w:tabs>
                <w:tab w:val="left" w:pos="720"/>
              </w:tabs>
              <w:jc w:val="center"/>
              <w:rPr>
                <w:lang w:val="lt-LT"/>
              </w:rPr>
            </w:pPr>
            <w:r>
              <w:rPr>
                <w:lang w:val="lt-LT"/>
              </w:rPr>
              <w:t>3</w:t>
            </w:r>
          </w:p>
        </w:tc>
      </w:tr>
      <w:tr w:rsidR="00521C8A" w:rsidRPr="00320BF9" w14:paraId="03248D1A" w14:textId="77777777" w:rsidTr="00A36678">
        <w:trPr>
          <w:jc w:val="center"/>
        </w:trPr>
        <w:tc>
          <w:tcPr>
            <w:tcW w:w="8399" w:type="dxa"/>
            <w:gridSpan w:val="2"/>
            <w:tcBorders>
              <w:top w:val="single" w:sz="4" w:space="0" w:color="auto"/>
              <w:left w:val="single" w:sz="4" w:space="0" w:color="auto"/>
              <w:bottom w:val="single" w:sz="4" w:space="0" w:color="auto"/>
              <w:right w:val="single" w:sz="4" w:space="0" w:color="auto"/>
            </w:tcBorders>
          </w:tcPr>
          <w:p w14:paraId="57701D65" w14:textId="2B9A1DBC" w:rsidR="00521C8A" w:rsidRPr="00521C8A" w:rsidRDefault="00521C8A" w:rsidP="0003436B">
            <w:pPr>
              <w:tabs>
                <w:tab w:val="left" w:pos="720"/>
              </w:tabs>
              <w:jc w:val="center"/>
              <w:rPr>
                <w:b/>
                <w:bCs/>
                <w:lang w:val="lt-LT"/>
              </w:rPr>
            </w:pPr>
            <w:r w:rsidRPr="00521C8A">
              <w:rPr>
                <w:b/>
                <w:bCs/>
                <w:lang w:val="lt-LT" w:eastAsia="en-US"/>
              </w:rPr>
              <w:t>Gamtamokslinis ir technologinis ugdymas</w:t>
            </w:r>
          </w:p>
        </w:tc>
      </w:tr>
      <w:tr w:rsidR="00521C8A" w:rsidRPr="00320BF9" w14:paraId="3174D5E5"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2C45D705" w14:textId="5591224C" w:rsidR="00521C8A" w:rsidRPr="00320BF9" w:rsidRDefault="00521C8A" w:rsidP="00521C8A">
            <w:pPr>
              <w:tabs>
                <w:tab w:val="left" w:pos="720"/>
              </w:tabs>
              <w:jc w:val="both"/>
              <w:rPr>
                <w:bCs/>
                <w:lang w:val="lt-LT"/>
              </w:rPr>
            </w:pPr>
            <w:r w:rsidRPr="00320BF9">
              <w:rPr>
                <w:lang w:val="lt-LT"/>
              </w:rPr>
              <w:t>Biologija</w:t>
            </w:r>
          </w:p>
        </w:tc>
        <w:tc>
          <w:tcPr>
            <w:tcW w:w="3747" w:type="dxa"/>
            <w:tcBorders>
              <w:top w:val="single" w:sz="4" w:space="0" w:color="auto"/>
              <w:left w:val="single" w:sz="4" w:space="0" w:color="auto"/>
              <w:bottom w:val="single" w:sz="4" w:space="0" w:color="auto"/>
              <w:right w:val="single" w:sz="4" w:space="0" w:color="auto"/>
            </w:tcBorders>
          </w:tcPr>
          <w:p w14:paraId="38C67B4C" w14:textId="20C84C2E" w:rsidR="00521C8A" w:rsidRPr="00320BF9" w:rsidRDefault="00521C8A" w:rsidP="00521C8A">
            <w:pPr>
              <w:tabs>
                <w:tab w:val="left" w:pos="720"/>
              </w:tabs>
              <w:jc w:val="center"/>
              <w:rPr>
                <w:lang w:val="lt-LT"/>
              </w:rPr>
            </w:pPr>
            <w:r>
              <w:rPr>
                <w:lang w:val="lt-LT"/>
              </w:rPr>
              <w:t>3</w:t>
            </w:r>
          </w:p>
        </w:tc>
      </w:tr>
      <w:tr w:rsidR="00521C8A" w:rsidRPr="00320BF9" w14:paraId="4D2F8480"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6A3E9060" w14:textId="6668961E" w:rsidR="00521C8A" w:rsidRPr="00320BF9" w:rsidRDefault="00521C8A" w:rsidP="00521C8A">
            <w:pPr>
              <w:tabs>
                <w:tab w:val="left" w:pos="720"/>
              </w:tabs>
              <w:jc w:val="both"/>
              <w:rPr>
                <w:lang w:val="lt-LT"/>
              </w:rPr>
            </w:pPr>
            <w:r w:rsidRPr="00320BF9">
              <w:rPr>
                <w:lang w:val="lt-LT"/>
              </w:rPr>
              <w:t>Fizika</w:t>
            </w:r>
          </w:p>
        </w:tc>
        <w:tc>
          <w:tcPr>
            <w:tcW w:w="3747" w:type="dxa"/>
            <w:tcBorders>
              <w:top w:val="single" w:sz="4" w:space="0" w:color="auto"/>
              <w:left w:val="single" w:sz="4" w:space="0" w:color="auto"/>
              <w:bottom w:val="single" w:sz="4" w:space="0" w:color="auto"/>
              <w:right w:val="single" w:sz="4" w:space="0" w:color="auto"/>
            </w:tcBorders>
          </w:tcPr>
          <w:p w14:paraId="50AE6397" w14:textId="3F1F3E87" w:rsidR="00521C8A" w:rsidRPr="00320BF9" w:rsidRDefault="00521C8A" w:rsidP="00521C8A">
            <w:pPr>
              <w:tabs>
                <w:tab w:val="left" w:pos="720"/>
              </w:tabs>
              <w:jc w:val="center"/>
              <w:rPr>
                <w:lang w:val="lt-LT"/>
              </w:rPr>
            </w:pPr>
            <w:r>
              <w:rPr>
                <w:lang w:val="lt-LT"/>
              </w:rPr>
              <w:t>3</w:t>
            </w:r>
          </w:p>
        </w:tc>
      </w:tr>
      <w:tr w:rsidR="00521C8A" w:rsidRPr="00320BF9" w14:paraId="1F068850" w14:textId="77777777" w:rsidTr="00A36678">
        <w:trPr>
          <w:jc w:val="center"/>
        </w:trPr>
        <w:tc>
          <w:tcPr>
            <w:tcW w:w="8399" w:type="dxa"/>
            <w:gridSpan w:val="2"/>
            <w:tcBorders>
              <w:top w:val="single" w:sz="4" w:space="0" w:color="auto"/>
              <w:left w:val="single" w:sz="4" w:space="0" w:color="auto"/>
              <w:bottom w:val="single" w:sz="4" w:space="0" w:color="auto"/>
              <w:right w:val="single" w:sz="4" w:space="0" w:color="auto"/>
            </w:tcBorders>
          </w:tcPr>
          <w:p w14:paraId="79C1E8A2" w14:textId="0596115A" w:rsidR="00521C8A" w:rsidRPr="00521C8A" w:rsidRDefault="00521C8A" w:rsidP="00521C8A">
            <w:pPr>
              <w:tabs>
                <w:tab w:val="left" w:pos="720"/>
              </w:tabs>
              <w:jc w:val="center"/>
              <w:rPr>
                <w:b/>
                <w:bCs/>
                <w:lang w:val="lt-LT"/>
              </w:rPr>
            </w:pPr>
            <w:r w:rsidRPr="00521C8A">
              <w:rPr>
                <w:b/>
                <w:bCs/>
                <w:lang w:val="lt-LT" w:eastAsia="en-US"/>
              </w:rPr>
              <w:t>Visuomeninis ugdymas</w:t>
            </w:r>
          </w:p>
        </w:tc>
      </w:tr>
      <w:tr w:rsidR="00521C8A" w:rsidRPr="00320BF9" w14:paraId="43ADFEC1"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58A82979" w14:textId="77777777" w:rsidR="00521C8A" w:rsidRPr="00320BF9" w:rsidRDefault="00521C8A" w:rsidP="0003436B">
            <w:pPr>
              <w:tabs>
                <w:tab w:val="left" w:pos="720"/>
              </w:tabs>
              <w:jc w:val="both"/>
              <w:rPr>
                <w:lang w:val="lt-LT"/>
              </w:rPr>
            </w:pPr>
            <w:r w:rsidRPr="00320BF9">
              <w:rPr>
                <w:lang w:val="lt-LT"/>
              </w:rPr>
              <w:t xml:space="preserve">Istorija </w:t>
            </w:r>
          </w:p>
        </w:tc>
        <w:tc>
          <w:tcPr>
            <w:tcW w:w="3747" w:type="dxa"/>
            <w:tcBorders>
              <w:top w:val="single" w:sz="4" w:space="0" w:color="auto"/>
              <w:left w:val="single" w:sz="4" w:space="0" w:color="auto"/>
              <w:bottom w:val="single" w:sz="4" w:space="0" w:color="auto"/>
              <w:right w:val="single" w:sz="4" w:space="0" w:color="auto"/>
            </w:tcBorders>
          </w:tcPr>
          <w:p w14:paraId="7FBE541E" w14:textId="4E772594" w:rsidR="00521C8A" w:rsidRPr="00320BF9" w:rsidRDefault="00F44FF2" w:rsidP="0003436B">
            <w:pPr>
              <w:tabs>
                <w:tab w:val="left" w:pos="720"/>
              </w:tabs>
              <w:jc w:val="center"/>
              <w:rPr>
                <w:lang w:val="lt-LT"/>
              </w:rPr>
            </w:pPr>
            <w:r>
              <w:rPr>
                <w:lang w:val="lt-LT"/>
              </w:rPr>
              <w:t>3</w:t>
            </w:r>
          </w:p>
        </w:tc>
      </w:tr>
      <w:tr w:rsidR="00521C8A" w:rsidRPr="00320BF9" w14:paraId="24DD9ADF"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051315B2" w14:textId="77777777" w:rsidR="00521C8A" w:rsidRPr="00320BF9" w:rsidRDefault="00521C8A" w:rsidP="0003436B">
            <w:pPr>
              <w:tabs>
                <w:tab w:val="left" w:pos="720"/>
              </w:tabs>
              <w:jc w:val="both"/>
              <w:rPr>
                <w:lang w:val="lt-LT"/>
              </w:rPr>
            </w:pPr>
            <w:r w:rsidRPr="00320BF9">
              <w:rPr>
                <w:lang w:val="lt-LT"/>
              </w:rPr>
              <w:t xml:space="preserve">Geografija </w:t>
            </w:r>
          </w:p>
        </w:tc>
        <w:tc>
          <w:tcPr>
            <w:tcW w:w="3747" w:type="dxa"/>
            <w:tcBorders>
              <w:top w:val="single" w:sz="4" w:space="0" w:color="auto"/>
              <w:left w:val="single" w:sz="4" w:space="0" w:color="auto"/>
              <w:bottom w:val="single" w:sz="4" w:space="0" w:color="auto"/>
              <w:right w:val="single" w:sz="4" w:space="0" w:color="auto"/>
            </w:tcBorders>
          </w:tcPr>
          <w:p w14:paraId="47BFD1BA" w14:textId="4BE984E4" w:rsidR="00521C8A" w:rsidRPr="00320BF9" w:rsidRDefault="00F44FF2" w:rsidP="0003436B">
            <w:pPr>
              <w:tabs>
                <w:tab w:val="left" w:pos="720"/>
              </w:tabs>
              <w:jc w:val="center"/>
              <w:rPr>
                <w:lang w:val="lt-LT"/>
              </w:rPr>
            </w:pPr>
            <w:r>
              <w:rPr>
                <w:lang w:val="lt-LT"/>
              </w:rPr>
              <w:t>3</w:t>
            </w:r>
          </w:p>
        </w:tc>
      </w:tr>
      <w:tr w:rsidR="00F44FF2" w:rsidRPr="00320BF9" w14:paraId="7B9DE09E" w14:textId="77777777" w:rsidTr="00A36678">
        <w:trPr>
          <w:jc w:val="center"/>
        </w:trPr>
        <w:tc>
          <w:tcPr>
            <w:tcW w:w="8399" w:type="dxa"/>
            <w:gridSpan w:val="2"/>
            <w:tcBorders>
              <w:top w:val="single" w:sz="4" w:space="0" w:color="auto"/>
              <w:left w:val="single" w:sz="4" w:space="0" w:color="auto"/>
              <w:bottom w:val="single" w:sz="4" w:space="0" w:color="auto"/>
              <w:right w:val="single" w:sz="4" w:space="0" w:color="auto"/>
            </w:tcBorders>
          </w:tcPr>
          <w:p w14:paraId="441BDA98" w14:textId="17428AE7" w:rsidR="00F44FF2" w:rsidRPr="00F44FF2" w:rsidRDefault="00F44FF2" w:rsidP="0003436B">
            <w:pPr>
              <w:tabs>
                <w:tab w:val="left" w:pos="720"/>
              </w:tabs>
              <w:jc w:val="center"/>
              <w:rPr>
                <w:b/>
                <w:bCs/>
                <w:lang w:val="lt-LT"/>
              </w:rPr>
            </w:pPr>
            <w:r w:rsidRPr="00F44FF2">
              <w:rPr>
                <w:b/>
                <w:bCs/>
                <w:lang w:val="lt-LT" w:eastAsia="en-US"/>
              </w:rPr>
              <w:t>Meninis ugdymas</w:t>
            </w:r>
          </w:p>
        </w:tc>
      </w:tr>
      <w:tr w:rsidR="00521C8A" w:rsidRPr="00320BF9" w14:paraId="1A89660E"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72BF00B6" w14:textId="1E42351F" w:rsidR="00521C8A" w:rsidRPr="00320BF9" w:rsidRDefault="00F44FF2" w:rsidP="0003436B">
            <w:pPr>
              <w:tabs>
                <w:tab w:val="left" w:pos="720"/>
              </w:tabs>
              <w:jc w:val="both"/>
              <w:rPr>
                <w:lang w:val="lt-LT"/>
              </w:rPr>
            </w:pPr>
            <w:r w:rsidRPr="00320BF9">
              <w:rPr>
                <w:lang w:val="lt-LT"/>
              </w:rPr>
              <w:t>Dailė</w:t>
            </w:r>
          </w:p>
        </w:tc>
        <w:tc>
          <w:tcPr>
            <w:tcW w:w="3747" w:type="dxa"/>
            <w:tcBorders>
              <w:top w:val="single" w:sz="4" w:space="0" w:color="auto"/>
              <w:left w:val="single" w:sz="4" w:space="0" w:color="auto"/>
              <w:bottom w:val="single" w:sz="4" w:space="0" w:color="auto"/>
              <w:right w:val="single" w:sz="4" w:space="0" w:color="auto"/>
            </w:tcBorders>
          </w:tcPr>
          <w:p w14:paraId="7B7A367D" w14:textId="6A24D804" w:rsidR="00521C8A" w:rsidRPr="00320BF9" w:rsidRDefault="00791D06" w:rsidP="0003436B">
            <w:pPr>
              <w:tabs>
                <w:tab w:val="left" w:pos="720"/>
              </w:tabs>
              <w:jc w:val="center"/>
              <w:rPr>
                <w:lang w:val="lt-LT"/>
              </w:rPr>
            </w:pPr>
            <w:r>
              <w:rPr>
                <w:lang w:val="lt-LT"/>
              </w:rPr>
              <w:t>2</w:t>
            </w:r>
          </w:p>
        </w:tc>
      </w:tr>
      <w:tr w:rsidR="00F44FF2" w:rsidRPr="00320BF9" w14:paraId="0AF97CBC"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241CD851" w14:textId="542F3FBD" w:rsidR="00F44FF2" w:rsidRPr="00320BF9" w:rsidRDefault="00F44FF2" w:rsidP="0003436B">
            <w:pPr>
              <w:tabs>
                <w:tab w:val="left" w:pos="720"/>
              </w:tabs>
              <w:jc w:val="both"/>
              <w:rPr>
                <w:b/>
                <w:lang w:val="lt-LT"/>
              </w:rPr>
            </w:pPr>
            <w:r w:rsidRPr="00320BF9">
              <w:rPr>
                <w:lang w:val="lt-LT"/>
              </w:rPr>
              <w:t>Šokis</w:t>
            </w:r>
          </w:p>
        </w:tc>
        <w:tc>
          <w:tcPr>
            <w:tcW w:w="3747" w:type="dxa"/>
            <w:tcBorders>
              <w:top w:val="single" w:sz="4" w:space="0" w:color="auto"/>
              <w:left w:val="single" w:sz="4" w:space="0" w:color="auto"/>
              <w:bottom w:val="single" w:sz="4" w:space="0" w:color="auto"/>
              <w:right w:val="single" w:sz="4" w:space="0" w:color="auto"/>
            </w:tcBorders>
          </w:tcPr>
          <w:p w14:paraId="173C9A55" w14:textId="22800FEF" w:rsidR="00F44FF2" w:rsidRPr="00320BF9" w:rsidRDefault="00791D06" w:rsidP="0003436B">
            <w:pPr>
              <w:tabs>
                <w:tab w:val="left" w:pos="720"/>
              </w:tabs>
              <w:jc w:val="center"/>
              <w:rPr>
                <w:lang w:val="lt-LT"/>
              </w:rPr>
            </w:pPr>
            <w:r>
              <w:rPr>
                <w:lang w:val="lt-LT"/>
              </w:rPr>
              <w:t>2</w:t>
            </w:r>
          </w:p>
        </w:tc>
      </w:tr>
      <w:tr w:rsidR="00AB5313" w:rsidRPr="00320BF9" w14:paraId="2BECD652" w14:textId="77777777" w:rsidTr="00A36678">
        <w:trPr>
          <w:trHeight w:val="527"/>
          <w:jc w:val="center"/>
        </w:trPr>
        <w:tc>
          <w:tcPr>
            <w:tcW w:w="4648" w:type="dxa"/>
            <w:tcBorders>
              <w:top w:val="single" w:sz="4" w:space="0" w:color="auto"/>
              <w:left w:val="single" w:sz="4" w:space="0" w:color="auto"/>
              <w:right w:val="single" w:sz="4" w:space="0" w:color="auto"/>
            </w:tcBorders>
          </w:tcPr>
          <w:p w14:paraId="061F8A73" w14:textId="77777777" w:rsidR="00AB5313" w:rsidRPr="00F44FF2" w:rsidRDefault="00AB5313" w:rsidP="0003436B">
            <w:pPr>
              <w:tabs>
                <w:tab w:val="left" w:pos="720"/>
              </w:tabs>
              <w:jc w:val="both"/>
              <w:rPr>
                <w:lang w:val="lt-LT"/>
              </w:rPr>
            </w:pPr>
            <w:r w:rsidRPr="00F44FF2">
              <w:rPr>
                <w:lang w:val="lt-LT" w:eastAsia="en-US"/>
              </w:rPr>
              <w:t>Taikomosios technologijos</w:t>
            </w:r>
            <w:r w:rsidRPr="00AB5313">
              <w:rPr>
                <w:rFonts w:eastAsia="Calibri"/>
                <w:lang w:val="lt-LT" w:eastAsia="en-US"/>
              </w:rPr>
              <w:t xml:space="preserve"> </w:t>
            </w:r>
          </w:p>
          <w:p w14:paraId="2032E136" w14:textId="757D0C1E" w:rsidR="00AB5313" w:rsidRPr="00F44FF2" w:rsidRDefault="00AB5313" w:rsidP="0003436B">
            <w:pPr>
              <w:tabs>
                <w:tab w:val="left" w:pos="720"/>
              </w:tabs>
              <w:jc w:val="both"/>
              <w:rPr>
                <w:lang w:val="lt-LT"/>
              </w:rPr>
            </w:pPr>
            <w:r>
              <w:rPr>
                <w:rFonts w:eastAsia="Calibri"/>
                <w:lang w:val="lt-LT" w:eastAsia="en-US"/>
              </w:rPr>
              <w:t>(T</w:t>
            </w:r>
            <w:r w:rsidRPr="00AB5313">
              <w:rPr>
                <w:rFonts w:eastAsia="Calibri"/>
                <w:lang w:val="lt-LT" w:eastAsia="en-US"/>
              </w:rPr>
              <w:t>echnologijos ir dizainas</w:t>
            </w:r>
            <w:r>
              <w:rPr>
                <w:rFonts w:eastAsia="Calibri"/>
                <w:lang w:val="lt-LT" w:eastAsia="en-US"/>
              </w:rPr>
              <w:t>)</w:t>
            </w:r>
          </w:p>
        </w:tc>
        <w:tc>
          <w:tcPr>
            <w:tcW w:w="3747" w:type="dxa"/>
            <w:tcBorders>
              <w:top w:val="single" w:sz="4" w:space="0" w:color="auto"/>
              <w:left w:val="single" w:sz="4" w:space="0" w:color="auto"/>
              <w:right w:val="single" w:sz="4" w:space="0" w:color="auto"/>
            </w:tcBorders>
          </w:tcPr>
          <w:p w14:paraId="0A8859E1" w14:textId="424D24DC" w:rsidR="00AB5313" w:rsidRPr="00320BF9" w:rsidRDefault="00CA3D01" w:rsidP="0003436B">
            <w:pPr>
              <w:tabs>
                <w:tab w:val="left" w:pos="720"/>
              </w:tabs>
              <w:jc w:val="center"/>
              <w:rPr>
                <w:lang w:val="lt-LT"/>
              </w:rPr>
            </w:pPr>
            <w:r>
              <w:rPr>
                <w:lang w:val="lt-LT"/>
              </w:rPr>
              <w:t>2</w:t>
            </w:r>
          </w:p>
        </w:tc>
      </w:tr>
      <w:tr w:rsidR="00570E54" w:rsidRPr="00320BF9" w14:paraId="2BDB5154" w14:textId="77777777" w:rsidTr="00357111">
        <w:trPr>
          <w:trHeight w:val="233"/>
          <w:jc w:val="center"/>
        </w:trPr>
        <w:tc>
          <w:tcPr>
            <w:tcW w:w="4648" w:type="dxa"/>
            <w:tcBorders>
              <w:top w:val="single" w:sz="4" w:space="0" w:color="auto"/>
              <w:left w:val="single" w:sz="4" w:space="0" w:color="auto"/>
              <w:right w:val="single" w:sz="4" w:space="0" w:color="auto"/>
            </w:tcBorders>
          </w:tcPr>
          <w:p w14:paraId="5324D4D1" w14:textId="79330D0D" w:rsidR="00570E54" w:rsidRPr="00F44FF2" w:rsidRDefault="00570E54" w:rsidP="0003436B">
            <w:pPr>
              <w:tabs>
                <w:tab w:val="left" w:pos="720"/>
              </w:tabs>
              <w:jc w:val="both"/>
              <w:rPr>
                <w:lang w:val="lt-LT" w:eastAsia="en-US"/>
              </w:rPr>
            </w:pPr>
            <w:r>
              <w:rPr>
                <w:lang w:val="lt-LT" w:eastAsia="en-US"/>
              </w:rPr>
              <w:t>Socialinė-pilietinė veikla</w:t>
            </w:r>
          </w:p>
        </w:tc>
        <w:tc>
          <w:tcPr>
            <w:tcW w:w="3747" w:type="dxa"/>
            <w:tcBorders>
              <w:top w:val="single" w:sz="4" w:space="0" w:color="auto"/>
              <w:left w:val="single" w:sz="4" w:space="0" w:color="auto"/>
              <w:right w:val="single" w:sz="4" w:space="0" w:color="auto"/>
            </w:tcBorders>
          </w:tcPr>
          <w:p w14:paraId="470527F9" w14:textId="20A5105E" w:rsidR="00570E54" w:rsidRDefault="00570E54" w:rsidP="0003436B">
            <w:pPr>
              <w:tabs>
                <w:tab w:val="left" w:pos="720"/>
              </w:tabs>
              <w:jc w:val="center"/>
              <w:rPr>
                <w:lang w:val="lt-LT"/>
              </w:rPr>
            </w:pPr>
            <w:r>
              <w:rPr>
                <w:lang w:val="lt-LT"/>
              </w:rPr>
              <w:t>Ne mažiau kaip 70 val. per du metus</w:t>
            </w:r>
          </w:p>
        </w:tc>
      </w:tr>
      <w:tr w:rsidR="00AB5313" w:rsidRPr="00320BF9" w14:paraId="5298645B" w14:textId="77777777" w:rsidTr="00A36678">
        <w:trPr>
          <w:trHeight w:val="137"/>
          <w:jc w:val="center"/>
        </w:trPr>
        <w:tc>
          <w:tcPr>
            <w:tcW w:w="8399" w:type="dxa"/>
            <w:gridSpan w:val="2"/>
            <w:tcBorders>
              <w:top w:val="single" w:sz="4" w:space="0" w:color="auto"/>
              <w:left w:val="single" w:sz="4" w:space="0" w:color="auto"/>
              <w:bottom w:val="single" w:sz="4" w:space="0" w:color="auto"/>
              <w:right w:val="single" w:sz="4" w:space="0" w:color="auto"/>
            </w:tcBorders>
          </w:tcPr>
          <w:p w14:paraId="752975C8" w14:textId="112F56FC" w:rsidR="00AB5313" w:rsidRPr="00AB5313" w:rsidRDefault="00AB5313" w:rsidP="0003436B">
            <w:pPr>
              <w:tabs>
                <w:tab w:val="left" w:pos="720"/>
              </w:tabs>
              <w:jc w:val="center"/>
              <w:rPr>
                <w:b/>
                <w:bCs/>
                <w:lang w:val="lt-LT"/>
              </w:rPr>
            </w:pPr>
            <w:r w:rsidRPr="00AB5313">
              <w:rPr>
                <w:b/>
                <w:bCs/>
                <w:color w:val="000000"/>
                <w:lang w:val="lt-LT" w:eastAsia="en-US"/>
              </w:rPr>
              <w:t>Laisvai pasirenkam</w:t>
            </w:r>
            <w:r w:rsidR="007C429A">
              <w:rPr>
                <w:b/>
                <w:bCs/>
                <w:color w:val="000000"/>
                <w:lang w:val="lt-LT" w:eastAsia="en-US"/>
              </w:rPr>
              <w:t>ieji</w:t>
            </w:r>
            <w:r w:rsidRPr="00AB5313">
              <w:rPr>
                <w:b/>
                <w:bCs/>
                <w:color w:val="000000"/>
                <w:lang w:val="lt-LT" w:eastAsia="en-US"/>
              </w:rPr>
              <w:t xml:space="preserve"> dalyka</w:t>
            </w:r>
            <w:r w:rsidR="007C429A">
              <w:rPr>
                <w:b/>
                <w:bCs/>
                <w:color w:val="000000"/>
                <w:lang w:val="lt-LT" w:eastAsia="en-US"/>
              </w:rPr>
              <w:t>i</w:t>
            </w:r>
          </w:p>
        </w:tc>
      </w:tr>
      <w:tr w:rsidR="00AB5313" w:rsidRPr="00320BF9" w14:paraId="4CD8F907" w14:textId="77777777" w:rsidTr="00A36678">
        <w:trPr>
          <w:trHeight w:val="137"/>
          <w:jc w:val="center"/>
        </w:trPr>
        <w:tc>
          <w:tcPr>
            <w:tcW w:w="4648" w:type="dxa"/>
            <w:tcBorders>
              <w:top w:val="single" w:sz="4" w:space="0" w:color="auto"/>
              <w:left w:val="single" w:sz="4" w:space="0" w:color="auto"/>
              <w:bottom w:val="single" w:sz="4" w:space="0" w:color="auto"/>
              <w:right w:val="single" w:sz="4" w:space="0" w:color="auto"/>
            </w:tcBorders>
          </w:tcPr>
          <w:p w14:paraId="3B4EDACA" w14:textId="3223E265" w:rsidR="00AB5313" w:rsidRPr="00F44FF2" w:rsidRDefault="00AB5313" w:rsidP="0003436B">
            <w:pPr>
              <w:tabs>
                <w:tab w:val="left" w:pos="720"/>
              </w:tabs>
              <w:jc w:val="both"/>
              <w:rPr>
                <w:lang w:val="lt-LT" w:eastAsia="en-US"/>
              </w:rPr>
            </w:pPr>
            <w:r>
              <w:rPr>
                <w:lang w:val="lt-LT" w:eastAsia="en-US"/>
              </w:rPr>
              <w:t>Astronomija</w:t>
            </w:r>
          </w:p>
        </w:tc>
        <w:tc>
          <w:tcPr>
            <w:tcW w:w="3747" w:type="dxa"/>
            <w:tcBorders>
              <w:left w:val="single" w:sz="4" w:space="0" w:color="auto"/>
              <w:bottom w:val="single" w:sz="4" w:space="0" w:color="auto"/>
              <w:right w:val="single" w:sz="4" w:space="0" w:color="auto"/>
            </w:tcBorders>
          </w:tcPr>
          <w:p w14:paraId="5B2C4827" w14:textId="25B11722" w:rsidR="00AB5313" w:rsidRPr="00320BF9" w:rsidRDefault="00AB5313" w:rsidP="0003436B">
            <w:pPr>
              <w:tabs>
                <w:tab w:val="left" w:pos="720"/>
              </w:tabs>
              <w:jc w:val="center"/>
              <w:rPr>
                <w:lang w:val="lt-LT"/>
              </w:rPr>
            </w:pPr>
            <w:r>
              <w:rPr>
                <w:lang w:val="lt-LT"/>
              </w:rPr>
              <w:t>1</w:t>
            </w:r>
          </w:p>
        </w:tc>
      </w:tr>
      <w:tr w:rsidR="00AB5313" w:rsidRPr="00320BF9" w14:paraId="6EEB6578" w14:textId="77777777" w:rsidTr="00A36678">
        <w:trPr>
          <w:jc w:val="center"/>
        </w:trPr>
        <w:tc>
          <w:tcPr>
            <w:tcW w:w="8399" w:type="dxa"/>
            <w:gridSpan w:val="2"/>
            <w:tcBorders>
              <w:top w:val="single" w:sz="4" w:space="0" w:color="auto"/>
              <w:left w:val="single" w:sz="4" w:space="0" w:color="auto"/>
              <w:bottom w:val="single" w:sz="4" w:space="0" w:color="auto"/>
              <w:right w:val="single" w:sz="4" w:space="0" w:color="auto"/>
            </w:tcBorders>
          </w:tcPr>
          <w:p w14:paraId="2BAB8A75" w14:textId="7BD0527A" w:rsidR="00AB5313" w:rsidRPr="00AB5313" w:rsidRDefault="00AB5313" w:rsidP="0003436B">
            <w:pPr>
              <w:tabs>
                <w:tab w:val="left" w:pos="720"/>
              </w:tabs>
              <w:jc w:val="center"/>
              <w:rPr>
                <w:b/>
                <w:bCs/>
                <w:lang w:val="lt-LT"/>
              </w:rPr>
            </w:pPr>
            <w:r w:rsidRPr="00AB5313">
              <w:rPr>
                <w:b/>
                <w:bCs/>
                <w:lang w:val="lt-LT" w:eastAsia="en-US"/>
              </w:rPr>
              <w:t>Dalyk</w:t>
            </w:r>
            <w:r w:rsidR="007C429A">
              <w:rPr>
                <w:b/>
                <w:bCs/>
                <w:lang w:val="lt-LT" w:eastAsia="en-US"/>
              </w:rPr>
              <w:t>ų</w:t>
            </w:r>
            <w:r w:rsidRPr="00AB5313">
              <w:rPr>
                <w:b/>
                <w:bCs/>
                <w:lang w:val="lt-LT" w:eastAsia="en-US"/>
              </w:rPr>
              <w:t xml:space="preserve"> moduli</w:t>
            </w:r>
            <w:r w:rsidR="007C429A">
              <w:rPr>
                <w:b/>
                <w:bCs/>
                <w:lang w:val="lt-LT" w:eastAsia="en-US"/>
              </w:rPr>
              <w:t>ai</w:t>
            </w:r>
          </w:p>
        </w:tc>
      </w:tr>
      <w:tr w:rsidR="00F44FF2" w:rsidRPr="00320BF9" w14:paraId="506B0D6D"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57A0AAEC" w14:textId="4E0656D1" w:rsidR="00F44FF2" w:rsidRPr="00320BF9" w:rsidRDefault="00AB5313" w:rsidP="0003436B">
            <w:pPr>
              <w:tabs>
                <w:tab w:val="left" w:pos="720"/>
              </w:tabs>
              <w:jc w:val="both"/>
              <w:rPr>
                <w:lang w:val="lt-LT"/>
              </w:rPr>
            </w:pPr>
            <w:r>
              <w:rPr>
                <w:lang w:val="lt-LT"/>
              </w:rPr>
              <w:t>Planimetrija</w:t>
            </w:r>
            <w:r w:rsidR="003656D7">
              <w:rPr>
                <w:lang w:val="lt-LT"/>
              </w:rPr>
              <w:t>***</w:t>
            </w:r>
          </w:p>
        </w:tc>
        <w:tc>
          <w:tcPr>
            <w:tcW w:w="3747" w:type="dxa"/>
            <w:tcBorders>
              <w:top w:val="single" w:sz="4" w:space="0" w:color="auto"/>
              <w:left w:val="single" w:sz="4" w:space="0" w:color="auto"/>
              <w:bottom w:val="single" w:sz="4" w:space="0" w:color="auto"/>
              <w:right w:val="single" w:sz="4" w:space="0" w:color="auto"/>
            </w:tcBorders>
          </w:tcPr>
          <w:p w14:paraId="198CFA4D" w14:textId="26115C05" w:rsidR="00F44FF2" w:rsidRPr="00320BF9" w:rsidRDefault="00AB5313" w:rsidP="0003436B">
            <w:pPr>
              <w:tabs>
                <w:tab w:val="left" w:pos="720"/>
              </w:tabs>
              <w:jc w:val="center"/>
              <w:rPr>
                <w:lang w:val="lt-LT"/>
              </w:rPr>
            </w:pPr>
            <w:r>
              <w:rPr>
                <w:lang w:val="lt-LT"/>
              </w:rPr>
              <w:t>1</w:t>
            </w:r>
          </w:p>
        </w:tc>
      </w:tr>
      <w:tr w:rsidR="00AB5313" w:rsidRPr="00320BF9" w14:paraId="6BE3D1D8"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3263B64F" w14:textId="1B22BA21" w:rsidR="00AB5313" w:rsidRPr="00AB5313" w:rsidRDefault="00AB5313" w:rsidP="0003436B">
            <w:pPr>
              <w:tabs>
                <w:tab w:val="left" w:pos="720"/>
              </w:tabs>
              <w:jc w:val="both"/>
              <w:rPr>
                <w:lang w:val="lt-LT"/>
              </w:rPr>
            </w:pPr>
            <w:r w:rsidRPr="00AB5313">
              <w:rPr>
                <w:lang w:val="lt-LT" w:eastAsia="en-US"/>
              </w:rPr>
              <w:t>Lietuvių kalbos rašyba, skyryba ir kalbos vartojimas</w:t>
            </w:r>
            <w:r>
              <w:rPr>
                <w:lang w:val="lt-LT" w:eastAsia="en-US"/>
              </w:rPr>
              <w:t xml:space="preserve"> (B kursui)</w:t>
            </w:r>
          </w:p>
        </w:tc>
        <w:tc>
          <w:tcPr>
            <w:tcW w:w="3747" w:type="dxa"/>
            <w:tcBorders>
              <w:top w:val="single" w:sz="4" w:space="0" w:color="auto"/>
              <w:left w:val="single" w:sz="4" w:space="0" w:color="auto"/>
              <w:bottom w:val="single" w:sz="4" w:space="0" w:color="auto"/>
              <w:right w:val="single" w:sz="4" w:space="0" w:color="auto"/>
            </w:tcBorders>
          </w:tcPr>
          <w:p w14:paraId="18BB7E2A" w14:textId="1E4B3166" w:rsidR="00AB5313" w:rsidRPr="00320BF9" w:rsidRDefault="00AB5313" w:rsidP="0003436B">
            <w:pPr>
              <w:tabs>
                <w:tab w:val="left" w:pos="720"/>
              </w:tabs>
              <w:jc w:val="center"/>
              <w:rPr>
                <w:lang w:val="lt-LT"/>
              </w:rPr>
            </w:pPr>
            <w:r>
              <w:rPr>
                <w:lang w:val="lt-LT"/>
              </w:rPr>
              <w:t>1</w:t>
            </w:r>
          </w:p>
        </w:tc>
      </w:tr>
      <w:tr w:rsidR="00AB5313" w:rsidRPr="00320BF9" w14:paraId="78AF33E1"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1DF63B57" w14:textId="3E3E0015" w:rsidR="00AB5313" w:rsidRPr="0056780B" w:rsidRDefault="0056780B" w:rsidP="0003436B">
            <w:pPr>
              <w:tabs>
                <w:tab w:val="left" w:pos="720"/>
              </w:tabs>
              <w:jc w:val="both"/>
              <w:rPr>
                <w:lang w:val="lt-LT"/>
              </w:rPr>
            </w:pPr>
            <w:r w:rsidRPr="0056780B">
              <w:rPr>
                <w:lang w:val="lt-LT" w:eastAsia="en-US"/>
              </w:rPr>
              <w:t>Užsienio kalbos</w:t>
            </w:r>
            <w:r>
              <w:rPr>
                <w:lang w:val="lt-LT" w:eastAsia="en-US"/>
              </w:rPr>
              <w:t xml:space="preserve"> (anglų)</w:t>
            </w:r>
            <w:r w:rsidRPr="0056780B">
              <w:rPr>
                <w:lang w:val="lt-LT" w:eastAsia="en-US"/>
              </w:rPr>
              <w:t xml:space="preserve"> akademinių gebėjimų ugdymas(is) rengiantis studijoms (rašymas)</w:t>
            </w:r>
          </w:p>
        </w:tc>
        <w:tc>
          <w:tcPr>
            <w:tcW w:w="3747" w:type="dxa"/>
            <w:tcBorders>
              <w:top w:val="single" w:sz="4" w:space="0" w:color="auto"/>
              <w:left w:val="single" w:sz="4" w:space="0" w:color="auto"/>
              <w:bottom w:val="single" w:sz="4" w:space="0" w:color="auto"/>
              <w:right w:val="single" w:sz="4" w:space="0" w:color="auto"/>
            </w:tcBorders>
          </w:tcPr>
          <w:p w14:paraId="652933A5" w14:textId="1A0AFE09" w:rsidR="00AB5313" w:rsidRPr="00320BF9" w:rsidRDefault="0056780B" w:rsidP="0003436B">
            <w:pPr>
              <w:tabs>
                <w:tab w:val="left" w:pos="720"/>
              </w:tabs>
              <w:jc w:val="center"/>
              <w:rPr>
                <w:lang w:val="lt-LT"/>
              </w:rPr>
            </w:pPr>
            <w:r>
              <w:rPr>
                <w:lang w:val="lt-LT"/>
              </w:rPr>
              <w:t>1</w:t>
            </w:r>
          </w:p>
        </w:tc>
      </w:tr>
      <w:tr w:rsidR="00AB5313" w:rsidRPr="00320BF9" w14:paraId="5A76E7E9"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74663100" w14:textId="77F7CF66" w:rsidR="00AB5313" w:rsidRPr="00320BF9" w:rsidRDefault="0056780B" w:rsidP="0003436B">
            <w:pPr>
              <w:tabs>
                <w:tab w:val="left" w:pos="720"/>
              </w:tabs>
              <w:jc w:val="both"/>
              <w:rPr>
                <w:lang w:val="lt-LT"/>
              </w:rPr>
            </w:pPr>
            <w:r w:rsidRPr="0056780B">
              <w:rPr>
                <w:lang w:val="lt-LT"/>
              </w:rPr>
              <w:t>Teminio žodyno plėtimas</w:t>
            </w:r>
            <w:r>
              <w:t xml:space="preserve"> ir</w:t>
            </w:r>
            <w:r>
              <w:rPr>
                <w:rFonts w:ascii="Open Sans" w:hAnsi="Open Sans" w:cs="Open Sans"/>
                <w:color w:val="686868"/>
                <w:sz w:val="20"/>
                <w:szCs w:val="20"/>
                <w:shd w:val="clear" w:color="auto" w:fill="F5F5F5"/>
              </w:rPr>
              <w:t xml:space="preserve"> </w:t>
            </w:r>
            <w:r>
              <w:rPr>
                <w:lang w:val="lt-LT"/>
              </w:rPr>
              <w:t>komunikavimo kompetencijos stiprinimas (anglų k.)</w:t>
            </w:r>
          </w:p>
        </w:tc>
        <w:tc>
          <w:tcPr>
            <w:tcW w:w="3747" w:type="dxa"/>
            <w:tcBorders>
              <w:top w:val="single" w:sz="4" w:space="0" w:color="auto"/>
              <w:left w:val="single" w:sz="4" w:space="0" w:color="auto"/>
              <w:bottom w:val="single" w:sz="4" w:space="0" w:color="auto"/>
              <w:right w:val="single" w:sz="4" w:space="0" w:color="auto"/>
            </w:tcBorders>
          </w:tcPr>
          <w:p w14:paraId="32D2C25B" w14:textId="0E56D084" w:rsidR="00AB5313" w:rsidRPr="00320BF9" w:rsidRDefault="0056780B" w:rsidP="0003436B">
            <w:pPr>
              <w:tabs>
                <w:tab w:val="left" w:pos="720"/>
              </w:tabs>
              <w:jc w:val="center"/>
              <w:rPr>
                <w:lang w:val="lt-LT"/>
              </w:rPr>
            </w:pPr>
            <w:r>
              <w:rPr>
                <w:lang w:val="lt-LT"/>
              </w:rPr>
              <w:t>1</w:t>
            </w:r>
          </w:p>
        </w:tc>
      </w:tr>
      <w:tr w:rsidR="00A36678" w:rsidRPr="00320BF9" w14:paraId="5C20BD17"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0534D039" w14:textId="7B018F48" w:rsidR="00A36678" w:rsidRPr="0056780B" w:rsidRDefault="00A36678" w:rsidP="0003436B">
            <w:pPr>
              <w:tabs>
                <w:tab w:val="left" w:pos="720"/>
              </w:tabs>
              <w:jc w:val="both"/>
              <w:rPr>
                <w:lang w:val="lt-LT"/>
              </w:rPr>
            </w:pPr>
            <w:r>
              <w:rPr>
                <w:lang w:val="lt-LT"/>
              </w:rPr>
              <w:t>Ląstelė ir organizmų genetika</w:t>
            </w:r>
          </w:p>
        </w:tc>
        <w:tc>
          <w:tcPr>
            <w:tcW w:w="3747" w:type="dxa"/>
            <w:tcBorders>
              <w:top w:val="single" w:sz="4" w:space="0" w:color="auto"/>
              <w:left w:val="single" w:sz="4" w:space="0" w:color="auto"/>
              <w:bottom w:val="single" w:sz="4" w:space="0" w:color="auto"/>
              <w:right w:val="single" w:sz="4" w:space="0" w:color="auto"/>
            </w:tcBorders>
          </w:tcPr>
          <w:p w14:paraId="5624C830" w14:textId="05E2A456" w:rsidR="00A36678" w:rsidRDefault="00A36678" w:rsidP="0003436B">
            <w:pPr>
              <w:tabs>
                <w:tab w:val="left" w:pos="720"/>
              </w:tabs>
              <w:jc w:val="center"/>
              <w:rPr>
                <w:lang w:val="lt-LT"/>
              </w:rPr>
            </w:pPr>
            <w:r>
              <w:rPr>
                <w:lang w:val="lt-LT"/>
              </w:rPr>
              <w:t>1</w:t>
            </w:r>
          </w:p>
        </w:tc>
      </w:tr>
      <w:tr w:rsidR="003745B8" w:rsidRPr="00320BF9" w14:paraId="297E1FCF"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66FE0DA4" w14:textId="571F3461" w:rsidR="003745B8" w:rsidRPr="00320BF9" w:rsidRDefault="003745B8" w:rsidP="0003436B">
            <w:pPr>
              <w:tabs>
                <w:tab w:val="left" w:pos="720"/>
              </w:tabs>
              <w:jc w:val="both"/>
              <w:rPr>
                <w:lang w:val="lt-LT"/>
              </w:rPr>
            </w:pPr>
            <w:r w:rsidRPr="00320BF9">
              <w:rPr>
                <w:b/>
                <w:bCs/>
                <w:lang w:val="lt-LT"/>
              </w:rPr>
              <w:t>Minimalus privalom</w:t>
            </w:r>
            <w:r w:rsidR="0056780B">
              <w:rPr>
                <w:b/>
                <w:bCs/>
                <w:lang w:val="lt-LT"/>
              </w:rPr>
              <w:t>ų</w:t>
            </w:r>
            <w:r w:rsidRPr="00320BF9">
              <w:rPr>
                <w:b/>
                <w:bCs/>
                <w:lang w:val="lt-LT"/>
              </w:rPr>
              <w:t xml:space="preserve"> pamokų skaičius mokiniui per savaitę</w:t>
            </w:r>
          </w:p>
        </w:tc>
        <w:tc>
          <w:tcPr>
            <w:tcW w:w="3747" w:type="dxa"/>
            <w:tcBorders>
              <w:top w:val="single" w:sz="4" w:space="0" w:color="auto"/>
              <w:left w:val="single" w:sz="4" w:space="0" w:color="auto"/>
              <w:bottom w:val="single" w:sz="4" w:space="0" w:color="auto"/>
              <w:right w:val="single" w:sz="4" w:space="0" w:color="auto"/>
            </w:tcBorders>
          </w:tcPr>
          <w:p w14:paraId="3B5E3E05" w14:textId="27413516" w:rsidR="003745B8" w:rsidRPr="00320BF9" w:rsidRDefault="007C429A" w:rsidP="0003436B">
            <w:pPr>
              <w:tabs>
                <w:tab w:val="left" w:pos="720"/>
              </w:tabs>
              <w:jc w:val="center"/>
              <w:rPr>
                <w:lang w:val="lt-LT"/>
              </w:rPr>
            </w:pPr>
            <w:r>
              <w:rPr>
                <w:lang w:val="lt-LT"/>
              </w:rPr>
              <w:t>25</w:t>
            </w:r>
          </w:p>
        </w:tc>
      </w:tr>
      <w:tr w:rsidR="003745B8" w:rsidRPr="00320BF9" w14:paraId="35921875" w14:textId="77777777" w:rsidTr="00A36678">
        <w:trPr>
          <w:jc w:val="center"/>
        </w:trPr>
        <w:tc>
          <w:tcPr>
            <w:tcW w:w="4648" w:type="dxa"/>
            <w:tcBorders>
              <w:top w:val="single" w:sz="4" w:space="0" w:color="auto"/>
              <w:left w:val="single" w:sz="4" w:space="0" w:color="auto"/>
              <w:bottom w:val="single" w:sz="4" w:space="0" w:color="auto"/>
              <w:right w:val="single" w:sz="4" w:space="0" w:color="auto"/>
            </w:tcBorders>
          </w:tcPr>
          <w:p w14:paraId="2F0275D8" w14:textId="415EEDC3" w:rsidR="003745B8" w:rsidRPr="00320BF9" w:rsidRDefault="003745B8" w:rsidP="0003436B">
            <w:pPr>
              <w:tabs>
                <w:tab w:val="left" w:pos="720"/>
              </w:tabs>
              <w:jc w:val="both"/>
              <w:rPr>
                <w:b/>
                <w:bCs/>
                <w:lang w:val="lt-LT"/>
              </w:rPr>
            </w:pPr>
            <w:r w:rsidRPr="00320BF9">
              <w:rPr>
                <w:b/>
                <w:bCs/>
                <w:lang w:val="lt-LT"/>
              </w:rPr>
              <w:t>Neformalusis vaikų švietimas</w:t>
            </w:r>
          </w:p>
        </w:tc>
        <w:tc>
          <w:tcPr>
            <w:tcW w:w="3747" w:type="dxa"/>
            <w:tcBorders>
              <w:top w:val="single" w:sz="4" w:space="0" w:color="auto"/>
              <w:left w:val="single" w:sz="4" w:space="0" w:color="auto"/>
              <w:bottom w:val="single" w:sz="4" w:space="0" w:color="auto"/>
              <w:right w:val="single" w:sz="4" w:space="0" w:color="auto"/>
            </w:tcBorders>
          </w:tcPr>
          <w:p w14:paraId="0C6FBC29" w14:textId="01F91320" w:rsidR="003745B8" w:rsidRPr="00320BF9" w:rsidRDefault="007C429A" w:rsidP="0003436B">
            <w:pPr>
              <w:tabs>
                <w:tab w:val="left" w:pos="720"/>
              </w:tabs>
              <w:jc w:val="center"/>
              <w:rPr>
                <w:lang w:val="lt-LT"/>
              </w:rPr>
            </w:pPr>
            <w:r>
              <w:rPr>
                <w:lang w:val="lt-LT"/>
              </w:rPr>
              <w:t>3</w:t>
            </w:r>
          </w:p>
        </w:tc>
      </w:tr>
    </w:tbl>
    <w:p w14:paraId="3CE25CBC" w14:textId="77777777" w:rsidR="007647AF" w:rsidRDefault="007647AF" w:rsidP="003656D7">
      <w:pPr>
        <w:ind w:firstLine="555"/>
        <w:jc w:val="both"/>
        <w:rPr>
          <w:bCs/>
          <w:sz w:val="22"/>
          <w:szCs w:val="22"/>
          <w:lang w:val="lt-LT" w:eastAsia="en-US"/>
        </w:rPr>
      </w:pPr>
    </w:p>
    <w:p w14:paraId="0A74CC9E" w14:textId="0E826ED3" w:rsidR="003656D7" w:rsidRPr="003656D7" w:rsidRDefault="003656D7" w:rsidP="003656D7">
      <w:pPr>
        <w:ind w:firstLine="555"/>
        <w:jc w:val="both"/>
        <w:rPr>
          <w:rFonts w:ascii="Segoe UI" w:hAnsi="Segoe UI" w:cs="Segoe UI"/>
          <w:sz w:val="22"/>
          <w:szCs w:val="22"/>
          <w:lang w:val="lt-LT" w:eastAsia="lt-LT"/>
        </w:rPr>
      </w:pPr>
      <w:r w:rsidRPr="003656D7">
        <w:rPr>
          <w:bCs/>
          <w:sz w:val="22"/>
          <w:szCs w:val="22"/>
          <w:lang w:val="lt-LT" w:eastAsia="en-US"/>
        </w:rPr>
        <w:t>Pastabos</w:t>
      </w:r>
      <w:r>
        <w:rPr>
          <w:bCs/>
          <w:sz w:val="22"/>
          <w:szCs w:val="22"/>
          <w:lang w:val="lt-LT" w:eastAsia="en-US"/>
        </w:rPr>
        <w:t>:</w:t>
      </w:r>
      <w:r w:rsidRPr="003656D7">
        <w:rPr>
          <w:bCs/>
          <w:sz w:val="22"/>
          <w:szCs w:val="22"/>
          <w:lang w:val="lt-LT" w:eastAsia="en-US"/>
        </w:rPr>
        <w:t xml:space="preserve"> </w:t>
      </w:r>
    </w:p>
    <w:p w14:paraId="3DDA89C3" w14:textId="25213114" w:rsidR="003656D7" w:rsidRDefault="003656D7" w:rsidP="003656D7">
      <w:pPr>
        <w:suppressAutoHyphens w:val="0"/>
        <w:ind w:firstLine="555"/>
        <w:jc w:val="both"/>
        <w:textAlignment w:val="baseline"/>
        <w:rPr>
          <w:sz w:val="22"/>
          <w:szCs w:val="22"/>
          <w:lang w:val="lt-LT" w:eastAsia="lt-LT"/>
        </w:rPr>
      </w:pPr>
      <w:r w:rsidRPr="003656D7">
        <w:rPr>
          <w:sz w:val="22"/>
          <w:szCs w:val="22"/>
          <w:lang w:val="lt-LT" w:eastAsia="lt-LT"/>
        </w:rPr>
        <w:t>* A   – dalyko programos išplėstinis kursas; </w:t>
      </w:r>
    </w:p>
    <w:p w14:paraId="5234A19B" w14:textId="05649B52" w:rsidR="003656D7" w:rsidRPr="003656D7" w:rsidRDefault="003656D7" w:rsidP="003656D7">
      <w:pPr>
        <w:suppressAutoHyphens w:val="0"/>
        <w:ind w:firstLine="555"/>
        <w:jc w:val="both"/>
        <w:textAlignment w:val="baseline"/>
        <w:rPr>
          <w:rFonts w:ascii="Segoe UI" w:hAnsi="Segoe UI" w:cs="Segoe UI"/>
          <w:sz w:val="22"/>
          <w:szCs w:val="22"/>
          <w:lang w:val="lt-LT" w:eastAsia="lt-LT"/>
        </w:rPr>
      </w:pPr>
      <w:r w:rsidRPr="003656D7">
        <w:rPr>
          <w:sz w:val="22"/>
          <w:szCs w:val="22"/>
          <w:lang w:val="lt-LT" w:eastAsia="lt-LT"/>
        </w:rPr>
        <w:t>*</w:t>
      </w:r>
      <w:r>
        <w:rPr>
          <w:sz w:val="22"/>
          <w:szCs w:val="22"/>
          <w:lang w:val="lt-LT" w:eastAsia="lt-LT"/>
        </w:rPr>
        <w:t>*</w:t>
      </w:r>
      <w:r w:rsidRPr="003656D7">
        <w:rPr>
          <w:sz w:val="22"/>
          <w:szCs w:val="22"/>
          <w:lang w:val="lt-LT" w:eastAsia="lt-LT"/>
        </w:rPr>
        <w:t>B</w:t>
      </w:r>
      <w:r w:rsidRPr="003656D7">
        <w:rPr>
          <w:sz w:val="22"/>
          <w:szCs w:val="22"/>
          <w:vertAlign w:val="superscript"/>
          <w:lang w:val="lt-LT" w:eastAsia="lt-LT"/>
        </w:rPr>
        <w:t xml:space="preserve">   </w:t>
      </w:r>
      <w:r w:rsidRPr="003656D7">
        <w:rPr>
          <w:sz w:val="22"/>
          <w:szCs w:val="22"/>
          <w:lang w:val="lt-LT" w:eastAsia="lt-LT"/>
        </w:rPr>
        <w:t>–</w:t>
      </w:r>
      <w:r w:rsidRPr="003656D7">
        <w:rPr>
          <w:sz w:val="22"/>
          <w:szCs w:val="22"/>
          <w:vertAlign w:val="superscript"/>
          <w:lang w:val="lt-LT" w:eastAsia="lt-LT"/>
        </w:rPr>
        <w:t xml:space="preserve">  </w:t>
      </w:r>
      <w:r w:rsidRPr="003656D7">
        <w:rPr>
          <w:sz w:val="22"/>
          <w:szCs w:val="22"/>
          <w:lang w:val="lt-LT" w:eastAsia="lt-LT"/>
        </w:rPr>
        <w:t>dalyko programos bendrasis kursas;   </w:t>
      </w:r>
    </w:p>
    <w:p w14:paraId="7A49E1D1" w14:textId="64432EF6" w:rsidR="002B7605" w:rsidRDefault="003656D7" w:rsidP="007C42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2"/>
          <w:szCs w:val="22"/>
          <w:lang w:val="lt-LT" w:eastAsia="en-US"/>
        </w:rPr>
      </w:pPr>
      <w:r>
        <w:rPr>
          <w:bCs/>
          <w:lang w:val="lt-LT" w:eastAsia="en-US"/>
        </w:rPr>
        <w:lastRenderedPageBreak/>
        <w:t xml:space="preserve">         </w:t>
      </w:r>
      <w:r w:rsidRPr="003656D7">
        <w:rPr>
          <w:sz w:val="22"/>
          <w:szCs w:val="22"/>
          <w:lang w:val="lt-LT" w:eastAsia="lt-LT"/>
        </w:rPr>
        <w:t>*</w:t>
      </w:r>
      <w:r>
        <w:rPr>
          <w:sz w:val="22"/>
          <w:szCs w:val="22"/>
          <w:lang w:val="lt-LT" w:eastAsia="lt-LT"/>
        </w:rPr>
        <w:t xml:space="preserve">** </w:t>
      </w:r>
      <w:r w:rsidRPr="003656D7">
        <w:rPr>
          <w:sz w:val="22"/>
          <w:szCs w:val="22"/>
          <w:lang w:val="lt-LT" w:eastAsia="lt-LT"/>
        </w:rPr>
        <w:t>matematikos dalyko privalomas modulis „Planimetrija“ III gimnazijos klasėje (36 pamokos); </w:t>
      </w:r>
    </w:p>
    <w:p w14:paraId="03566129" w14:textId="77777777" w:rsidR="003656D7" w:rsidRPr="003656D7" w:rsidRDefault="003656D7" w:rsidP="007C42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2"/>
          <w:szCs w:val="22"/>
          <w:lang w:val="lt-LT" w:eastAsia="en-US"/>
        </w:rPr>
      </w:pPr>
    </w:p>
    <w:p w14:paraId="3182D47A" w14:textId="7683DCFB" w:rsidR="00031DD9" w:rsidRDefault="002B7605" w:rsidP="00104645">
      <w:pPr>
        <w:suppressAutoHyphens w:val="0"/>
        <w:ind w:firstLine="737"/>
        <w:jc w:val="both"/>
        <w:rPr>
          <w:lang w:val="lt-LT" w:eastAsia="en-US"/>
        </w:rPr>
      </w:pPr>
      <w:r w:rsidRPr="00320BF9">
        <w:rPr>
          <w:lang w:val="lt-LT"/>
        </w:rPr>
        <w:t>5</w:t>
      </w:r>
      <w:r w:rsidR="00D922A0">
        <w:rPr>
          <w:lang w:val="lt-LT"/>
        </w:rPr>
        <w:t>5</w:t>
      </w:r>
      <w:r w:rsidRPr="00320BF9">
        <w:rPr>
          <w:lang w:val="lt-LT"/>
        </w:rPr>
        <w:t>.</w:t>
      </w:r>
      <w:r w:rsidR="00104645">
        <w:rPr>
          <w:lang w:val="lt-LT"/>
        </w:rPr>
        <w:t xml:space="preserve"> </w:t>
      </w:r>
      <w:bookmarkStart w:id="18" w:name="_Hlk138855502"/>
      <w:r w:rsidR="00031DD9">
        <w:rPr>
          <w:lang w:val="lt-LT" w:eastAsia="en-US"/>
        </w:rPr>
        <w:t xml:space="preserve">Vidurinio </w:t>
      </w:r>
      <w:r w:rsidR="00031DD9" w:rsidRPr="007626BC">
        <w:rPr>
          <w:lang w:val="lt-LT" w:eastAsia="en-US"/>
        </w:rPr>
        <w:t xml:space="preserve">ugdymo programos </w:t>
      </w:r>
      <w:r w:rsidR="004B0E8B">
        <w:rPr>
          <w:lang w:val="lt-LT" w:eastAsia="en-US"/>
        </w:rPr>
        <w:t xml:space="preserve">III gimnazijos klasėje </w:t>
      </w:r>
      <w:r w:rsidR="00031DD9" w:rsidRPr="007626BC">
        <w:rPr>
          <w:lang w:val="lt-LT" w:eastAsia="en-US"/>
        </w:rPr>
        <w:t>įgyvendinimo ypatumai</w:t>
      </w:r>
      <w:bookmarkEnd w:id="18"/>
      <w:r w:rsidR="00031DD9">
        <w:rPr>
          <w:lang w:val="lt-LT" w:eastAsia="en-US"/>
        </w:rPr>
        <w:t>:</w:t>
      </w:r>
    </w:p>
    <w:p w14:paraId="3A8FE101" w14:textId="77777777" w:rsidR="00031DD9" w:rsidRDefault="00031DD9" w:rsidP="00031DD9">
      <w:pPr>
        <w:suppressAutoHyphens w:val="0"/>
        <w:ind w:firstLine="737"/>
        <w:jc w:val="both"/>
        <w:rPr>
          <w:lang w:val="lt-LT" w:eastAsia="en-US"/>
        </w:rPr>
      </w:pPr>
      <w:r>
        <w:rPr>
          <w:lang w:val="lt-LT" w:eastAsia="en-US"/>
        </w:rPr>
        <w:t>55.1. b</w:t>
      </w:r>
      <w:r w:rsidR="007A23C8" w:rsidRPr="007A23C8">
        <w:rPr>
          <w:lang w:val="lt-LT" w:eastAsia="en-US"/>
        </w:rPr>
        <w:t>esimokant</w:t>
      </w:r>
      <w:r>
        <w:rPr>
          <w:lang w:val="lt-LT" w:eastAsia="en-US"/>
        </w:rPr>
        <w:t>iems</w:t>
      </w:r>
      <w:r w:rsidR="007A23C8" w:rsidRPr="007A23C8">
        <w:rPr>
          <w:lang w:val="lt-LT" w:eastAsia="en-US"/>
        </w:rPr>
        <w:t xml:space="preserve"> pagal vidurinio ugdymo programą </w:t>
      </w:r>
      <w:r w:rsidR="007A23C8">
        <w:rPr>
          <w:lang w:val="lt-LT" w:eastAsia="en-US"/>
        </w:rPr>
        <w:t xml:space="preserve">III gimnazijos klasėje </w:t>
      </w:r>
      <w:r w:rsidRPr="00031DD9">
        <w:rPr>
          <w:lang w:val="lt-LT" w:eastAsia="en-US"/>
        </w:rPr>
        <w:t>minimalus pamokų skaičius – 25 pamokos per savaitę</w:t>
      </w:r>
      <w:r>
        <w:rPr>
          <w:lang w:val="lt-LT" w:eastAsia="en-US"/>
        </w:rPr>
        <w:t>, minimalus dalykų skaičius – 8 dalykai;</w:t>
      </w:r>
    </w:p>
    <w:p w14:paraId="239E5439" w14:textId="2AB01705" w:rsidR="004B0E8B" w:rsidRPr="007A23C8" w:rsidRDefault="00031DD9" w:rsidP="004B0E8B">
      <w:pPr>
        <w:suppressAutoHyphens w:val="0"/>
        <w:ind w:firstLine="709"/>
        <w:jc w:val="both"/>
        <w:rPr>
          <w:b/>
          <w:color w:val="FF0000"/>
          <w:lang w:val="lt-LT" w:eastAsia="en-US"/>
        </w:rPr>
      </w:pPr>
      <w:r>
        <w:rPr>
          <w:lang w:val="lt-LT" w:eastAsia="en-US"/>
        </w:rPr>
        <w:t>55.2</w:t>
      </w:r>
      <w:r w:rsidR="004B0E8B">
        <w:rPr>
          <w:lang w:val="lt-LT" w:eastAsia="en-US"/>
        </w:rPr>
        <w:t>.</w:t>
      </w:r>
      <w:r w:rsidRPr="00031DD9">
        <w:rPr>
          <w:lang w:val="lt-LT" w:eastAsia="en-US"/>
        </w:rPr>
        <w:t xml:space="preserve"> </w:t>
      </w:r>
      <w:bookmarkStart w:id="19" w:name="_Hlk138616436"/>
      <w:r w:rsidR="004B0E8B">
        <w:rPr>
          <w:lang w:val="lt-LT"/>
        </w:rPr>
        <w:t>m</w:t>
      </w:r>
      <w:r w:rsidR="004B0E8B" w:rsidRPr="00320BF9">
        <w:rPr>
          <w:lang w:val="lt-LT"/>
        </w:rPr>
        <w:t xml:space="preserve">inimalus mokinių skaičius laikinosiose grupėse </w:t>
      </w:r>
      <w:r w:rsidR="00D922A0">
        <w:rPr>
          <w:lang w:val="lt-LT"/>
        </w:rPr>
        <w:t>III gimnazijos klasėje</w:t>
      </w:r>
      <w:r w:rsidR="004B0E8B">
        <w:rPr>
          <w:lang w:val="lt-LT"/>
        </w:rPr>
        <w:t xml:space="preserve"> </w:t>
      </w:r>
      <w:r w:rsidR="004B0E8B" w:rsidRPr="00320BF9">
        <w:rPr>
          <w:lang w:val="lt-LT"/>
        </w:rPr>
        <w:t xml:space="preserve">yra </w:t>
      </w:r>
      <w:r w:rsidR="004B0E8B">
        <w:rPr>
          <w:lang w:val="lt-LT"/>
        </w:rPr>
        <w:t>3</w:t>
      </w:r>
      <w:r w:rsidR="004B0E8B" w:rsidRPr="00320BF9">
        <w:rPr>
          <w:lang w:val="lt-LT"/>
        </w:rPr>
        <w:t xml:space="preserve"> mokiniai</w:t>
      </w:r>
      <w:r w:rsidR="004B0E8B">
        <w:rPr>
          <w:lang w:val="lt-LT"/>
        </w:rPr>
        <w:t>;</w:t>
      </w:r>
    </w:p>
    <w:bookmarkEnd w:id="19"/>
    <w:p w14:paraId="42D31817" w14:textId="2248B0E6" w:rsidR="004B0E8B" w:rsidRPr="007A23C8" w:rsidRDefault="00031DD9" w:rsidP="004B0E8B">
      <w:pPr>
        <w:suppressAutoHyphens w:val="0"/>
        <w:ind w:firstLine="737"/>
        <w:jc w:val="both"/>
        <w:rPr>
          <w:lang w:val="lt-LT" w:eastAsia="en-US"/>
        </w:rPr>
      </w:pPr>
      <w:r>
        <w:rPr>
          <w:lang w:val="lt-LT" w:eastAsia="en-US"/>
        </w:rPr>
        <w:t>5</w:t>
      </w:r>
      <w:r w:rsidR="004B0E8B">
        <w:rPr>
          <w:lang w:val="lt-LT" w:eastAsia="en-US"/>
        </w:rPr>
        <w:t>5</w:t>
      </w:r>
      <w:r>
        <w:rPr>
          <w:lang w:val="lt-LT" w:eastAsia="en-US"/>
        </w:rPr>
        <w:t>.3</w:t>
      </w:r>
      <w:r w:rsidR="007A23C8" w:rsidRPr="007A23C8">
        <w:rPr>
          <w:lang w:val="lt-LT" w:eastAsia="en-US"/>
        </w:rPr>
        <w:t xml:space="preserve">. </w:t>
      </w:r>
      <w:r w:rsidR="004B0E8B">
        <w:rPr>
          <w:lang w:val="lt-LT" w:eastAsia="en-US"/>
        </w:rPr>
        <w:t>III gimnazijos klasėje mokiniams</w:t>
      </w:r>
      <w:r w:rsidR="004B0E8B" w:rsidRPr="007A23C8">
        <w:rPr>
          <w:lang w:val="lt-LT" w:eastAsia="en-US"/>
        </w:rPr>
        <w:t xml:space="preserve"> privalo</w:t>
      </w:r>
      <w:r w:rsidR="004B0E8B">
        <w:rPr>
          <w:lang w:val="lt-LT" w:eastAsia="en-US"/>
        </w:rPr>
        <w:t>mas</w:t>
      </w:r>
      <w:r w:rsidR="004B0E8B" w:rsidRPr="007A23C8">
        <w:rPr>
          <w:lang w:val="lt-LT" w:eastAsia="en-US"/>
        </w:rPr>
        <w:t xml:space="preserve"> </w:t>
      </w:r>
      <w:r w:rsidR="004B0E8B">
        <w:rPr>
          <w:lang w:val="lt-LT" w:eastAsia="en-US"/>
        </w:rPr>
        <w:t xml:space="preserve">matematikos modulis </w:t>
      </w:r>
      <w:r w:rsidR="004B0E8B" w:rsidRPr="007A23C8">
        <w:rPr>
          <w:lang w:val="lt-LT" w:eastAsia="en-US"/>
        </w:rPr>
        <w:t>„Planimetrija“, nepriklausomai nuo mokytis pasirinkto  dalyko programos kurso</w:t>
      </w:r>
      <w:r w:rsidR="004B0E8B">
        <w:rPr>
          <w:lang w:val="lt-LT" w:eastAsia="en-US"/>
        </w:rPr>
        <w:t xml:space="preserve">; </w:t>
      </w:r>
    </w:p>
    <w:p w14:paraId="65C4D7D4" w14:textId="77777777" w:rsidR="004B0E8B" w:rsidRPr="007A23C8" w:rsidRDefault="004B0E8B" w:rsidP="004B0E8B">
      <w:pPr>
        <w:suppressAutoHyphens w:val="0"/>
        <w:ind w:firstLine="709"/>
        <w:jc w:val="both"/>
        <w:rPr>
          <w:lang w:val="lt-LT" w:eastAsia="en-US"/>
        </w:rPr>
      </w:pPr>
      <w:r>
        <w:rPr>
          <w:lang w:val="lt-LT" w:eastAsia="en-US"/>
        </w:rPr>
        <w:t>55.</w:t>
      </w:r>
      <w:r w:rsidR="007A23C8" w:rsidRPr="007A23C8">
        <w:rPr>
          <w:lang w:val="lt-LT" w:eastAsia="en-US"/>
        </w:rPr>
        <w:t xml:space="preserve">4. </w:t>
      </w:r>
      <w:r>
        <w:rPr>
          <w:lang w:val="lt-LT" w:eastAsia="en-US"/>
        </w:rPr>
        <w:t>s</w:t>
      </w:r>
      <w:r w:rsidRPr="007A23C8">
        <w:rPr>
          <w:lang w:val="lt-LT" w:eastAsia="en-US"/>
        </w:rPr>
        <w:t xml:space="preserve">ocialinė-pilietinė veikla besimokančiajam </w:t>
      </w:r>
      <w:r>
        <w:rPr>
          <w:lang w:val="lt-LT" w:eastAsia="en-US"/>
        </w:rPr>
        <w:t xml:space="preserve">III gimnazijos klasėje </w:t>
      </w:r>
      <w:r w:rsidRPr="007A23C8">
        <w:rPr>
          <w:lang w:val="lt-LT" w:eastAsia="en-US"/>
        </w:rPr>
        <w:t>yra privaloma</w:t>
      </w:r>
      <w:r>
        <w:rPr>
          <w:lang w:val="lt-LT" w:eastAsia="en-US"/>
        </w:rPr>
        <w:t>.</w:t>
      </w:r>
      <w:r w:rsidRPr="007A23C8">
        <w:rPr>
          <w:lang w:val="lt-LT" w:eastAsia="en-US"/>
        </w:rPr>
        <w:t xml:space="preserve"> </w:t>
      </w:r>
      <w:r>
        <w:rPr>
          <w:lang w:val="lt-LT" w:eastAsia="en-US"/>
        </w:rPr>
        <w:t>J</w:t>
      </w:r>
      <w:r w:rsidRPr="007A23C8">
        <w:rPr>
          <w:lang w:val="lt-LT" w:eastAsia="en-US"/>
        </w:rPr>
        <w:t xml:space="preserve">os trukmė ne mažesnė nei 70 val. </w:t>
      </w:r>
      <w:r>
        <w:rPr>
          <w:lang w:val="lt-LT" w:eastAsia="en-US"/>
        </w:rPr>
        <w:t>per dvejus vidurinio ugdymo programos metus;</w:t>
      </w:r>
    </w:p>
    <w:p w14:paraId="1FA28837" w14:textId="7FFB3B52" w:rsidR="007A23C8" w:rsidRPr="007A23C8" w:rsidRDefault="004B0E8B" w:rsidP="004B0E8B">
      <w:pPr>
        <w:suppressAutoHyphens w:val="0"/>
        <w:ind w:firstLine="709"/>
        <w:jc w:val="both"/>
        <w:rPr>
          <w:lang w:val="lt-LT" w:eastAsia="en-US"/>
        </w:rPr>
      </w:pPr>
      <w:r>
        <w:rPr>
          <w:lang w:val="lt-LT" w:eastAsia="en-US"/>
        </w:rPr>
        <w:t>55.5. m</w:t>
      </w:r>
      <w:r w:rsidR="007A23C8" w:rsidRPr="007A23C8">
        <w:rPr>
          <w:lang w:val="lt-LT" w:eastAsia="en-US"/>
        </w:rPr>
        <w:t>okini</w:t>
      </w:r>
      <w:r>
        <w:rPr>
          <w:lang w:val="lt-LT" w:eastAsia="en-US"/>
        </w:rPr>
        <w:t xml:space="preserve">ams </w:t>
      </w:r>
      <w:r w:rsidR="007A23C8" w:rsidRPr="007A23C8">
        <w:rPr>
          <w:lang w:val="lt-LT" w:eastAsia="en-US"/>
        </w:rPr>
        <w:t xml:space="preserve">pageidaujant pagilinti ugdomas kompetencijas, dalykui mokytis gali būti skiriama ir daugiau pamokų, nei numatyta </w:t>
      </w:r>
      <w:r>
        <w:rPr>
          <w:lang w:val="lt-LT" w:eastAsia="en-US"/>
        </w:rPr>
        <w:t>bendruosiuose ugdymo planuose;</w:t>
      </w:r>
      <w:r w:rsidR="007A23C8" w:rsidRPr="007A23C8">
        <w:rPr>
          <w:lang w:val="lt-LT" w:eastAsia="en-US"/>
        </w:rPr>
        <w:t xml:space="preserve"> </w:t>
      </w:r>
    </w:p>
    <w:p w14:paraId="6CAED53A" w14:textId="1BCC805B" w:rsidR="00EE3855" w:rsidRPr="007A23C8" w:rsidRDefault="004B0E8B" w:rsidP="00EE3855">
      <w:pPr>
        <w:suppressAutoHyphens w:val="0"/>
        <w:ind w:firstLine="709"/>
        <w:jc w:val="both"/>
        <w:rPr>
          <w:lang w:val="lt-LT" w:eastAsia="en-US"/>
        </w:rPr>
      </w:pPr>
      <w:r>
        <w:rPr>
          <w:lang w:val="lt-LT" w:eastAsia="en-US"/>
        </w:rPr>
        <w:t>55</w:t>
      </w:r>
      <w:r w:rsidR="007A23C8" w:rsidRPr="007A23C8">
        <w:rPr>
          <w:lang w:val="lt-LT" w:eastAsia="en-US"/>
        </w:rPr>
        <w:t>.</w:t>
      </w:r>
      <w:r>
        <w:rPr>
          <w:lang w:val="lt-LT" w:eastAsia="en-US"/>
        </w:rPr>
        <w:t>6.</w:t>
      </w:r>
      <w:r w:rsidR="007A23C8" w:rsidRPr="007A23C8">
        <w:rPr>
          <w:lang w:val="lt-LT" w:eastAsia="en-US"/>
        </w:rPr>
        <w:t xml:space="preserve"> </w:t>
      </w:r>
      <w:r w:rsidRPr="004B0E8B">
        <w:rPr>
          <w:lang w:val="lt-LT"/>
        </w:rPr>
        <w:t>mokinys, besimokantis pagal vidurinio ugdymo programą gali keisti individualų ugdymo planą</w:t>
      </w:r>
      <w:r w:rsidR="00943C60" w:rsidRPr="00943C60">
        <w:rPr>
          <w:lang w:val="lt-LT" w:eastAsia="en-US"/>
        </w:rPr>
        <w:t xml:space="preserve"> </w:t>
      </w:r>
      <w:r w:rsidR="00EE3855">
        <w:rPr>
          <w:lang w:val="lt-LT" w:eastAsia="en-US"/>
        </w:rPr>
        <w:t xml:space="preserve">III gimnazijos klasėje </w:t>
      </w:r>
      <w:r w:rsidR="00EE3855">
        <w:rPr>
          <w:lang w:val="lt-LT"/>
        </w:rPr>
        <w:t>pasibaigus I pusmečiui ir IV gimnazijos klasėje iki rugsėjo 15 d.</w:t>
      </w:r>
      <w:r w:rsidR="00EE3855">
        <w:rPr>
          <w:lang w:val="lt-LT" w:eastAsia="en-US"/>
        </w:rPr>
        <w:t>;</w:t>
      </w:r>
    </w:p>
    <w:p w14:paraId="68A6A68E" w14:textId="752145D2" w:rsidR="00EE444C" w:rsidRPr="00320BF9" w:rsidRDefault="004B0E8B" w:rsidP="00EE444C">
      <w:pPr>
        <w:suppressAutoHyphens w:val="0"/>
        <w:ind w:firstLine="737"/>
        <w:jc w:val="both"/>
        <w:rPr>
          <w:lang w:val="lt-LT"/>
        </w:rPr>
      </w:pPr>
      <w:r>
        <w:rPr>
          <w:lang w:val="lt-LT" w:eastAsia="en-US"/>
        </w:rPr>
        <w:t>55.6</w:t>
      </w:r>
      <w:r w:rsidR="007A23C8" w:rsidRPr="007A23C8">
        <w:rPr>
          <w:lang w:val="lt-LT" w:eastAsia="en-US"/>
        </w:rPr>
        <w:t>.1.</w:t>
      </w:r>
      <w:r w:rsidR="00943C60">
        <w:rPr>
          <w:lang w:val="lt-LT" w:eastAsia="en-US"/>
        </w:rPr>
        <w:t xml:space="preserve"> b</w:t>
      </w:r>
      <w:r w:rsidR="007A23C8" w:rsidRPr="007A23C8">
        <w:rPr>
          <w:lang w:val="lt-LT" w:eastAsia="en-US"/>
        </w:rPr>
        <w:t>endrąjį kursą keisdamas į išplėstinį</w:t>
      </w:r>
      <w:r w:rsidR="00943C60">
        <w:rPr>
          <w:lang w:val="lt-LT" w:eastAsia="en-US"/>
        </w:rPr>
        <w:t xml:space="preserve"> (</w:t>
      </w:r>
      <w:r w:rsidR="00943C60" w:rsidRPr="007A23C8">
        <w:rPr>
          <w:lang w:val="lt-LT" w:eastAsia="en-US"/>
        </w:rPr>
        <w:t>lietuvių kalbos ir literatūros ir (ar) matematikos</w:t>
      </w:r>
      <w:r w:rsidR="00943C60">
        <w:rPr>
          <w:lang w:val="lt-LT" w:eastAsia="en-US"/>
        </w:rPr>
        <w:t>)</w:t>
      </w:r>
      <w:r w:rsidR="00EE444C">
        <w:rPr>
          <w:lang w:val="lt-LT" w:eastAsia="en-US"/>
        </w:rPr>
        <w:t xml:space="preserve"> ar pradėdamas mokytis naujo dalyko</w:t>
      </w:r>
      <w:r w:rsidR="007A23C8" w:rsidRPr="007A23C8">
        <w:rPr>
          <w:lang w:val="lt-LT" w:eastAsia="en-US"/>
        </w:rPr>
        <w:t xml:space="preserve"> mokinys privalo </w:t>
      </w:r>
      <w:r w:rsidR="00EE444C" w:rsidRPr="00320BF9">
        <w:rPr>
          <w:lang w:val="lt-LT"/>
        </w:rPr>
        <w:t>laikyti įskaitą</w:t>
      </w:r>
      <w:r w:rsidR="00EE444C" w:rsidRPr="007A23C8">
        <w:rPr>
          <w:lang w:val="lt-LT" w:eastAsia="en-US"/>
        </w:rPr>
        <w:t xml:space="preserve"> </w:t>
      </w:r>
      <w:r w:rsidR="00EE444C">
        <w:rPr>
          <w:lang w:val="lt-LT" w:eastAsia="en-US"/>
        </w:rPr>
        <w:t>iš</w:t>
      </w:r>
      <w:r w:rsidR="007A23C8" w:rsidRPr="007A23C8">
        <w:rPr>
          <w:lang w:val="lt-LT" w:eastAsia="en-US"/>
        </w:rPr>
        <w:t xml:space="preserve"> atitinkamo dalyko bendrosios programos skirtum</w:t>
      </w:r>
      <w:r w:rsidR="00EE444C">
        <w:rPr>
          <w:lang w:val="lt-LT" w:eastAsia="en-US"/>
        </w:rPr>
        <w:t xml:space="preserve">o ar iš viso pusmečio dalyko programos. </w:t>
      </w:r>
      <w:r w:rsidR="00EE444C" w:rsidRPr="00320BF9">
        <w:rPr>
          <w:lang w:val="lt-LT"/>
        </w:rPr>
        <w:t>Mokinys įskaitai ruošiasi savarankiškai ir konsultuojasi su mokytoju. Išlaikius įskaitą, pažymys įrašomas į elektroninį dienyną. Įskaitos pažymys įskaitomas kaip pusmečio ar metinis įvertinimas;</w:t>
      </w:r>
    </w:p>
    <w:p w14:paraId="4545F053" w14:textId="0F2349A7" w:rsidR="00EE444C" w:rsidRDefault="00EE444C" w:rsidP="0067169E">
      <w:pPr>
        <w:suppressAutoHyphens w:val="0"/>
        <w:ind w:firstLine="737"/>
        <w:jc w:val="both"/>
        <w:rPr>
          <w:lang w:val="lt-LT"/>
        </w:rPr>
      </w:pPr>
      <w:r>
        <w:rPr>
          <w:lang w:val="lt-LT" w:eastAsia="en-US"/>
        </w:rPr>
        <w:t xml:space="preserve">55.6.2. </w:t>
      </w:r>
      <w:r w:rsidRPr="00320BF9">
        <w:rPr>
          <w:lang w:val="lt-LT"/>
        </w:rPr>
        <w:t xml:space="preserve">jeigu mokinys </w:t>
      </w:r>
      <w:r>
        <w:rPr>
          <w:lang w:val="lt-LT"/>
        </w:rPr>
        <w:t xml:space="preserve">keičia </w:t>
      </w:r>
      <w:r w:rsidRPr="00320BF9">
        <w:rPr>
          <w:lang w:val="lt-LT"/>
        </w:rPr>
        <w:t>dalyko išplėsti</w:t>
      </w:r>
      <w:r>
        <w:rPr>
          <w:lang w:val="lt-LT"/>
        </w:rPr>
        <w:t>nį</w:t>
      </w:r>
      <w:r w:rsidRPr="00320BF9">
        <w:rPr>
          <w:lang w:val="lt-LT"/>
        </w:rPr>
        <w:t xml:space="preserve"> kurs</w:t>
      </w:r>
      <w:r>
        <w:rPr>
          <w:lang w:val="lt-LT"/>
        </w:rPr>
        <w:t>ą</w:t>
      </w:r>
      <w:r w:rsidRPr="00320BF9">
        <w:rPr>
          <w:lang w:val="lt-LT"/>
        </w:rPr>
        <w:t xml:space="preserve"> į bendrąjį kursą ir turimas įvertinimas jį tenkina</w:t>
      </w:r>
      <w:r w:rsidR="0067169E">
        <w:rPr>
          <w:lang w:val="lt-LT"/>
        </w:rPr>
        <w:t xml:space="preserve">, </w:t>
      </w:r>
      <w:r w:rsidRPr="00320BF9">
        <w:rPr>
          <w:lang w:val="lt-LT"/>
        </w:rPr>
        <w:t xml:space="preserve"> įskaitos laikyti neprivaloma</w:t>
      </w:r>
      <w:r w:rsidR="0067169E">
        <w:rPr>
          <w:lang w:val="lt-LT"/>
        </w:rPr>
        <w:t>;</w:t>
      </w:r>
      <w:r w:rsidRPr="00320BF9">
        <w:rPr>
          <w:lang w:val="lt-LT"/>
        </w:rPr>
        <w:t xml:space="preserve"> </w:t>
      </w:r>
    </w:p>
    <w:p w14:paraId="351FB924" w14:textId="0F22BC20" w:rsidR="00104645" w:rsidRPr="00320BF9" w:rsidRDefault="00104645" w:rsidP="00104645">
      <w:pPr>
        <w:suppressAutoHyphens w:val="0"/>
        <w:ind w:firstLine="709"/>
        <w:jc w:val="both"/>
        <w:rPr>
          <w:lang w:val="lt-LT"/>
        </w:rPr>
      </w:pPr>
      <w:r w:rsidRPr="00320BF9">
        <w:rPr>
          <w:lang w:val="lt-LT"/>
        </w:rPr>
        <w:t>5</w:t>
      </w:r>
      <w:r w:rsidR="0067169E">
        <w:rPr>
          <w:lang w:val="lt-LT"/>
        </w:rPr>
        <w:t>5</w:t>
      </w:r>
      <w:r w:rsidRPr="00320BF9">
        <w:rPr>
          <w:lang w:val="lt-LT"/>
        </w:rPr>
        <w:t>.</w:t>
      </w:r>
      <w:r w:rsidR="0067169E">
        <w:rPr>
          <w:lang w:val="lt-LT"/>
        </w:rPr>
        <w:t>6</w:t>
      </w:r>
      <w:r w:rsidRPr="00320BF9">
        <w:rPr>
          <w:lang w:val="lt-LT"/>
        </w:rPr>
        <w:t>.</w:t>
      </w:r>
      <w:r w:rsidR="00943C60">
        <w:rPr>
          <w:lang w:val="lt-LT"/>
        </w:rPr>
        <w:t>3</w:t>
      </w:r>
      <w:r w:rsidRPr="00320BF9">
        <w:rPr>
          <w:lang w:val="lt-LT"/>
        </w:rPr>
        <w:t xml:space="preserve">. </w:t>
      </w:r>
      <w:r w:rsidR="0067169E">
        <w:rPr>
          <w:lang w:val="lt-LT"/>
        </w:rPr>
        <w:t xml:space="preserve">norėdamas keisti individualų ugdymo planą </w:t>
      </w:r>
      <w:r w:rsidRPr="00320BF9">
        <w:rPr>
          <w:lang w:val="lt-LT"/>
        </w:rPr>
        <w:t>mokinys turi pateikti prašymą gimnazijos direktoriui</w:t>
      </w:r>
      <w:r w:rsidR="0067169E">
        <w:rPr>
          <w:lang w:val="lt-LT"/>
        </w:rPr>
        <w:t>:</w:t>
      </w:r>
      <w:r w:rsidRPr="00320BF9">
        <w:rPr>
          <w:lang w:val="lt-LT"/>
        </w:rPr>
        <w:t xml:space="preserve"> </w:t>
      </w:r>
      <w:r w:rsidR="0067169E">
        <w:rPr>
          <w:lang w:val="lt-LT"/>
        </w:rPr>
        <w:t>III gimnazi</w:t>
      </w:r>
      <w:r w:rsidR="00EE3855">
        <w:rPr>
          <w:lang w:val="lt-LT"/>
        </w:rPr>
        <w:t>jos</w:t>
      </w:r>
      <w:r w:rsidR="0067169E">
        <w:rPr>
          <w:lang w:val="lt-LT"/>
        </w:rPr>
        <w:t xml:space="preserve"> klasėje</w:t>
      </w:r>
      <w:r w:rsidRPr="00320BF9">
        <w:rPr>
          <w:lang w:val="lt-LT"/>
        </w:rPr>
        <w:t xml:space="preserve"> </w:t>
      </w:r>
      <w:r w:rsidR="0067169E" w:rsidRPr="00320BF9">
        <w:rPr>
          <w:lang w:val="lt-LT"/>
        </w:rPr>
        <w:t>per paskutinę</w:t>
      </w:r>
      <w:r w:rsidR="0067169E">
        <w:rPr>
          <w:lang w:val="lt-LT"/>
        </w:rPr>
        <w:t xml:space="preserve"> </w:t>
      </w:r>
      <w:r w:rsidRPr="00320BF9">
        <w:rPr>
          <w:lang w:val="lt-LT"/>
        </w:rPr>
        <w:t xml:space="preserve">I-ojo </w:t>
      </w:r>
      <w:r w:rsidR="0067169E">
        <w:rPr>
          <w:lang w:val="lt-LT"/>
        </w:rPr>
        <w:t xml:space="preserve"> pusmečio </w:t>
      </w:r>
      <w:r w:rsidRPr="00320BF9">
        <w:rPr>
          <w:lang w:val="lt-LT"/>
        </w:rPr>
        <w:t>savaitę</w:t>
      </w:r>
      <w:r w:rsidR="0067169E">
        <w:rPr>
          <w:lang w:val="lt-LT"/>
        </w:rPr>
        <w:t xml:space="preserve">, IV gimnazijos klasėje </w:t>
      </w:r>
      <w:r w:rsidR="00943C60">
        <w:rPr>
          <w:lang w:val="lt-LT"/>
        </w:rPr>
        <w:t xml:space="preserve">iki </w:t>
      </w:r>
      <w:r w:rsidR="00EE3855">
        <w:rPr>
          <w:lang w:val="lt-LT"/>
        </w:rPr>
        <w:t xml:space="preserve">rugsėjo </w:t>
      </w:r>
      <w:r w:rsidR="00943C60">
        <w:rPr>
          <w:lang w:val="lt-LT"/>
        </w:rPr>
        <w:t>15</w:t>
      </w:r>
      <w:r w:rsidR="00EE3855">
        <w:rPr>
          <w:lang w:val="lt-LT"/>
        </w:rPr>
        <w:t xml:space="preserve"> d</w:t>
      </w:r>
      <w:r w:rsidR="0067169E">
        <w:rPr>
          <w:lang w:val="lt-LT"/>
        </w:rPr>
        <w:t>.</w:t>
      </w:r>
      <w:r w:rsidRPr="00320BF9">
        <w:rPr>
          <w:lang w:val="lt-LT"/>
        </w:rPr>
        <w:t xml:space="preserve"> Gimnazijos direktori</w:t>
      </w:r>
      <w:r w:rsidR="0067169E">
        <w:rPr>
          <w:lang w:val="lt-LT"/>
        </w:rPr>
        <w:t>a</w:t>
      </w:r>
      <w:r w:rsidRPr="00320BF9">
        <w:rPr>
          <w:lang w:val="lt-LT"/>
        </w:rPr>
        <w:t>us įsakym</w:t>
      </w:r>
      <w:r w:rsidR="003615B1">
        <w:rPr>
          <w:lang w:val="lt-LT"/>
        </w:rPr>
        <w:t>e</w:t>
      </w:r>
      <w:r w:rsidRPr="00320BF9">
        <w:rPr>
          <w:lang w:val="lt-LT"/>
        </w:rPr>
        <w:t xml:space="preserve"> nurodo</w:t>
      </w:r>
      <w:r w:rsidR="0067169E">
        <w:rPr>
          <w:lang w:val="lt-LT"/>
        </w:rPr>
        <w:t>mi</w:t>
      </w:r>
      <w:r w:rsidRPr="00320BF9">
        <w:rPr>
          <w:lang w:val="lt-LT"/>
        </w:rPr>
        <w:t xml:space="preserve"> mokinio individualaus plano keitim</w:t>
      </w:r>
      <w:r w:rsidR="003615B1">
        <w:rPr>
          <w:lang w:val="lt-LT"/>
        </w:rPr>
        <w:t>ai</w:t>
      </w:r>
      <w:r w:rsidRPr="00320BF9">
        <w:rPr>
          <w:lang w:val="lt-LT"/>
        </w:rPr>
        <w:t>, jei reikia - įskaitos dat</w:t>
      </w:r>
      <w:r w:rsidR="003615B1">
        <w:rPr>
          <w:lang w:val="lt-LT"/>
        </w:rPr>
        <w:t>a</w:t>
      </w:r>
      <w:r w:rsidRPr="00320BF9">
        <w:rPr>
          <w:lang w:val="lt-LT"/>
        </w:rPr>
        <w:t>,</w:t>
      </w:r>
      <w:r w:rsidR="003615B1">
        <w:rPr>
          <w:lang w:val="lt-LT"/>
        </w:rPr>
        <w:t xml:space="preserve"> atsiskaitymo terminai, </w:t>
      </w:r>
      <w:r w:rsidRPr="00320BF9">
        <w:rPr>
          <w:lang w:val="lt-LT"/>
        </w:rPr>
        <w:t xml:space="preserve"> mokinį konsultuojan</w:t>
      </w:r>
      <w:r w:rsidR="003615B1">
        <w:rPr>
          <w:lang w:val="lt-LT"/>
        </w:rPr>
        <w:t>tys</w:t>
      </w:r>
      <w:r w:rsidRPr="00320BF9">
        <w:rPr>
          <w:lang w:val="lt-LT"/>
        </w:rPr>
        <w:t xml:space="preserve"> mokytoj</w:t>
      </w:r>
      <w:r w:rsidR="003615B1">
        <w:rPr>
          <w:lang w:val="lt-LT"/>
        </w:rPr>
        <w:t>ai</w:t>
      </w:r>
      <w:r w:rsidRPr="00320BF9">
        <w:rPr>
          <w:lang w:val="lt-LT"/>
        </w:rPr>
        <w:t>, įskaitos vertinimo komisij</w:t>
      </w:r>
      <w:r w:rsidR="003615B1">
        <w:rPr>
          <w:lang w:val="lt-LT"/>
        </w:rPr>
        <w:t>a</w:t>
      </w:r>
      <w:r w:rsidRPr="00320BF9">
        <w:rPr>
          <w:lang w:val="lt-LT"/>
        </w:rPr>
        <w:t>;</w:t>
      </w:r>
      <w:r w:rsidR="00864D77" w:rsidRPr="00864D77">
        <w:rPr>
          <w:lang w:val="lt-LT" w:eastAsia="en-US"/>
        </w:rPr>
        <w:t xml:space="preserve"> </w:t>
      </w:r>
    </w:p>
    <w:p w14:paraId="0196DA33" w14:textId="44C6A13B" w:rsidR="007A23C8" w:rsidRPr="007A23C8" w:rsidRDefault="003615B1" w:rsidP="00DD2459">
      <w:pPr>
        <w:ind w:right="-164" w:firstLine="709"/>
        <w:jc w:val="both"/>
        <w:rPr>
          <w:szCs w:val="20"/>
          <w:lang w:val="lt-LT" w:eastAsia="en-US"/>
        </w:rPr>
      </w:pPr>
      <w:r w:rsidRPr="003615B1">
        <w:rPr>
          <w:szCs w:val="20"/>
          <w:lang w:val="lt-LT" w:eastAsia="en-US"/>
        </w:rPr>
        <w:t>55.7.</w:t>
      </w:r>
      <w:r>
        <w:rPr>
          <w:szCs w:val="20"/>
          <w:lang w:val="lt-LT" w:eastAsia="en-US"/>
        </w:rPr>
        <w:t xml:space="preserve"> m</w:t>
      </w:r>
      <w:r w:rsidR="007A23C8" w:rsidRPr="007A23C8">
        <w:rPr>
          <w:lang w:val="lt-LT" w:eastAsia="en-US"/>
        </w:rPr>
        <w:t xml:space="preserve">okiniui, atvykusiam iš kitos mokyklos, </w:t>
      </w:r>
      <w:r>
        <w:rPr>
          <w:lang w:val="lt-LT" w:eastAsia="en-US"/>
        </w:rPr>
        <w:t>Gimnazija</w:t>
      </w:r>
      <w:r w:rsidR="007A23C8" w:rsidRPr="007A23C8">
        <w:rPr>
          <w:lang w:val="lt-LT" w:eastAsia="en-US"/>
        </w:rPr>
        <w:t xml:space="preserve"> </w:t>
      </w:r>
      <w:r>
        <w:rPr>
          <w:lang w:val="lt-LT" w:eastAsia="en-US"/>
        </w:rPr>
        <w:t>sudaro</w:t>
      </w:r>
      <w:r w:rsidR="007A23C8" w:rsidRPr="007A23C8">
        <w:rPr>
          <w:lang w:val="lt-LT" w:eastAsia="en-US"/>
        </w:rPr>
        <w:t xml:space="preserve"> galimybę toliau tęsti individualaus ugdymo plano įgyvendinimą. Mokiniui gali būti pasiūloma keisti pasirinktus mokytis dalykus, dalykų modulius, </w:t>
      </w:r>
      <w:r>
        <w:rPr>
          <w:lang w:val="lt-LT" w:eastAsia="en-US"/>
        </w:rPr>
        <w:t>lankyti konsultacijas mokymosi skirtumams kompensuoti.</w:t>
      </w:r>
      <w:r w:rsidR="007A23C8" w:rsidRPr="007A23C8">
        <w:rPr>
          <w:lang w:val="lt-LT" w:eastAsia="en-US"/>
        </w:rPr>
        <w:t xml:space="preserve"> </w:t>
      </w:r>
    </w:p>
    <w:p w14:paraId="52DC647F" w14:textId="77777777" w:rsidR="005E20A3" w:rsidRPr="00320BF9" w:rsidRDefault="005E20A3" w:rsidP="00B00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FF0000"/>
          <w:lang w:val="lt-LT" w:eastAsia="en-US"/>
        </w:rPr>
      </w:pPr>
    </w:p>
    <w:p w14:paraId="32B26293" w14:textId="51C742AB" w:rsidR="00BA16D0" w:rsidRPr="0048703F" w:rsidRDefault="00BA16D0" w:rsidP="00B00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lang w:val="lt-LT" w:eastAsia="en-US"/>
        </w:rPr>
      </w:pPr>
      <w:r w:rsidRPr="0048703F">
        <w:rPr>
          <w:b/>
          <w:lang w:val="lt-LT" w:eastAsia="en-US"/>
        </w:rPr>
        <w:t>VI SKYRIUS</w:t>
      </w:r>
    </w:p>
    <w:p w14:paraId="007C77B9" w14:textId="77777777" w:rsidR="00BA16D0" w:rsidRPr="0048703F" w:rsidRDefault="00BA16D0" w:rsidP="00BA16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lang w:val="lt-LT" w:eastAsia="en-US"/>
        </w:rPr>
      </w:pPr>
      <w:r w:rsidRPr="0048703F">
        <w:rPr>
          <w:b/>
          <w:lang w:val="lt-LT" w:eastAsia="en-US"/>
        </w:rPr>
        <w:t>MOKINIŲ, TURINČIŲ SPECIALIŲJŲ UGDYMOSI POREIKIŲ (IŠSKYRUS ATSIRANDANČIUS DĖL IŠSKIRTINIŲ GABUMŲ), UGDYMO ORGANIZAVIMAS</w:t>
      </w:r>
    </w:p>
    <w:p w14:paraId="7935B1CA" w14:textId="77777777" w:rsidR="00D13E43" w:rsidRPr="0048703F" w:rsidRDefault="00D13E43" w:rsidP="00D13E43">
      <w:pPr>
        <w:overflowPunct w:val="0"/>
        <w:ind w:firstLine="720"/>
        <w:jc w:val="both"/>
        <w:textAlignment w:val="baseline"/>
        <w:rPr>
          <w:lang w:val="lt-LT"/>
        </w:rPr>
      </w:pPr>
    </w:p>
    <w:p w14:paraId="308CDE15" w14:textId="2A40A6D2" w:rsidR="00D13E43" w:rsidRPr="007647AF" w:rsidRDefault="0048703F" w:rsidP="0048703F">
      <w:pPr>
        <w:tabs>
          <w:tab w:val="left" w:pos="720"/>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jc w:val="both"/>
        <w:rPr>
          <w:lang w:val="lt-LT" w:eastAsia="en-US"/>
        </w:rPr>
      </w:pPr>
      <w:r>
        <w:rPr>
          <w:lang w:val="lt-LT"/>
        </w:rPr>
        <w:tab/>
      </w:r>
      <w:r w:rsidR="00D13E43" w:rsidRPr="0048703F">
        <w:rPr>
          <w:lang w:val="lt-LT"/>
        </w:rPr>
        <w:t>5</w:t>
      </w:r>
      <w:r>
        <w:rPr>
          <w:lang w:val="lt-LT"/>
        </w:rPr>
        <w:t>6</w:t>
      </w:r>
      <w:r w:rsidR="00D13E43" w:rsidRPr="0048703F">
        <w:rPr>
          <w:lang w:val="lt-LT"/>
        </w:rPr>
        <w:t>.</w:t>
      </w:r>
      <w:r w:rsidR="007B43DC" w:rsidRPr="0048703F">
        <w:rPr>
          <w:lang w:val="lt-LT"/>
        </w:rPr>
        <w:t xml:space="preserve"> </w:t>
      </w:r>
      <w:r w:rsidR="00D13E43" w:rsidRPr="0048703F">
        <w:rPr>
          <w:lang w:val="lt-LT"/>
        </w:rPr>
        <w:t xml:space="preserve">Mokinių, </w:t>
      </w:r>
      <w:bookmarkStart w:id="20" w:name="_Hlk80372115"/>
      <w:r w:rsidR="00D13E43" w:rsidRPr="0048703F">
        <w:rPr>
          <w:lang w:val="lt-LT"/>
        </w:rPr>
        <w:t>turinčių specialiųjų ugdymosi poreikių, ugdym</w:t>
      </w:r>
      <w:r w:rsidR="007B43DC" w:rsidRPr="0048703F">
        <w:rPr>
          <w:lang w:val="lt-LT"/>
        </w:rPr>
        <w:t>as</w:t>
      </w:r>
      <w:r w:rsidR="00D13E43" w:rsidRPr="0048703F">
        <w:rPr>
          <w:lang w:val="lt-LT"/>
        </w:rPr>
        <w:t xml:space="preserve"> </w:t>
      </w:r>
      <w:bookmarkEnd w:id="20"/>
      <w:r w:rsidR="00D13E43" w:rsidRPr="0048703F">
        <w:rPr>
          <w:lang w:val="lt-LT"/>
        </w:rPr>
        <w:t>organizuoja</w:t>
      </w:r>
      <w:r w:rsidR="007B43DC" w:rsidRPr="0048703F">
        <w:rPr>
          <w:lang w:val="lt-LT"/>
        </w:rPr>
        <w:t>mas</w:t>
      </w:r>
      <w:r w:rsidR="001D777C" w:rsidRPr="0048703F">
        <w:rPr>
          <w:lang w:val="lt-LT"/>
        </w:rPr>
        <w:t xml:space="preserve"> </w:t>
      </w:r>
      <w:r w:rsidR="00D13E43" w:rsidRPr="0048703F">
        <w:rPr>
          <w:lang w:val="lt-LT"/>
        </w:rPr>
        <w:t>vadovau</w:t>
      </w:r>
      <w:r w:rsidR="007B43DC" w:rsidRPr="0048703F">
        <w:rPr>
          <w:lang w:val="lt-LT"/>
        </w:rPr>
        <w:t>jantis</w:t>
      </w:r>
      <w:r w:rsidR="00D13E43" w:rsidRPr="0048703F">
        <w:rPr>
          <w:lang w:val="lt-LT"/>
        </w:rPr>
        <w:t xml:space="preserve"> </w:t>
      </w:r>
      <w:r w:rsidRPr="0048703F">
        <w:rPr>
          <w:lang w:val="lt-LT" w:eastAsia="en-US"/>
        </w:rPr>
        <w:t>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r>
        <w:rPr>
          <w:lang w:val="lt-LT" w:eastAsia="en-US"/>
        </w:rPr>
        <w:t xml:space="preserve"> ir</w:t>
      </w:r>
      <w:r w:rsidRPr="0048703F">
        <w:rPr>
          <w:lang w:val="lt-LT" w:eastAsia="en-US"/>
        </w:rPr>
        <w:t xml:space="preserve"> </w:t>
      </w:r>
      <w:r w:rsidR="001D777C" w:rsidRPr="0048703F">
        <w:rPr>
          <w:lang w:val="lt-LT"/>
        </w:rPr>
        <w:t>202</w:t>
      </w:r>
      <w:r>
        <w:rPr>
          <w:lang w:val="lt-LT"/>
        </w:rPr>
        <w:t>3</w:t>
      </w:r>
      <w:r w:rsidR="001D777C" w:rsidRPr="0048703F">
        <w:rPr>
          <w:lang w:val="lt-LT"/>
        </w:rPr>
        <w:t>–202</w:t>
      </w:r>
      <w:r>
        <w:rPr>
          <w:lang w:val="lt-LT"/>
        </w:rPr>
        <w:t>4</w:t>
      </w:r>
      <w:r w:rsidR="001D777C" w:rsidRPr="0048703F">
        <w:rPr>
          <w:lang w:val="lt-LT"/>
        </w:rPr>
        <w:t xml:space="preserve"> ir 202</w:t>
      </w:r>
      <w:r>
        <w:rPr>
          <w:lang w:val="lt-LT"/>
        </w:rPr>
        <w:t>4</w:t>
      </w:r>
      <w:r w:rsidR="001D777C" w:rsidRPr="0048703F">
        <w:rPr>
          <w:lang w:val="lt-LT"/>
        </w:rPr>
        <w:t>–202</w:t>
      </w:r>
      <w:r>
        <w:rPr>
          <w:lang w:val="lt-LT"/>
        </w:rPr>
        <w:t>5</w:t>
      </w:r>
      <w:r w:rsidR="001D777C" w:rsidRPr="0048703F">
        <w:rPr>
          <w:lang w:val="lt-LT"/>
        </w:rPr>
        <w:t xml:space="preserve"> mokslo metų pradinio, pagrindinio ir </w:t>
      </w:r>
      <w:r w:rsidR="001D777C" w:rsidRPr="007647AF">
        <w:rPr>
          <w:lang w:val="lt-LT"/>
        </w:rPr>
        <w:t>vidurinio ugdymo programų bendrųjų ugdymo planų šešt</w:t>
      </w:r>
      <w:r w:rsidRPr="007647AF">
        <w:rPr>
          <w:lang w:val="lt-LT"/>
        </w:rPr>
        <w:t>ojo</w:t>
      </w:r>
      <w:r w:rsidR="001D777C" w:rsidRPr="007647AF">
        <w:rPr>
          <w:lang w:val="lt-LT"/>
        </w:rPr>
        <w:t xml:space="preserve"> skyri</w:t>
      </w:r>
      <w:r w:rsidRPr="007647AF">
        <w:rPr>
          <w:lang w:val="lt-LT"/>
        </w:rPr>
        <w:t>aus</w:t>
      </w:r>
      <w:r w:rsidR="00D13E43" w:rsidRPr="007647AF">
        <w:rPr>
          <w:szCs w:val="20"/>
          <w:lang w:val="lt-LT" w:eastAsia="en-US"/>
        </w:rPr>
        <w:t xml:space="preserve"> </w:t>
      </w:r>
      <w:r w:rsidRPr="007647AF">
        <w:rPr>
          <w:szCs w:val="20"/>
          <w:lang w:val="lt-LT" w:eastAsia="en-US"/>
        </w:rPr>
        <w:t>1–4 skirsniais bei</w:t>
      </w:r>
      <w:r w:rsidR="00454BED" w:rsidRPr="007647AF">
        <w:rPr>
          <w:szCs w:val="20"/>
          <w:lang w:val="lt-LT" w:eastAsia="en-US"/>
        </w:rPr>
        <w:t xml:space="preserve"> </w:t>
      </w:r>
      <w:r w:rsidRPr="007647AF">
        <w:rPr>
          <w:szCs w:val="20"/>
          <w:lang w:val="lt-LT" w:eastAsia="en-US"/>
        </w:rPr>
        <w:t>8 priedu (</w:t>
      </w:r>
      <w:r w:rsidRPr="007647AF">
        <w:rPr>
          <w:lang w:val="lt-LT" w:eastAsia="en-US"/>
        </w:rPr>
        <w:t>Pradinio ugdymo individualizuotos ir pagrindinio ugdymo individualizuotos programos bei socialinių įgūdžių ugdymo programos įgyvendinimas)</w:t>
      </w:r>
      <w:r w:rsidR="00F97418" w:rsidRPr="007647AF">
        <w:rPr>
          <w:lang w:val="lt-LT" w:eastAsia="en-US"/>
        </w:rPr>
        <w:t>.</w:t>
      </w:r>
    </w:p>
    <w:p w14:paraId="3B17046B" w14:textId="4586733C" w:rsidR="007B43DC" w:rsidRPr="007647AF" w:rsidRDefault="00D13E43" w:rsidP="00D13E43">
      <w:pPr>
        <w:tabs>
          <w:tab w:val="left" w:pos="720"/>
        </w:tabs>
        <w:jc w:val="both"/>
        <w:rPr>
          <w:lang w:val="lt-LT"/>
        </w:rPr>
      </w:pPr>
      <w:r w:rsidRPr="007647AF">
        <w:rPr>
          <w:lang w:val="lt-LT"/>
        </w:rPr>
        <w:tab/>
      </w:r>
      <w:r w:rsidR="007B43DC" w:rsidRPr="007647AF">
        <w:rPr>
          <w:lang w:val="lt-LT"/>
        </w:rPr>
        <w:t>5</w:t>
      </w:r>
      <w:r w:rsidR="0048703F" w:rsidRPr="007647AF">
        <w:rPr>
          <w:lang w:val="lt-LT"/>
        </w:rPr>
        <w:t>7</w:t>
      </w:r>
      <w:r w:rsidR="007B43DC" w:rsidRPr="007647AF">
        <w:rPr>
          <w:lang w:val="lt-LT"/>
        </w:rPr>
        <w:t>. Gimnazija, organizuodama mokinių, turinčių specialiųjų ugdymosi poreikių, ugdymą atsižvelgia į:</w:t>
      </w:r>
    </w:p>
    <w:p w14:paraId="273086D3" w14:textId="565EA5EC" w:rsidR="00D13E43" w:rsidRPr="007647AF" w:rsidRDefault="007B43DC" w:rsidP="00D13E43">
      <w:pPr>
        <w:tabs>
          <w:tab w:val="left" w:pos="720"/>
        </w:tabs>
        <w:jc w:val="both"/>
        <w:rPr>
          <w:lang w:val="lt-LT"/>
        </w:rPr>
      </w:pPr>
      <w:r w:rsidRPr="007647AF">
        <w:rPr>
          <w:lang w:val="lt-LT"/>
        </w:rPr>
        <w:tab/>
      </w:r>
      <w:r w:rsidR="001D777C" w:rsidRPr="007647AF">
        <w:rPr>
          <w:lang w:val="lt-LT"/>
        </w:rPr>
        <w:t>5</w:t>
      </w:r>
      <w:r w:rsidR="0048703F" w:rsidRPr="007647AF">
        <w:rPr>
          <w:lang w:val="lt-LT"/>
        </w:rPr>
        <w:t>7</w:t>
      </w:r>
      <w:r w:rsidR="00D13E43" w:rsidRPr="007647AF">
        <w:rPr>
          <w:lang w:val="lt-LT"/>
        </w:rPr>
        <w:t>.1 mokinio mokymosi ir švietimo pagalbos poreikius;</w:t>
      </w:r>
    </w:p>
    <w:p w14:paraId="0BB1132A" w14:textId="6E112B29" w:rsidR="00D13E43" w:rsidRPr="007647AF" w:rsidRDefault="00D13E43" w:rsidP="00D13E43">
      <w:pPr>
        <w:tabs>
          <w:tab w:val="left" w:pos="720"/>
        </w:tabs>
        <w:ind w:left="113"/>
        <w:jc w:val="both"/>
        <w:rPr>
          <w:lang w:val="lt-LT"/>
        </w:rPr>
      </w:pPr>
      <w:r w:rsidRPr="007647AF">
        <w:rPr>
          <w:lang w:val="lt-LT"/>
        </w:rPr>
        <w:tab/>
      </w:r>
      <w:r w:rsidR="001D777C" w:rsidRPr="007647AF">
        <w:rPr>
          <w:lang w:val="lt-LT"/>
        </w:rPr>
        <w:t>5</w:t>
      </w:r>
      <w:r w:rsidR="0048703F" w:rsidRPr="007647AF">
        <w:rPr>
          <w:lang w:val="lt-LT"/>
        </w:rPr>
        <w:t>7</w:t>
      </w:r>
      <w:r w:rsidRPr="007647AF">
        <w:rPr>
          <w:lang w:val="lt-LT"/>
        </w:rPr>
        <w:t>.2. mokymosi formą ir mokymo proceso organizavimo būdą;</w:t>
      </w:r>
    </w:p>
    <w:p w14:paraId="7E042DA1" w14:textId="72196EBA" w:rsidR="001D777C" w:rsidRPr="007647AF" w:rsidRDefault="001D777C" w:rsidP="001D77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both"/>
        <w:rPr>
          <w:lang w:val="lt-LT" w:eastAsia="en-US"/>
        </w:rPr>
      </w:pPr>
      <w:r w:rsidRPr="007647AF">
        <w:rPr>
          <w:lang w:val="lt-LT"/>
        </w:rPr>
        <w:t>5</w:t>
      </w:r>
      <w:r w:rsidR="0048703F" w:rsidRPr="007647AF">
        <w:rPr>
          <w:lang w:val="lt-LT"/>
        </w:rPr>
        <w:t>7</w:t>
      </w:r>
      <w:r w:rsidR="00D13E43" w:rsidRPr="007647AF">
        <w:rPr>
          <w:lang w:val="lt-LT"/>
        </w:rPr>
        <w:t>.3.</w:t>
      </w:r>
      <w:r w:rsidR="007B43DC" w:rsidRPr="007647AF">
        <w:rPr>
          <w:lang w:val="lt-LT"/>
        </w:rPr>
        <w:t xml:space="preserve"> </w:t>
      </w:r>
      <w:r w:rsidRPr="007647AF">
        <w:rPr>
          <w:lang w:val="lt-LT" w:eastAsia="en-US"/>
        </w:rPr>
        <w:t>švietimo pagalbos specialistų, gimnazijos vaiko gerovės komisijos, pedagoginių psichologinių ar švietimo pagalbos tarnybų rekomendacijas.</w:t>
      </w:r>
    </w:p>
    <w:p w14:paraId="6B2FADD8" w14:textId="201AC706" w:rsidR="007B43DC" w:rsidRPr="002D0CDB" w:rsidRDefault="007B43DC" w:rsidP="002D0C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both"/>
        <w:rPr>
          <w:color w:val="222222"/>
          <w:shd w:val="clear" w:color="auto" w:fill="FFFFFF"/>
          <w:lang w:val="lt-LT"/>
        </w:rPr>
      </w:pPr>
      <w:r w:rsidRPr="0048703F">
        <w:rPr>
          <w:lang w:val="lt-LT" w:eastAsia="en-US"/>
        </w:rPr>
        <w:t>5</w:t>
      </w:r>
      <w:r w:rsidR="0048703F">
        <w:rPr>
          <w:lang w:val="lt-LT" w:eastAsia="en-US"/>
        </w:rPr>
        <w:t>8</w:t>
      </w:r>
      <w:r w:rsidRPr="0048703F">
        <w:rPr>
          <w:lang w:val="lt-LT" w:eastAsia="en-US"/>
        </w:rPr>
        <w:t>.</w:t>
      </w:r>
      <w:r w:rsidR="002035D4" w:rsidRPr="0048703F">
        <w:rPr>
          <w:color w:val="222222"/>
          <w:shd w:val="clear" w:color="auto" w:fill="FFFFFF"/>
        </w:rPr>
        <w:t xml:space="preserve"> </w:t>
      </w:r>
      <w:r w:rsidR="00F97418">
        <w:rPr>
          <w:color w:val="222222"/>
          <w:shd w:val="clear" w:color="auto" w:fill="FFFFFF"/>
          <w:lang w:val="lt-LT"/>
        </w:rPr>
        <w:t>G</w:t>
      </w:r>
      <w:r w:rsidR="002035D4" w:rsidRPr="0048703F">
        <w:rPr>
          <w:color w:val="222222"/>
          <w:shd w:val="clear" w:color="auto" w:fill="FFFFFF"/>
          <w:lang w:val="lt-LT"/>
        </w:rPr>
        <w:t>imnazijoje specialiųjų</w:t>
      </w:r>
      <w:r w:rsidR="00F97418">
        <w:rPr>
          <w:color w:val="222222"/>
          <w:shd w:val="clear" w:color="auto" w:fill="FFFFFF"/>
          <w:lang w:val="lt-LT"/>
        </w:rPr>
        <w:t xml:space="preserve"> ugdymosi poreikių mokiniam</w:t>
      </w:r>
      <w:r w:rsidR="002035D4" w:rsidRPr="0048703F">
        <w:rPr>
          <w:color w:val="222222"/>
          <w:shd w:val="clear" w:color="auto" w:fill="FFFFFF"/>
          <w:lang w:val="lt-LT"/>
        </w:rPr>
        <w:t xml:space="preserve"> </w:t>
      </w:r>
      <w:r w:rsidR="002D0CDB">
        <w:rPr>
          <w:color w:val="222222"/>
          <w:shd w:val="clear" w:color="auto" w:fill="FFFFFF"/>
          <w:lang w:val="lt-LT"/>
        </w:rPr>
        <w:t>t</w:t>
      </w:r>
      <w:r w:rsidR="002035D4" w:rsidRPr="0048703F">
        <w:rPr>
          <w:color w:val="222222"/>
          <w:shd w:val="clear" w:color="auto" w:fill="FFFFFF"/>
          <w:lang w:val="lt-LT"/>
        </w:rPr>
        <w:t xml:space="preserve">eikiama logopedo pagalba 1–2 kartus per savaitę. Specialiojo pedagogo pagalba teikiama organizuojant specialiąsias pamokas </w:t>
      </w:r>
      <w:r w:rsidR="002035D4" w:rsidRPr="0048703F">
        <w:rPr>
          <w:color w:val="222222"/>
          <w:shd w:val="clear" w:color="auto" w:fill="FFFFFF"/>
          <w:lang w:val="lt-LT"/>
        </w:rPr>
        <w:lastRenderedPageBreak/>
        <w:t xml:space="preserve">1–4 kartus per </w:t>
      </w:r>
      <w:r w:rsidR="002035D4" w:rsidRPr="002D0CDB">
        <w:rPr>
          <w:color w:val="222222"/>
          <w:shd w:val="clear" w:color="auto" w:fill="FFFFFF"/>
          <w:lang w:val="lt-LT"/>
        </w:rPr>
        <w:t>savaitę arba dirbant per pamoką kartu su mokytoju</w:t>
      </w:r>
      <w:r w:rsidR="002D0CDB" w:rsidRPr="002D0CDB">
        <w:rPr>
          <w:color w:val="222222"/>
          <w:shd w:val="clear" w:color="auto" w:fill="FFFFFF"/>
          <w:lang w:val="lt-LT"/>
        </w:rPr>
        <w:t>.</w:t>
      </w:r>
      <w:r w:rsidR="002035D4" w:rsidRPr="002D0CDB">
        <w:rPr>
          <w:color w:val="222222"/>
          <w:shd w:val="clear" w:color="auto" w:fill="FFFFFF"/>
          <w:lang w:val="lt-LT"/>
        </w:rPr>
        <w:t xml:space="preserve"> Mokytojo padėjėjo pagalba teikiama </w:t>
      </w:r>
      <w:r w:rsidR="00036827">
        <w:rPr>
          <w:color w:val="222222"/>
          <w:shd w:val="clear" w:color="auto" w:fill="FFFFFF"/>
          <w:lang w:val="lt-LT"/>
        </w:rPr>
        <w:t xml:space="preserve"> mokiniams pamokoje </w:t>
      </w:r>
      <w:r w:rsidR="002035D4" w:rsidRPr="002D0CDB">
        <w:rPr>
          <w:color w:val="222222"/>
          <w:shd w:val="clear" w:color="auto" w:fill="FFFFFF"/>
          <w:lang w:val="lt-LT"/>
        </w:rPr>
        <w:t>2–5 val. per dieną.</w:t>
      </w:r>
      <w:r w:rsidRPr="002D0CDB">
        <w:rPr>
          <w:lang w:val="lt-LT" w:eastAsia="en-US"/>
        </w:rPr>
        <w:t xml:space="preserve"> </w:t>
      </w:r>
    </w:p>
    <w:p w14:paraId="1F2D1DAC" w14:textId="2441ABBC" w:rsidR="007B43DC" w:rsidRPr="00454BED" w:rsidRDefault="00726364" w:rsidP="007B43DC">
      <w:pPr>
        <w:tabs>
          <w:tab w:val="left" w:pos="720"/>
        </w:tabs>
        <w:jc w:val="both"/>
        <w:rPr>
          <w:lang w:val="lt-LT"/>
        </w:rPr>
      </w:pPr>
      <w:r w:rsidRPr="00454BED">
        <w:rPr>
          <w:lang w:val="lt-LT"/>
        </w:rPr>
        <w:tab/>
      </w:r>
      <w:r w:rsidR="00454BED">
        <w:rPr>
          <w:lang w:val="lt-LT"/>
        </w:rPr>
        <w:t>59</w:t>
      </w:r>
      <w:r w:rsidRPr="00454BED">
        <w:rPr>
          <w:lang w:val="lt-LT"/>
        </w:rPr>
        <w:t xml:space="preserve">. </w:t>
      </w:r>
      <w:r w:rsidR="00454BED" w:rsidRPr="00454BED">
        <w:rPr>
          <w:lang w:val="lt-LT"/>
        </w:rPr>
        <w:t>Bendrojo ugdymo dalykų programas mokiniui, turinčiam specialiųjų ugdymosi poreikių, pritaiko ir individualizuoja mokytojas, atsižvelgdamas į mokinio gebėjimus ir galias bei gimnazijos vaiko gerovės komisijos, pedagoginių psichologinių ar švietimo pagalbos tarnybų rekomendacijas.</w:t>
      </w:r>
    </w:p>
    <w:p w14:paraId="35210914" w14:textId="492D0E54" w:rsidR="007B43DC" w:rsidRPr="00454BED" w:rsidRDefault="007B43DC" w:rsidP="00B45AB9">
      <w:pPr>
        <w:tabs>
          <w:tab w:val="left" w:pos="720"/>
        </w:tabs>
        <w:jc w:val="both"/>
        <w:rPr>
          <w:lang w:val="lt-LT"/>
        </w:rPr>
      </w:pPr>
      <w:r w:rsidRPr="00454BED">
        <w:rPr>
          <w:lang w:val="lt-LT"/>
        </w:rPr>
        <w:tab/>
        <w:t>6</w:t>
      </w:r>
      <w:r w:rsidR="00454BED" w:rsidRPr="00454BED">
        <w:rPr>
          <w:lang w:val="lt-LT"/>
        </w:rPr>
        <w:t>0</w:t>
      </w:r>
      <w:r w:rsidRPr="00454BED">
        <w:rPr>
          <w:lang w:val="lt-LT"/>
        </w:rPr>
        <w:t xml:space="preserve">. </w:t>
      </w:r>
      <w:r w:rsidR="00726364" w:rsidRPr="00454BED">
        <w:rPr>
          <w:lang w:val="lt-LT"/>
        </w:rPr>
        <w:t>M</w:t>
      </w:r>
      <w:r w:rsidRPr="00454BED">
        <w:rPr>
          <w:lang w:val="lt-LT"/>
        </w:rPr>
        <w:t>okytojai, ugdantys specialiųjų ugdymosi poreikių  turintį mokinį, gali trumpinti pamokos laiką</w:t>
      </w:r>
      <w:r w:rsidR="00B45AB9">
        <w:rPr>
          <w:lang w:val="lt-LT"/>
        </w:rPr>
        <w:t>,</w:t>
      </w:r>
      <w:r w:rsidRPr="00454BED">
        <w:rPr>
          <w:lang w:val="lt-LT"/>
        </w:rPr>
        <w:t xml:space="preserve"> </w:t>
      </w:r>
      <w:r w:rsidR="00B45AB9">
        <w:rPr>
          <w:lang w:val="lt-LT"/>
        </w:rPr>
        <w:t>keisti</w:t>
      </w:r>
      <w:r w:rsidRPr="00454BED">
        <w:rPr>
          <w:lang w:val="lt-LT"/>
        </w:rPr>
        <w:t xml:space="preserve"> ugdom</w:t>
      </w:r>
      <w:r w:rsidR="00B45AB9">
        <w:rPr>
          <w:lang w:val="lt-LT"/>
        </w:rPr>
        <w:t>ąją</w:t>
      </w:r>
      <w:r w:rsidRPr="00454BED">
        <w:rPr>
          <w:lang w:val="lt-LT"/>
        </w:rPr>
        <w:t xml:space="preserve"> veikl</w:t>
      </w:r>
      <w:r w:rsidR="00B45AB9">
        <w:rPr>
          <w:lang w:val="lt-LT"/>
        </w:rPr>
        <w:t>ą,</w:t>
      </w:r>
      <w:r w:rsidRPr="00454BED">
        <w:rPr>
          <w:lang w:val="lt-LT"/>
        </w:rPr>
        <w:t xml:space="preserve"> </w:t>
      </w:r>
      <w:r w:rsidR="00B45AB9">
        <w:rPr>
          <w:lang w:val="lt-LT"/>
        </w:rPr>
        <w:t>organizuoti</w:t>
      </w:r>
      <w:r w:rsidRPr="00454BED">
        <w:rPr>
          <w:lang w:val="lt-LT"/>
        </w:rPr>
        <w:t xml:space="preserve"> sveikatą tausojanči</w:t>
      </w:r>
      <w:r w:rsidR="00B45AB9">
        <w:rPr>
          <w:lang w:val="lt-LT"/>
        </w:rPr>
        <w:t>a</w:t>
      </w:r>
      <w:r w:rsidRPr="00454BED">
        <w:rPr>
          <w:lang w:val="lt-LT"/>
        </w:rPr>
        <w:t>s pertrauk</w:t>
      </w:r>
      <w:r w:rsidR="00B45AB9">
        <w:rPr>
          <w:lang w:val="lt-LT"/>
        </w:rPr>
        <w:t>as.</w:t>
      </w:r>
      <w:r w:rsidRPr="00454BED">
        <w:rPr>
          <w:lang w:val="lt-LT"/>
        </w:rPr>
        <w:t xml:space="preserve"> </w:t>
      </w:r>
    </w:p>
    <w:p w14:paraId="2EA0160A" w14:textId="61DC77AE" w:rsidR="00E81BC6" w:rsidRPr="00B45AB9" w:rsidRDefault="007B43DC" w:rsidP="007B43DC">
      <w:pPr>
        <w:tabs>
          <w:tab w:val="left" w:pos="720"/>
        </w:tabs>
        <w:jc w:val="both"/>
        <w:rPr>
          <w:lang w:val="lt-LT"/>
        </w:rPr>
      </w:pPr>
      <w:r w:rsidRPr="00B45AB9">
        <w:rPr>
          <w:lang w:val="lt-LT"/>
        </w:rPr>
        <w:tab/>
      </w:r>
      <w:r w:rsidR="00726364" w:rsidRPr="00B45AB9">
        <w:rPr>
          <w:lang w:val="lt-LT"/>
        </w:rPr>
        <w:t>6</w:t>
      </w:r>
      <w:r w:rsidR="00B45AB9" w:rsidRPr="00B45AB9">
        <w:rPr>
          <w:lang w:val="lt-LT"/>
        </w:rPr>
        <w:t>1</w:t>
      </w:r>
      <w:r w:rsidRPr="00B45AB9">
        <w:rPr>
          <w:lang w:val="lt-LT"/>
        </w:rPr>
        <w:t xml:space="preserve">. </w:t>
      </w:r>
      <w:r w:rsidR="00726364" w:rsidRPr="00B45AB9">
        <w:rPr>
          <w:lang w:val="lt-LT"/>
        </w:rPr>
        <w:t>Mokini</w:t>
      </w:r>
      <w:r w:rsidR="00E81BC6" w:rsidRPr="00B45AB9">
        <w:rPr>
          <w:lang w:val="lt-LT"/>
        </w:rPr>
        <w:t>ų</w:t>
      </w:r>
      <w:r w:rsidR="00726364" w:rsidRPr="00B45AB9">
        <w:rPr>
          <w:lang w:val="lt-LT"/>
        </w:rPr>
        <w:t>, turinčių specialiųjų ugdymosi poreikių</w:t>
      </w:r>
      <w:r w:rsidR="00E81BC6" w:rsidRPr="00B45AB9">
        <w:rPr>
          <w:lang w:val="lt-LT"/>
        </w:rPr>
        <w:t>, mokymosi pasiekimai ir pažanga vertinami atsižvelgiant į tai, pagal kokią ugdymo programą ji</w:t>
      </w:r>
      <w:r w:rsidR="00B45AB9">
        <w:rPr>
          <w:lang w:val="lt-LT"/>
        </w:rPr>
        <w:t>e</w:t>
      </w:r>
      <w:r w:rsidR="00E81BC6" w:rsidRPr="00B45AB9">
        <w:rPr>
          <w:lang w:val="lt-LT"/>
        </w:rPr>
        <w:t xml:space="preserve"> mokosi:</w:t>
      </w:r>
    </w:p>
    <w:p w14:paraId="683E0E0A" w14:textId="24943288" w:rsidR="00E81BC6" w:rsidRPr="00B45AB9" w:rsidRDefault="00E81BC6" w:rsidP="007B43DC">
      <w:pPr>
        <w:tabs>
          <w:tab w:val="left" w:pos="720"/>
        </w:tabs>
        <w:jc w:val="both"/>
        <w:rPr>
          <w:lang w:val="lt-LT" w:eastAsia="en-US"/>
        </w:rPr>
      </w:pPr>
      <w:r w:rsidRPr="00B45AB9">
        <w:rPr>
          <w:lang w:val="lt-LT"/>
        </w:rPr>
        <w:tab/>
        <w:t>6</w:t>
      </w:r>
      <w:r w:rsidR="00B45AB9">
        <w:rPr>
          <w:lang w:val="lt-LT"/>
        </w:rPr>
        <w:t>1</w:t>
      </w:r>
      <w:r w:rsidRPr="00B45AB9">
        <w:rPr>
          <w:lang w:val="lt-LT"/>
        </w:rPr>
        <w:t xml:space="preserve">.1. </w:t>
      </w:r>
      <w:r w:rsidRPr="00B45AB9">
        <w:rPr>
          <w:lang w:val="lt-LT" w:eastAsia="en-US"/>
        </w:rPr>
        <w:t>mokinio, kuris mokosi pagal bendrojo ugdymo programą, mokymosi pasiekimai ir pažanga vertinami pagal bendrosiose programose numatytus pasiekimus ir vadovaujantis gimnazijos priimtais susitarimais dėl mokinių pasiekimų ir pažangos vertinimo;</w:t>
      </w:r>
    </w:p>
    <w:p w14:paraId="340C2E10" w14:textId="146CDA55" w:rsidR="00E81BC6" w:rsidRPr="00B45AB9" w:rsidRDefault="00E81BC6" w:rsidP="00E81BC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lt-LT" w:eastAsia="en-US"/>
        </w:rPr>
      </w:pPr>
      <w:r w:rsidRPr="00B45AB9">
        <w:rPr>
          <w:lang w:val="lt-LT" w:eastAsia="en-US"/>
        </w:rPr>
        <w:t>6</w:t>
      </w:r>
      <w:r w:rsidR="00B45AB9">
        <w:rPr>
          <w:lang w:val="lt-LT" w:eastAsia="en-US"/>
        </w:rPr>
        <w:t>1</w:t>
      </w:r>
      <w:r w:rsidRPr="00B45AB9">
        <w:rPr>
          <w:lang w:val="lt-LT" w:eastAsia="en-US"/>
        </w:rPr>
        <w:t xml:space="preserve">.2.  </w:t>
      </w:r>
      <w:r w:rsidRPr="00B45AB9">
        <w:rPr>
          <w:lang w:val="lt-LT"/>
        </w:rPr>
        <w:t>m</w:t>
      </w:r>
      <w:r w:rsidR="007B43DC" w:rsidRPr="00B45AB9">
        <w:rPr>
          <w:lang w:val="lt-LT"/>
        </w:rPr>
        <w:t xml:space="preserve">okinio, kuris mokosi pagal bendrojo ugdymo dalykų pritaikytą programą, mokymosi pažanga ir pasiekimai ugdymo procese </w:t>
      </w:r>
      <w:r w:rsidRPr="00B45AB9">
        <w:rPr>
          <w:lang w:val="lt-LT" w:eastAsia="en-US"/>
        </w:rPr>
        <w:t xml:space="preserve">vertinami pagal mokinio </w:t>
      </w:r>
      <w:r w:rsidRPr="00B45AB9">
        <w:rPr>
          <w:szCs w:val="28"/>
          <w:lang w:val="lt-LT" w:eastAsia="lt-LT"/>
        </w:rPr>
        <w:t>individualiame ugdymo plane</w:t>
      </w:r>
      <w:r w:rsidRPr="00B45AB9">
        <w:rPr>
          <w:lang w:val="lt-LT" w:eastAsia="en-US"/>
        </w:rPr>
        <w:t xml:space="preserve"> numatytus individualios pažangos keliamus tikslus, kurie yra suderinti su Bendrosiose programose numatytais pasiekimais, aptarus su mokiniu, jo tėvais (globėjais, rūpintojais), švietimo pagalbą teikiančiais specialistais</w:t>
      </w:r>
      <w:r w:rsidR="00B45AB9">
        <w:rPr>
          <w:lang w:val="lt-LT" w:eastAsia="en-US"/>
        </w:rPr>
        <w:t>;</w:t>
      </w:r>
      <w:r w:rsidRPr="00B45AB9">
        <w:rPr>
          <w:lang w:val="lt-LT" w:eastAsia="en-US"/>
        </w:rPr>
        <w:t xml:space="preserve">  </w:t>
      </w:r>
    </w:p>
    <w:p w14:paraId="0FE6F0FE" w14:textId="0E57B45E" w:rsidR="00662D4F" w:rsidRDefault="001C5FF6" w:rsidP="00970C71">
      <w:pPr>
        <w:tabs>
          <w:tab w:val="left" w:pos="720"/>
        </w:tabs>
        <w:jc w:val="both"/>
        <w:rPr>
          <w:lang w:val="lt-LT"/>
        </w:rPr>
      </w:pPr>
      <w:r w:rsidRPr="00B45AB9">
        <w:rPr>
          <w:lang w:val="lt-LT"/>
        </w:rPr>
        <w:tab/>
      </w:r>
      <w:r w:rsidR="000F0598" w:rsidRPr="00B45AB9">
        <w:rPr>
          <w:lang w:val="lt-LT"/>
        </w:rPr>
        <w:t>6</w:t>
      </w:r>
      <w:r w:rsidR="00B45AB9">
        <w:rPr>
          <w:lang w:val="lt-LT"/>
        </w:rPr>
        <w:t>1</w:t>
      </w:r>
      <w:r w:rsidR="007B43DC" w:rsidRPr="00B45AB9">
        <w:rPr>
          <w:lang w:val="lt-LT"/>
        </w:rPr>
        <w:t>.</w:t>
      </w:r>
      <w:r w:rsidR="000F0598" w:rsidRPr="00B45AB9">
        <w:rPr>
          <w:lang w:val="lt-LT"/>
        </w:rPr>
        <w:t>3</w:t>
      </w:r>
      <w:r w:rsidR="007B43DC" w:rsidRPr="00B45AB9">
        <w:rPr>
          <w:lang w:val="lt-LT"/>
        </w:rPr>
        <w:t xml:space="preserve">. mokinio, kuris mokosi pagal individualizuotą </w:t>
      </w:r>
      <w:r w:rsidR="00662D4F" w:rsidRPr="00B45AB9">
        <w:rPr>
          <w:lang w:val="lt-LT"/>
        </w:rPr>
        <w:t xml:space="preserve">pagrindinio ugdymo </w:t>
      </w:r>
      <w:r w:rsidR="007B43DC" w:rsidRPr="00B45AB9">
        <w:rPr>
          <w:lang w:val="lt-LT"/>
        </w:rPr>
        <w:t xml:space="preserve">programą, mokymosi pažanga ir pasiekimai vertinami </w:t>
      </w:r>
      <w:r w:rsidR="00662D4F" w:rsidRPr="00B45AB9">
        <w:rPr>
          <w:lang w:val="lt-LT"/>
        </w:rPr>
        <w:t>pažymiais</w:t>
      </w:r>
      <w:r w:rsidR="00970C71" w:rsidRPr="00B45AB9">
        <w:rPr>
          <w:lang w:val="lt-LT"/>
        </w:rPr>
        <w:t xml:space="preserve"> bei</w:t>
      </w:r>
      <w:r w:rsidR="00662D4F" w:rsidRPr="00B45AB9">
        <w:rPr>
          <w:lang w:val="lt-LT"/>
        </w:rPr>
        <w:t xml:space="preserve"> </w:t>
      </w:r>
      <w:bookmarkStart w:id="21" w:name="_Hlk80374245"/>
      <w:r w:rsidR="00662D4F" w:rsidRPr="00B45AB9">
        <w:rPr>
          <w:lang w:val="lt-LT"/>
        </w:rPr>
        <w:t>įrašais „įskaityta“, „neįskaityta“</w:t>
      </w:r>
      <w:bookmarkEnd w:id="21"/>
      <w:r w:rsidR="00662D4F" w:rsidRPr="00B45AB9">
        <w:rPr>
          <w:lang w:val="lt-LT"/>
        </w:rPr>
        <w:t xml:space="preserve">. Mokinių, </w:t>
      </w:r>
      <w:r w:rsidR="00970C71" w:rsidRPr="00B45AB9">
        <w:rPr>
          <w:lang w:val="lt-LT"/>
        </w:rPr>
        <w:t>mokomų</w:t>
      </w:r>
      <w:r w:rsidR="00662D4F" w:rsidRPr="00B45AB9">
        <w:rPr>
          <w:lang w:val="lt-LT"/>
        </w:rPr>
        <w:t xml:space="preserve"> pagal pradinio ugdymo individualizuotą programą, mokymosi </w:t>
      </w:r>
      <w:r w:rsidR="00970C71" w:rsidRPr="00B45AB9">
        <w:rPr>
          <w:lang w:val="lt-LT"/>
        </w:rPr>
        <w:t xml:space="preserve">pažanga ir </w:t>
      </w:r>
      <w:r w:rsidR="00662D4F" w:rsidRPr="00B45AB9">
        <w:rPr>
          <w:lang w:val="lt-LT"/>
        </w:rPr>
        <w:t xml:space="preserve">pasiekimai </w:t>
      </w:r>
      <w:r w:rsidR="00970C71" w:rsidRPr="00B45AB9">
        <w:rPr>
          <w:lang w:val="lt-LT"/>
        </w:rPr>
        <w:t xml:space="preserve">vertinami </w:t>
      </w:r>
      <w:r w:rsidR="00662D4F" w:rsidRPr="00B45AB9">
        <w:rPr>
          <w:lang w:val="lt-LT"/>
        </w:rPr>
        <w:t>įrašant „p.</w:t>
      </w:r>
      <w:r w:rsidR="004942EF">
        <w:rPr>
          <w:lang w:val="lt-LT"/>
        </w:rPr>
        <w:t xml:space="preserve"> </w:t>
      </w:r>
      <w:r w:rsidR="00662D4F" w:rsidRPr="00B45AB9">
        <w:rPr>
          <w:lang w:val="lt-LT"/>
        </w:rPr>
        <w:t>p.“ (padarė pažangą) arba „n.</w:t>
      </w:r>
      <w:r w:rsidR="004942EF">
        <w:rPr>
          <w:lang w:val="lt-LT"/>
        </w:rPr>
        <w:t xml:space="preserve"> </w:t>
      </w:r>
      <w:r w:rsidR="00662D4F" w:rsidRPr="00B45AB9">
        <w:rPr>
          <w:lang w:val="lt-LT"/>
        </w:rPr>
        <w:t>p.“ (nepadarė pažangos)</w:t>
      </w:r>
      <w:r w:rsidR="00970C71" w:rsidRPr="00B45AB9">
        <w:rPr>
          <w:lang w:val="lt-LT"/>
        </w:rPr>
        <w:t>, rašomi komentarai mokinio rašto darbų sąsiuviniuose</w:t>
      </w:r>
      <w:r w:rsidR="00662D4F" w:rsidRPr="00B45AB9">
        <w:rPr>
          <w:lang w:val="lt-LT"/>
        </w:rPr>
        <w:t>.</w:t>
      </w:r>
      <w:r w:rsidR="00970C71" w:rsidRPr="00B45AB9">
        <w:rPr>
          <w:lang w:val="lt-LT"/>
        </w:rPr>
        <w:t xml:space="preserve"> </w:t>
      </w:r>
      <w:r w:rsidR="007B43DC" w:rsidRPr="00B45AB9">
        <w:rPr>
          <w:lang w:val="lt-LT"/>
        </w:rPr>
        <w:t>Dėl šių mokinių vertinimo priimami susitarimai metodinėse grupėse, atsižvelgus į mokinio galias</w:t>
      </w:r>
      <w:r w:rsidR="00B45AB9">
        <w:rPr>
          <w:lang w:val="lt-LT"/>
        </w:rPr>
        <w:t xml:space="preserve"> ir jų individualiuose ugdymo planuose iškeltus mokymosi tikslus ir lūkesčius</w:t>
      </w:r>
      <w:r w:rsidR="00C84B68">
        <w:rPr>
          <w:lang w:val="lt-LT"/>
        </w:rPr>
        <w:t>.</w:t>
      </w:r>
      <w:r w:rsidR="007B43DC" w:rsidRPr="00B45AB9">
        <w:rPr>
          <w:lang w:val="lt-LT"/>
        </w:rPr>
        <w:t xml:space="preserve"> </w:t>
      </w:r>
    </w:p>
    <w:p w14:paraId="3DB70C34" w14:textId="77777777" w:rsidR="00434F8A" w:rsidRDefault="00434F8A" w:rsidP="00434F8A">
      <w:pPr>
        <w:tabs>
          <w:tab w:val="left" w:pos="720"/>
        </w:tabs>
        <w:jc w:val="center"/>
        <w:rPr>
          <w:lang w:val="lt-LT"/>
        </w:rPr>
      </w:pPr>
    </w:p>
    <w:p w14:paraId="1018E626" w14:textId="219567CA" w:rsidR="00434F8A" w:rsidRDefault="00434F8A" w:rsidP="00434F8A">
      <w:pPr>
        <w:tabs>
          <w:tab w:val="left" w:pos="720"/>
        </w:tabs>
        <w:jc w:val="center"/>
        <w:rPr>
          <w:b/>
          <w:bCs/>
          <w:lang w:val="lt-LT"/>
        </w:rPr>
      </w:pPr>
      <w:r w:rsidRPr="00434F8A">
        <w:rPr>
          <w:b/>
          <w:bCs/>
          <w:lang w:val="lt-LT"/>
        </w:rPr>
        <w:t>VII SKYRIUS</w:t>
      </w:r>
    </w:p>
    <w:p w14:paraId="6DBB97AF" w14:textId="6CCFD3C7" w:rsidR="00434F8A" w:rsidRDefault="00434F8A" w:rsidP="00434F8A">
      <w:pPr>
        <w:tabs>
          <w:tab w:val="left" w:pos="720"/>
        </w:tabs>
        <w:jc w:val="center"/>
        <w:rPr>
          <w:b/>
          <w:bCs/>
          <w:lang w:val="lt-LT"/>
        </w:rPr>
      </w:pPr>
      <w:r>
        <w:rPr>
          <w:b/>
          <w:bCs/>
          <w:lang w:val="lt-LT"/>
        </w:rPr>
        <w:t>BAIGIAMOSIOS NUOSTATOS</w:t>
      </w:r>
    </w:p>
    <w:p w14:paraId="1B0B05B8" w14:textId="77777777" w:rsidR="00434F8A" w:rsidRDefault="00434F8A" w:rsidP="00434F8A">
      <w:pPr>
        <w:tabs>
          <w:tab w:val="left" w:pos="720"/>
        </w:tabs>
        <w:jc w:val="center"/>
        <w:rPr>
          <w:b/>
          <w:bCs/>
          <w:lang w:val="lt-LT"/>
        </w:rPr>
      </w:pPr>
    </w:p>
    <w:p w14:paraId="62B5B545" w14:textId="7A5AB249" w:rsidR="00434F8A" w:rsidRDefault="00434F8A" w:rsidP="00434F8A">
      <w:pPr>
        <w:tabs>
          <w:tab w:val="left" w:pos="720"/>
        </w:tabs>
        <w:jc w:val="both"/>
        <w:rPr>
          <w:lang w:val="lt-LT"/>
        </w:rPr>
      </w:pPr>
      <w:r>
        <w:rPr>
          <w:lang w:val="lt-LT"/>
        </w:rPr>
        <w:tab/>
      </w:r>
      <w:r w:rsidRPr="00434F8A">
        <w:rPr>
          <w:lang w:val="lt-LT"/>
        </w:rPr>
        <w:t>62.</w:t>
      </w:r>
      <w:r>
        <w:rPr>
          <w:lang w:val="lt-LT"/>
        </w:rPr>
        <w:t xml:space="preserve"> Ugdymo planas esant reikalui gali būti keičiamas. Ugdymo plano pakeitimai įforminami Gimnazijos direktoriaus įsakymu.</w:t>
      </w:r>
    </w:p>
    <w:p w14:paraId="568D4C32" w14:textId="49F4E159" w:rsidR="00434F8A" w:rsidRDefault="00434F8A" w:rsidP="00434F8A">
      <w:pPr>
        <w:tabs>
          <w:tab w:val="left" w:pos="720"/>
        </w:tabs>
        <w:jc w:val="both"/>
        <w:rPr>
          <w:lang w:val="lt-LT"/>
        </w:rPr>
      </w:pPr>
      <w:r>
        <w:rPr>
          <w:lang w:val="lt-LT"/>
        </w:rPr>
        <w:tab/>
        <w:t>63. Gimnazijos ugdymo plano prieduose pateikiama:</w:t>
      </w:r>
    </w:p>
    <w:p w14:paraId="03E426CE" w14:textId="3A12DA09" w:rsidR="00C15A2E" w:rsidRDefault="00434F8A" w:rsidP="00C15A2E">
      <w:pPr>
        <w:tabs>
          <w:tab w:val="left" w:pos="720"/>
        </w:tabs>
        <w:jc w:val="both"/>
        <w:rPr>
          <w:rFonts w:eastAsiaTheme="minorHAnsi" w:cstheme="minorBidi"/>
          <w:szCs w:val="22"/>
          <w:lang w:val="lt-LT" w:eastAsia="en-US"/>
        </w:rPr>
      </w:pPr>
      <w:r>
        <w:rPr>
          <w:lang w:val="lt-LT"/>
        </w:rPr>
        <w:tab/>
        <w:t xml:space="preserve">63.1. </w:t>
      </w:r>
      <w:bookmarkStart w:id="22" w:name="_Hlk139009947"/>
      <w:r w:rsidR="00C15A2E" w:rsidRPr="00C15A2E">
        <w:rPr>
          <w:rFonts w:eastAsiaTheme="minorHAnsi" w:cstheme="minorBidi"/>
          <w:szCs w:val="22"/>
          <w:lang w:val="lt-LT" w:eastAsia="en-US"/>
        </w:rPr>
        <w:t>ugdomosios veiklos organizavimas kitose aplinkose ir / ar kitomis nei pamoka formomis</w:t>
      </w:r>
      <w:bookmarkEnd w:id="22"/>
      <w:r w:rsidR="00C15A2E">
        <w:rPr>
          <w:rFonts w:eastAsiaTheme="minorHAnsi" w:cstheme="minorBidi"/>
          <w:szCs w:val="22"/>
          <w:lang w:val="lt-LT" w:eastAsia="en-US"/>
        </w:rPr>
        <w:t>;</w:t>
      </w:r>
      <w:r w:rsidR="00C15A2E" w:rsidRPr="00C15A2E">
        <w:rPr>
          <w:rFonts w:eastAsiaTheme="minorHAnsi" w:cstheme="minorBidi"/>
          <w:szCs w:val="22"/>
          <w:lang w:val="lt-LT" w:eastAsia="en-US"/>
        </w:rPr>
        <w:t xml:space="preserve"> </w:t>
      </w:r>
    </w:p>
    <w:p w14:paraId="4B4B685F" w14:textId="3E31F5DB" w:rsidR="00453516" w:rsidRDefault="00453516" w:rsidP="00453516">
      <w:pPr>
        <w:tabs>
          <w:tab w:val="left" w:pos="720"/>
        </w:tabs>
        <w:jc w:val="both"/>
        <w:rPr>
          <w:bCs/>
          <w:iCs/>
          <w:shd w:val="clear" w:color="auto" w:fill="FFFFFF"/>
          <w:lang w:val="lt-LT" w:eastAsia="en-US"/>
        </w:rPr>
      </w:pPr>
      <w:r>
        <w:rPr>
          <w:rFonts w:eastAsiaTheme="minorHAnsi" w:cstheme="minorBidi"/>
          <w:szCs w:val="22"/>
          <w:lang w:val="lt-LT" w:eastAsia="en-US"/>
        </w:rPr>
        <w:tab/>
        <w:t xml:space="preserve">63.2. </w:t>
      </w:r>
      <w:r w:rsidRPr="00453516">
        <w:rPr>
          <w:bCs/>
          <w:szCs w:val="20"/>
          <w:lang w:val="lt-LT" w:eastAsia="en-US"/>
        </w:rPr>
        <w:t xml:space="preserve">pradinio, pagrindinio ir vidurinio ugdymo organizavimas </w:t>
      </w:r>
      <w:r w:rsidRPr="00453516">
        <w:rPr>
          <w:bCs/>
          <w:iCs/>
          <w:shd w:val="clear" w:color="auto" w:fill="FFFFFF"/>
          <w:lang w:val="lt-LT" w:eastAsia="en-US"/>
        </w:rPr>
        <w:t>karantino, ekstremalios situacijos, ekstremalaus įvykio ar įvykio, keliančio pavojų mokinių sveikatai ir gyvybei, laikotarpiu</w:t>
      </w:r>
      <w:r w:rsidRPr="00453516">
        <w:rPr>
          <w:bCs/>
          <w:sz w:val="22"/>
          <w:szCs w:val="22"/>
          <w:lang w:val="lt-LT" w:eastAsia="en-US"/>
        </w:rPr>
        <w:t xml:space="preserve"> </w:t>
      </w:r>
      <w:r w:rsidRPr="00453516">
        <w:rPr>
          <w:bCs/>
          <w:iCs/>
          <w:shd w:val="clear" w:color="auto" w:fill="FFFFFF"/>
          <w:lang w:val="lt-LT" w:eastAsia="en-US"/>
        </w:rPr>
        <w:t>ar esant aplinkybėms mokykloje, dėl kurių ugdymo procesas negali būti organizuojamas kasdieniu mokymo proceso organizavimo būdu</w:t>
      </w:r>
      <w:r>
        <w:rPr>
          <w:bCs/>
          <w:iCs/>
          <w:shd w:val="clear" w:color="auto" w:fill="FFFFFF"/>
          <w:lang w:val="lt-LT" w:eastAsia="en-US"/>
        </w:rPr>
        <w:t>;</w:t>
      </w:r>
    </w:p>
    <w:p w14:paraId="3F0CF749" w14:textId="17B8E16A" w:rsidR="00434F8A" w:rsidRPr="00355CD0" w:rsidRDefault="00453516" w:rsidP="00355CD0">
      <w:pPr>
        <w:tabs>
          <w:tab w:val="left" w:pos="720"/>
        </w:tabs>
        <w:jc w:val="both"/>
        <w:rPr>
          <w:bCs/>
          <w:lang w:val="lt-LT"/>
        </w:rPr>
      </w:pPr>
      <w:r>
        <w:rPr>
          <w:bCs/>
          <w:iCs/>
          <w:shd w:val="clear" w:color="auto" w:fill="FFFFFF"/>
          <w:lang w:val="lt-LT" w:eastAsia="en-US"/>
        </w:rPr>
        <w:tab/>
        <w:t>63.3.</w:t>
      </w:r>
      <w:r w:rsidRPr="00453516">
        <w:rPr>
          <w:b/>
        </w:rPr>
        <w:t xml:space="preserve"> </w:t>
      </w:r>
      <w:r w:rsidRPr="00453516">
        <w:rPr>
          <w:bCs/>
          <w:lang w:val="lt-LT"/>
        </w:rPr>
        <w:t>neformaliojo vaikų švietimo programos.</w:t>
      </w:r>
    </w:p>
    <w:p w14:paraId="22A53CC8" w14:textId="42BDDEA4" w:rsidR="00734F81" w:rsidRPr="00320BF9" w:rsidRDefault="007B43DC" w:rsidP="00E41297">
      <w:pPr>
        <w:tabs>
          <w:tab w:val="left" w:pos="720"/>
        </w:tabs>
        <w:jc w:val="both"/>
        <w:rPr>
          <w:lang w:val="lt-LT"/>
        </w:rPr>
      </w:pPr>
      <w:r w:rsidRPr="00B45AB9">
        <w:rPr>
          <w:lang w:val="lt-LT"/>
        </w:rPr>
        <w:t xml:space="preserve">                         </w:t>
      </w:r>
      <w:r w:rsidRPr="00B45AB9">
        <w:rPr>
          <w:lang w:val="lt-LT"/>
        </w:rPr>
        <w:tab/>
      </w:r>
      <w:r w:rsidRPr="00B45AB9">
        <w:rPr>
          <w:lang w:val="lt-LT"/>
        </w:rPr>
        <w:tab/>
      </w:r>
      <w:r w:rsidR="00E41297" w:rsidRPr="00B45AB9">
        <w:rPr>
          <w:lang w:val="lt-LT"/>
        </w:rPr>
        <w:t>___________________________</w:t>
      </w:r>
      <w:r w:rsidR="003343C0" w:rsidRPr="00320BF9">
        <w:rPr>
          <w:lang w:val="lt-LT"/>
        </w:rPr>
        <w:tab/>
      </w:r>
    </w:p>
    <w:p w14:paraId="0F549453" w14:textId="77777777" w:rsidR="00ED23EE" w:rsidRPr="00320BF9" w:rsidRDefault="00ED23EE" w:rsidP="00500FA6">
      <w:pPr>
        <w:tabs>
          <w:tab w:val="left" w:pos="3682"/>
          <w:tab w:val="center" w:pos="4819"/>
        </w:tabs>
        <w:rPr>
          <w:b/>
          <w:lang w:val="lt-LT"/>
        </w:rPr>
      </w:pPr>
    </w:p>
    <w:p w14:paraId="736EEFDC" w14:textId="7EA26DD3" w:rsidR="00E41297" w:rsidRPr="00320BF9" w:rsidRDefault="00E41297" w:rsidP="00E41297">
      <w:pPr>
        <w:tabs>
          <w:tab w:val="left" w:pos="720"/>
        </w:tabs>
        <w:rPr>
          <w:lang w:val="lt-LT"/>
        </w:rPr>
      </w:pPr>
      <w:r w:rsidRPr="00320BF9">
        <w:rPr>
          <w:lang w:val="lt-LT"/>
        </w:rPr>
        <w:t>SUDERINTA</w:t>
      </w:r>
      <w:r w:rsidRPr="00320BF9">
        <w:rPr>
          <w:lang w:val="lt-LT"/>
        </w:rPr>
        <w:tab/>
      </w:r>
      <w:r w:rsidR="00E91967">
        <w:rPr>
          <w:lang w:val="lt-LT"/>
        </w:rPr>
        <w:tab/>
      </w:r>
      <w:r w:rsidR="00E91967">
        <w:rPr>
          <w:lang w:val="lt-LT"/>
        </w:rPr>
        <w:tab/>
      </w:r>
      <w:r w:rsidR="00E91967">
        <w:rPr>
          <w:lang w:val="lt-LT"/>
        </w:rPr>
        <w:tab/>
      </w:r>
      <w:r w:rsidR="00E91967">
        <w:rPr>
          <w:lang w:val="lt-LT"/>
        </w:rPr>
        <w:tab/>
        <w:t xml:space="preserve">                 </w:t>
      </w:r>
      <w:r w:rsidR="00892ED2">
        <w:rPr>
          <w:lang w:val="lt-LT"/>
        </w:rPr>
        <w:t xml:space="preserve">     </w:t>
      </w:r>
      <w:r w:rsidR="00E91967" w:rsidRPr="00320BF9">
        <w:rPr>
          <w:lang w:val="lt-LT"/>
        </w:rPr>
        <w:t>SUDERINT</w:t>
      </w:r>
      <w:r w:rsidR="00E91967">
        <w:rPr>
          <w:lang w:val="lt-LT"/>
        </w:rPr>
        <w:t>A</w:t>
      </w:r>
      <w:r w:rsidRPr="00320BF9">
        <w:rPr>
          <w:lang w:val="lt-LT"/>
        </w:rPr>
        <w:tab/>
      </w:r>
      <w:r w:rsidRPr="00320BF9">
        <w:rPr>
          <w:lang w:val="lt-LT"/>
        </w:rPr>
        <w:tab/>
      </w:r>
    </w:p>
    <w:p w14:paraId="66B2BF2E" w14:textId="652C2DA0" w:rsidR="00E41297" w:rsidRPr="00320BF9" w:rsidRDefault="00E41297" w:rsidP="00E41297">
      <w:pPr>
        <w:tabs>
          <w:tab w:val="left" w:pos="720"/>
        </w:tabs>
        <w:rPr>
          <w:rFonts w:ascii="Arial" w:hAnsi="Arial" w:cs="Arial"/>
          <w:color w:val="222222"/>
          <w:shd w:val="clear" w:color="auto" w:fill="FFFFFF"/>
          <w:lang w:val="lt-LT"/>
        </w:rPr>
      </w:pPr>
      <w:r w:rsidRPr="00320BF9">
        <w:rPr>
          <w:lang w:val="lt-LT"/>
        </w:rPr>
        <w:t>Gimnazijos tarybos</w:t>
      </w:r>
      <w:r w:rsidRPr="00320BF9">
        <w:rPr>
          <w:lang w:val="lt-LT"/>
        </w:rPr>
        <w:tab/>
      </w:r>
      <w:r w:rsidRPr="00320BF9">
        <w:rPr>
          <w:lang w:val="lt-LT"/>
        </w:rPr>
        <w:tab/>
      </w:r>
      <w:r w:rsidRPr="00320BF9">
        <w:rPr>
          <w:lang w:val="lt-LT"/>
        </w:rPr>
        <w:tab/>
      </w:r>
      <w:r w:rsidRPr="00320BF9">
        <w:rPr>
          <w:lang w:val="lt-LT"/>
        </w:rPr>
        <w:tab/>
      </w:r>
      <w:r w:rsidR="00FA1006">
        <w:rPr>
          <w:lang w:val="lt-LT"/>
        </w:rPr>
        <w:t xml:space="preserve">                 </w:t>
      </w:r>
      <w:r w:rsidR="00892ED2">
        <w:rPr>
          <w:lang w:val="lt-LT"/>
        </w:rPr>
        <w:t xml:space="preserve">     </w:t>
      </w:r>
      <w:r w:rsidR="00E91967">
        <w:rPr>
          <w:lang w:val="lt-LT"/>
        </w:rPr>
        <w:t>Kėdainių r</w:t>
      </w:r>
      <w:r w:rsidR="00FA1006">
        <w:rPr>
          <w:lang w:val="lt-LT"/>
        </w:rPr>
        <w:t xml:space="preserve">ajono </w:t>
      </w:r>
      <w:r w:rsidR="00E91967">
        <w:rPr>
          <w:lang w:val="lt-LT"/>
        </w:rPr>
        <w:t>savivaldybės</w:t>
      </w:r>
      <w:r w:rsidR="00FA1006">
        <w:rPr>
          <w:lang w:val="lt-LT"/>
        </w:rPr>
        <w:t xml:space="preserve"> </w:t>
      </w:r>
      <w:r w:rsidR="00E91967">
        <w:rPr>
          <w:lang w:val="lt-LT"/>
        </w:rPr>
        <w:t xml:space="preserve"> </w:t>
      </w:r>
    </w:p>
    <w:p w14:paraId="2341A911" w14:textId="34C9642B" w:rsidR="00E41297" w:rsidRPr="00320BF9" w:rsidRDefault="00E41297" w:rsidP="00E41297">
      <w:pPr>
        <w:tabs>
          <w:tab w:val="left" w:pos="720"/>
        </w:tabs>
        <w:rPr>
          <w:lang w:val="lt-LT"/>
        </w:rPr>
      </w:pPr>
      <w:r w:rsidRPr="00320BF9">
        <w:rPr>
          <w:lang w:val="lt-LT"/>
        </w:rPr>
        <w:t>202</w:t>
      </w:r>
      <w:r w:rsidR="00934546">
        <w:rPr>
          <w:lang w:val="lt-LT"/>
        </w:rPr>
        <w:t>3</w:t>
      </w:r>
      <w:r w:rsidRPr="00320BF9">
        <w:rPr>
          <w:lang w:val="lt-LT"/>
        </w:rPr>
        <w:t>-08-</w:t>
      </w:r>
      <w:r w:rsidR="00A724C8">
        <w:rPr>
          <w:lang w:val="lt-LT"/>
        </w:rPr>
        <w:t>28</w:t>
      </w:r>
      <w:r w:rsidRPr="00320BF9">
        <w:rPr>
          <w:lang w:val="lt-LT"/>
        </w:rPr>
        <w:t xml:space="preserve"> posėdžio Nr.</w:t>
      </w:r>
      <w:r w:rsidR="00EA1F39">
        <w:rPr>
          <w:lang w:val="lt-LT"/>
        </w:rPr>
        <w:t xml:space="preserve"> 6</w:t>
      </w:r>
      <w:r w:rsidRPr="00320BF9">
        <w:rPr>
          <w:lang w:val="lt-LT"/>
        </w:rPr>
        <w:tab/>
      </w:r>
      <w:r w:rsidRPr="00320BF9">
        <w:rPr>
          <w:lang w:val="lt-LT"/>
        </w:rPr>
        <w:tab/>
      </w:r>
      <w:r w:rsidRPr="00320BF9">
        <w:rPr>
          <w:lang w:val="lt-LT"/>
        </w:rPr>
        <w:tab/>
      </w:r>
      <w:r w:rsidRPr="00320BF9">
        <w:rPr>
          <w:lang w:val="lt-LT"/>
        </w:rPr>
        <w:tab/>
        <w:t xml:space="preserve">     </w:t>
      </w:r>
      <w:r w:rsidR="00892ED2">
        <w:rPr>
          <w:lang w:val="lt-LT"/>
        </w:rPr>
        <w:t xml:space="preserve">     </w:t>
      </w:r>
      <w:r w:rsidR="00FA1006">
        <w:rPr>
          <w:lang w:val="lt-LT"/>
        </w:rPr>
        <w:t>administracijos</w:t>
      </w:r>
      <w:r w:rsidRPr="00320BF9">
        <w:rPr>
          <w:lang w:val="lt-LT"/>
        </w:rPr>
        <w:t xml:space="preserve"> </w:t>
      </w:r>
      <w:r w:rsidR="00FA1006">
        <w:rPr>
          <w:lang w:val="lt-LT"/>
        </w:rPr>
        <w:t>direktorius</w:t>
      </w:r>
    </w:p>
    <w:p w14:paraId="74BB080D" w14:textId="41B3735D" w:rsidR="00E41297" w:rsidRPr="00320BF9" w:rsidRDefault="00E41297" w:rsidP="002755C4">
      <w:pPr>
        <w:tabs>
          <w:tab w:val="left" w:pos="720"/>
        </w:tabs>
        <w:rPr>
          <w:lang w:val="lt-LT"/>
        </w:rPr>
      </w:pPr>
      <w:r w:rsidRPr="00320BF9">
        <w:rPr>
          <w:lang w:val="lt-LT"/>
        </w:rPr>
        <w:t>protokoliniu nutarimu</w:t>
      </w:r>
      <w:r w:rsidRPr="00320BF9">
        <w:rPr>
          <w:lang w:val="lt-LT"/>
        </w:rPr>
        <w:tab/>
      </w:r>
      <w:r w:rsidRPr="00320BF9">
        <w:rPr>
          <w:lang w:val="lt-LT"/>
        </w:rPr>
        <w:tab/>
      </w:r>
      <w:r w:rsidRPr="00320BF9">
        <w:rPr>
          <w:lang w:val="lt-LT"/>
        </w:rPr>
        <w:tab/>
      </w:r>
      <w:r w:rsidRPr="00320BF9">
        <w:rPr>
          <w:lang w:val="lt-LT"/>
        </w:rPr>
        <w:tab/>
      </w:r>
      <w:r w:rsidRPr="00320BF9">
        <w:rPr>
          <w:lang w:val="lt-LT"/>
        </w:rPr>
        <w:tab/>
      </w:r>
      <w:r w:rsidR="00FA1006">
        <w:rPr>
          <w:lang w:val="lt-LT"/>
        </w:rPr>
        <w:t xml:space="preserve">    </w:t>
      </w:r>
      <w:r w:rsidR="00892ED2">
        <w:rPr>
          <w:lang w:val="lt-LT"/>
        </w:rPr>
        <w:t xml:space="preserve">      </w:t>
      </w:r>
      <w:r w:rsidR="00FA1006">
        <w:rPr>
          <w:lang w:val="lt-LT"/>
        </w:rPr>
        <w:t xml:space="preserve"> ...........................................</w:t>
      </w:r>
      <w:r w:rsidRPr="00320BF9">
        <w:rPr>
          <w:lang w:val="lt-LT"/>
        </w:rPr>
        <w:tab/>
      </w:r>
    </w:p>
    <w:p w14:paraId="4630DE39" w14:textId="3EE6D205" w:rsidR="00E41297" w:rsidRDefault="00E41297" w:rsidP="00E41297">
      <w:pPr>
        <w:tabs>
          <w:tab w:val="left" w:pos="720"/>
        </w:tabs>
        <w:rPr>
          <w:lang w:val="lt-LT"/>
        </w:rPr>
      </w:pPr>
      <w:r w:rsidRPr="00320BF9">
        <w:rPr>
          <w:lang w:val="lt-LT"/>
        </w:rPr>
        <w:tab/>
      </w:r>
      <w:r w:rsidRPr="00320BF9">
        <w:rPr>
          <w:lang w:val="lt-LT"/>
        </w:rPr>
        <w:tab/>
      </w:r>
      <w:r w:rsidRPr="00320BF9">
        <w:rPr>
          <w:lang w:val="lt-LT"/>
        </w:rPr>
        <w:tab/>
      </w:r>
      <w:r w:rsidRPr="00320BF9">
        <w:rPr>
          <w:lang w:val="lt-LT"/>
        </w:rPr>
        <w:tab/>
      </w:r>
      <w:r w:rsidR="00FA1006">
        <w:rPr>
          <w:lang w:val="lt-LT"/>
        </w:rPr>
        <w:tab/>
      </w:r>
      <w:r w:rsidR="00FA1006">
        <w:rPr>
          <w:lang w:val="lt-LT"/>
        </w:rPr>
        <w:tab/>
      </w:r>
      <w:r w:rsidR="00FA1006">
        <w:rPr>
          <w:lang w:val="lt-LT"/>
        </w:rPr>
        <w:tab/>
      </w:r>
      <w:r w:rsidR="00FA1006">
        <w:rPr>
          <w:lang w:val="lt-LT"/>
        </w:rPr>
        <w:tab/>
        <w:t xml:space="preserve">     </w:t>
      </w:r>
      <w:r w:rsidR="00892ED2">
        <w:rPr>
          <w:lang w:val="lt-LT"/>
        </w:rPr>
        <w:t xml:space="preserve">     </w:t>
      </w:r>
      <w:r w:rsidR="00FA1006">
        <w:rPr>
          <w:lang w:val="lt-LT"/>
        </w:rPr>
        <w:t xml:space="preserve">Gintautas Muznikas </w:t>
      </w:r>
    </w:p>
    <w:p w14:paraId="22FE1313" w14:textId="38951465" w:rsidR="00FA1006" w:rsidRPr="00320BF9" w:rsidRDefault="00FA1006" w:rsidP="00E41297">
      <w:pPr>
        <w:tabs>
          <w:tab w:val="left" w:pos="720"/>
        </w:tabs>
        <w:rPr>
          <w:lang w:val="lt-LT"/>
        </w:rPr>
      </w:pPr>
      <w:r>
        <w:rPr>
          <w:lang w:val="lt-LT"/>
        </w:rPr>
        <w:t xml:space="preserve">                                                                                           </w:t>
      </w:r>
      <w:r w:rsidR="00892ED2">
        <w:rPr>
          <w:lang w:val="lt-LT"/>
        </w:rPr>
        <w:t xml:space="preserve">     </w:t>
      </w:r>
      <w:r>
        <w:rPr>
          <w:lang w:val="lt-LT"/>
        </w:rPr>
        <w:t>2023-08-...........</w:t>
      </w:r>
    </w:p>
    <w:p w14:paraId="5BCA0227" w14:textId="77777777" w:rsidR="00E41297" w:rsidRPr="00320BF9" w:rsidRDefault="00E41297" w:rsidP="00E41297">
      <w:pPr>
        <w:tabs>
          <w:tab w:val="left" w:pos="720"/>
        </w:tabs>
        <w:rPr>
          <w:lang w:val="lt-LT"/>
        </w:rPr>
      </w:pPr>
    </w:p>
    <w:sectPr w:rsidR="00E41297" w:rsidRPr="00320BF9" w:rsidSect="00212134">
      <w:headerReference w:type="even" r:id="rId8"/>
      <w:headerReference w:type="default" r:id="rId9"/>
      <w:footerReference w:type="even" r:id="rId10"/>
      <w:pgSz w:w="11906" w:h="16838" w:code="9"/>
      <w:pgMar w:top="1134" w:right="849" w:bottom="851" w:left="1701"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11DE" w14:textId="77777777" w:rsidR="000F62B3" w:rsidRDefault="000F62B3">
      <w:r>
        <w:separator/>
      </w:r>
    </w:p>
  </w:endnote>
  <w:endnote w:type="continuationSeparator" w:id="0">
    <w:p w14:paraId="13AF6280" w14:textId="77777777" w:rsidR="000F62B3" w:rsidRDefault="000F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4A29" w14:textId="77777777" w:rsidR="000E7D9E" w:rsidRDefault="000E7D9E" w:rsidP="006805F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76C144" w14:textId="77777777" w:rsidR="000E7D9E" w:rsidRDefault="000E7D9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D8CC" w14:textId="77777777" w:rsidR="000F62B3" w:rsidRDefault="000F62B3">
      <w:r>
        <w:separator/>
      </w:r>
    </w:p>
  </w:footnote>
  <w:footnote w:type="continuationSeparator" w:id="0">
    <w:p w14:paraId="17511672" w14:textId="77777777" w:rsidR="000F62B3" w:rsidRDefault="000F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AA9" w14:textId="15A8B266" w:rsidR="000E7D9E" w:rsidRDefault="000E7D9E" w:rsidP="005F32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50C96">
      <w:rPr>
        <w:rStyle w:val="Puslapionumeris"/>
        <w:noProof/>
      </w:rPr>
      <w:t>3</w:t>
    </w:r>
    <w:r>
      <w:rPr>
        <w:rStyle w:val="Puslapionumeris"/>
      </w:rPr>
      <w:fldChar w:fldCharType="end"/>
    </w:r>
  </w:p>
  <w:p w14:paraId="14A9AC62" w14:textId="77777777" w:rsidR="000E7D9E" w:rsidRDefault="000E7D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3673" w14:textId="77777777" w:rsidR="000E7D9E" w:rsidRDefault="000E7D9E" w:rsidP="005F32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D3EB9">
      <w:rPr>
        <w:rStyle w:val="Puslapionumeris"/>
        <w:noProof/>
      </w:rPr>
      <w:t>4</w:t>
    </w:r>
    <w:r>
      <w:rPr>
        <w:rStyle w:val="Puslapionumeris"/>
      </w:rPr>
      <w:fldChar w:fldCharType="end"/>
    </w:r>
  </w:p>
  <w:p w14:paraId="16CDC6A7" w14:textId="77777777" w:rsidR="000E7D9E" w:rsidRDefault="000E7D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CBB"/>
    <w:multiLevelType w:val="hybridMultilevel"/>
    <w:tmpl w:val="2ADCC98A"/>
    <w:lvl w:ilvl="0" w:tplc="A3A6853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E50659"/>
    <w:multiLevelType w:val="hybridMultilevel"/>
    <w:tmpl w:val="6DDAD0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C3EAA"/>
    <w:multiLevelType w:val="hybridMultilevel"/>
    <w:tmpl w:val="D76E4002"/>
    <w:lvl w:ilvl="0" w:tplc="FABA70BA">
      <w:start w:val="1"/>
      <w:numFmt w:val="bullet"/>
      <w:lvlText w:val=""/>
      <w:lvlJc w:val="left"/>
      <w:pPr>
        <w:tabs>
          <w:tab w:val="num" w:pos="780"/>
        </w:tabs>
        <w:ind w:left="780" w:hanging="360"/>
      </w:pPr>
      <w:rPr>
        <w:rFonts w:ascii="Symbol" w:hAnsi="Symbol" w:hint="default"/>
        <w:color w:val="auto"/>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89530CF"/>
    <w:multiLevelType w:val="multilevel"/>
    <w:tmpl w:val="63366DA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30520A5"/>
    <w:multiLevelType w:val="hybridMultilevel"/>
    <w:tmpl w:val="3DCC4A5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F45C1"/>
    <w:multiLevelType w:val="multilevel"/>
    <w:tmpl w:val="8AB4C244"/>
    <w:lvl w:ilvl="0">
      <w:start w:val="10"/>
      <w:numFmt w:val="decimal"/>
      <w:lvlText w:val="%1."/>
      <w:lvlJc w:val="left"/>
      <w:pPr>
        <w:ind w:left="660" w:hanging="660"/>
      </w:pPr>
      <w:rPr>
        <w:rFonts w:hint="default"/>
      </w:rPr>
    </w:lvl>
    <w:lvl w:ilvl="1">
      <w:start w:val="9"/>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7B61E43"/>
    <w:multiLevelType w:val="hybridMultilevel"/>
    <w:tmpl w:val="AD7CE780"/>
    <w:lvl w:ilvl="0" w:tplc="5D40FA9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15:restartNumberingAfterBreak="0">
    <w:nsid w:val="27EA6D20"/>
    <w:multiLevelType w:val="multilevel"/>
    <w:tmpl w:val="5C36FCF2"/>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110"/>
        </w:tabs>
        <w:ind w:left="1110" w:hanging="66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8" w15:restartNumberingAfterBreak="0">
    <w:nsid w:val="2B4F255A"/>
    <w:multiLevelType w:val="multilevel"/>
    <w:tmpl w:val="DAAED472"/>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2"/>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F631BDE"/>
    <w:multiLevelType w:val="multilevel"/>
    <w:tmpl w:val="B4A23EC6"/>
    <w:lvl w:ilvl="0">
      <w:start w:val="10"/>
      <w:numFmt w:val="decimal"/>
      <w:lvlText w:val="%1."/>
      <w:lvlJc w:val="left"/>
      <w:pPr>
        <w:tabs>
          <w:tab w:val="num" w:pos="780"/>
        </w:tabs>
        <w:ind w:left="780" w:hanging="780"/>
      </w:pPr>
      <w:rPr>
        <w:rFonts w:hint="default"/>
      </w:rPr>
    </w:lvl>
    <w:lvl w:ilvl="1">
      <w:start w:val="4"/>
      <w:numFmt w:val="decimal"/>
      <w:lvlText w:val="%1.%2."/>
      <w:lvlJc w:val="left"/>
      <w:pPr>
        <w:tabs>
          <w:tab w:val="num" w:pos="1230"/>
        </w:tabs>
        <w:ind w:left="1230" w:hanging="780"/>
      </w:pPr>
      <w:rPr>
        <w:rFonts w:hint="default"/>
      </w:rPr>
    </w:lvl>
    <w:lvl w:ilvl="2">
      <w:start w:val="3"/>
      <w:numFmt w:val="decimal"/>
      <w:lvlText w:val="%1.%2.%3."/>
      <w:lvlJc w:val="left"/>
      <w:pPr>
        <w:tabs>
          <w:tab w:val="num" w:pos="1680"/>
        </w:tabs>
        <w:ind w:left="1680" w:hanging="780"/>
      </w:pPr>
      <w:rPr>
        <w:rFonts w:hint="default"/>
      </w:rPr>
    </w:lvl>
    <w:lvl w:ilvl="3">
      <w:start w:val="1"/>
      <w:numFmt w:val="decimal"/>
      <w:lvlText w:val="%1.%2.%3.%4."/>
      <w:lvlJc w:val="left"/>
      <w:pPr>
        <w:tabs>
          <w:tab w:val="num" w:pos="2130"/>
        </w:tabs>
        <w:ind w:left="2130" w:hanging="7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0" w15:restartNumberingAfterBreak="0">
    <w:nsid w:val="34C22590"/>
    <w:multiLevelType w:val="hybridMultilevel"/>
    <w:tmpl w:val="922E79B0"/>
    <w:lvl w:ilvl="0" w:tplc="9216C462">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1" w15:restartNumberingAfterBreak="0">
    <w:nsid w:val="37685DC5"/>
    <w:multiLevelType w:val="hybridMultilevel"/>
    <w:tmpl w:val="863056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1EF39A5"/>
    <w:multiLevelType w:val="multilevel"/>
    <w:tmpl w:val="3EF240D4"/>
    <w:lvl w:ilvl="0">
      <w:start w:val="12"/>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F62746"/>
    <w:multiLevelType w:val="multilevel"/>
    <w:tmpl w:val="DAAED472"/>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2"/>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57C69DF"/>
    <w:multiLevelType w:val="multilevel"/>
    <w:tmpl w:val="AB0202D0"/>
    <w:lvl w:ilvl="0">
      <w:start w:val="10"/>
      <w:numFmt w:val="decimal"/>
      <w:lvlText w:val="%1."/>
      <w:lvlJc w:val="left"/>
      <w:pPr>
        <w:ind w:left="660" w:hanging="660"/>
      </w:pPr>
      <w:rPr>
        <w:rFonts w:hint="default"/>
      </w:rPr>
    </w:lvl>
    <w:lvl w:ilvl="1">
      <w:start w:val="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C956BB"/>
    <w:multiLevelType w:val="hybridMultilevel"/>
    <w:tmpl w:val="19D0A002"/>
    <w:lvl w:ilvl="0" w:tplc="22D82B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4C1E5DF3"/>
    <w:multiLevelType w:val="hybridMultilevel"/>
    <w:tmpl w:val="1968E9A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30905"/>
    <w:multiLevelType w:val="multilevel"/>
    <w:tmpl w:val="ACEA202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58F20502"/>
    <w:multiLevelType w:val="hybridMultilevel"/>
    <w:tmpl w:val="A504116E"/>
    <w:lvl w:ilvl="0" w:tplc="426CBD46">
      <w:start w:val="1"/>
      <w:numFmt w:val="upperRoman"/>
      <w:lvlText w:val="%1."/>
      <w:lvlJc w:val="left"/>
      <w:pPr>
        <w:tabs>
          <w:tab w:val="num" w:pos="1080"/>
        </w:tabs>
        <w:ind w:left="1080" w:hanging="720"/>
      </w:pPr>
    </w:lvl>
    <w:lvl w:ilvl="1" w:tplc="924AA4B4">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6D41205D"/>
    <w:multiLevelType w:val="multilevel"/>
    <w:tmpl w:val="4344FE46"/>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107ADB"/>
    <w:multiLevelType w:val="multilevel"/>
    <w:tmpl w:val="C6E4AAAA"/>
    <w:lvl w:ilvl="0">
      <w:start w:val="1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276DF7"/>
    <w:multiLevelType w:val="multilevel"/>
    <w:tmpl w:val="DB9EE032"/>
    <w:lvl w:ilvl="0">
      <w:start w:val="11"/>
      <w:numFmt w:val="decimal"/>
      <w:lvlText w:val="%1."/>
      <w:lvlJc w:val="left"/>
      <w:pPr>
        <w:ind w:left="780" w:hanging="780"/>
      </w:pPr>
      <w:rPr>
        <w:rFonts w:hint="default"/>
      </w:rPr>
    </w:lvl>
    <w:lvl w:ilvl="1">
      <w:start w:val="10"/>
      <w:numFmt w:val="decimal"/>
      <w:lvlText w:val="%1.%2."/>
      <w:lvlJc w:val="left"/>
      <w:pPr>
        <w:ind w:left="1170" w:hanging="780"/>
      </w:pPr>
      <w:rPr>
        <w:rFonts w:hint="default"/>
      </w:rPr>
    </w:lvl>
    <w:lvl w:ilvl="2">
      <w:start w:val="3"/>
      <w:numFmt w:val="decimal"/>
      <w:lvlText w:val="%1.%2.%3."/>
      <w:lvlJc w:val="left"/>
      <w:pPr>
        <w:ind w:left="1560" w:hanging="780"/>
      </w:pPr>
      <w:rPr>
        <w:rFonts w:hint="default"/>
      </w:rPr>
    </w:lvl>
    <w:lvl w:ilvl="3">
      <w:start w:val="1"/>
      <w:numFmt w:val="decimal"/>
      <w:lvlText w:val="%1.%2.%3.%4."/>
      <w:lvlJc w:val="left"/>
      <w:pPr>
        <w:ind w:left="1950" w:hanging="7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15:restartNumberingAfterBreak="0">
    <w:nsid w:val="6FD80AFC"/>
    <w:multiLevelType w:val="hybridMultilevel"/>
    <w:tmpl w:val="FD3A31A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C5949"/>
    <w:multiLevelType w:val="hybridMultilevel"/>
    <w:tmpl w:val="413E683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15:restartNumberingAfterBreak="0">
    <w:nsid w:val="7749071C"/>
    <w:multiLevelType w:val="multilevel"/>
    <w:tmpl w:val="79EA79B2"/>
    <w:lvl w:ilvl="0">
      <w:start w:val="11"/>
      <w:numFmt w:val="decimal"/>
      <w:lvlText w:val="%1."/>
      <w:lvlJc w:val="left"/>
      <w:pPr>
        <w:ind w:left="660" w:hanging="660"/>
      </w:pPr>
      <w:rPr>
        <w:rFonts w:hint="default"/>
      </w:rPr>
    </w:lvl>
    <w:lvl w:ilvl="1">
      <w:start w:val="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7ED07EB"/>
    <w:multiLevelType w:val="hybridMultilevel"/>
    <w:tmpl w:val="74380A0A"/>
    <w:lvl w:ilvl="0" w:tplc="0427000F">
      <w:start w:val="1"/>
      <w:numFmt w:val="decimal"/>
      <w:lvlText w:val="%1."/>
      <w:lvlJc w:val="left"/>
      <w:pPr>
        <w:tabs>
          <w:tab w:val="num" w:pos="720"/>
        </w:tabs>
        <w:ind w:left="720" w:hanging="360"/>
      </w:pPr>
      <w:rPr>
        <w:rFonts w:hint="default"/>
      </w:rPr>
    </w:lvl>
    <w:lvl w:ilvl="1" w:tplc="93B4DC26">
      <w:start w:val="5"/>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7962675E"/>
    <w:multiLevelType w:val="multilevel"/>
    <w:tmpl w:val="AC84B7EE"/>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CED5F59"/>
    <w:multiLevelType w:val="hybridMultilevel"/>
    <w:tmpl w:val="18E4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01951"/>
    <w:multiLevelType w:val="hybridMultilevel"/>
    <w:tmpl w:val="D7FEC54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165946009">
    <w:abstractNumId w:val="13"/>
  </w:num>
  <w:num w:numId="2" w16cid:durableId="1032220347">
    <w:abstractNumId w:val="28"/>
  </w:num>
  <w:num w:numId="3" w16cid:durableId="615915467">
    <w:abstractNumId w:val="2"/>
  </w:num>
  <w:num w:numId="4" w16cid:durableId="1689522335">
    <w:abstractNumId w:val="1"/>
  </w:num>
  <w:num w:numId="5" w16cid:durableId="1983538614">
    <w:abstractNumId w:val="22"/>
  </w:num>
  <w:num w:numId="6" w16cid:durableId="1278759742">
    <w:abstractNumId w:val="0"/>
  </w:num>
  <w:num w:numId="7" w16cid:durableId="161943421">
    <w:abstractNumId w:val="11"/>
  </w:num>
  <w:num w:numId="8" w16cid:durableId="826363302">
    <w:abstractNumId w:val="9"/>
  </w:num>
  <w:num w:numId="9" w16cid:durableId="767236333">
    <w:abstractNumId w:val="18"/>
  </w:num>
  <w:num w:numId="10" w16cid:durableId="252666558">
    <w:abstractNumId w:val="7"/>
  </w:num>
  <w:num w:numId="11" w16cid:durableId="677200460">
    <w:abstractNumId w:val="4"/>
  </w:num>
  <w:num w:numId="12" w16cid:durableId="1731269197">
    <w:abstractNumId w:val="16"/>
  </w:num>
  <w:num w:numId="13" w16cid:durableId="959189450">
    <w:abstractNumId w:val="25"/>
  </w:num>
  <w:num w:numId="14" w16cid:durableId="184831219">
    <w:abstractNumId w:val="10"/>
  </w:num>
  <w:num w:numId="15" w16cid:durableId="1556812388">
    <w:abstractNumId w:val="15"/>
  </w:num>
  <w:num w:numId="16" w16cid:durableId="1164397384">
    <w:abstractNumId w:val="23"/>
  </w:num>
  <w:num w:numId="17" w16cid:durableId="828448169">
    <w:abstractNumId w:val="19"/>
  </w:num>
  <w:num w:numId="18" w16cid:durableId="1901474736">
    <w:abstractNumId w:val="18"/>
  </w:num>
  <w:num w:numId="19" w16cid:durableId="1258639122">
    <w:abstractNumId w:val="26"/>
  </w:num>
  <w:num w:numId="20" w16cid:durableId="768698535">
    <w:abstractNumId w:val="8"/>
  </w:num>
  <w:num w:numId="21" w16cid:durableId="2116822876">
    <w:abstractNumId w:val="3"/>
  </w:num>
  <w:num w:numId="22" w16cid:durableId="1494570681">
    <w:abstractNumId w:val="17"/>
  </w:num>
  <w:num w:numId="23" w16cid:durableId="10153805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3942238">
    <w:abstractNumId w:val="12"/>
  </w:num>
  <w:num w:numId="25" w16cid:durableId="2057729928">
    <w:abstractNumId w:val="24"/>
  </w:num>
  <w:num w:numId="26" w16cid:durableId="1262569300">
    <w:abstractNumId w:val="20"/>
  </w:num>
  <w:num w:numId="27" w16cid:durableId="1481195310">
    <w:abstractNumId w:val="21"/>
  </w:num>
  <w:num w:numId="28" w16cid:durableId="1692994938">
    <w:abstractNumId w:val="14"/>
  </w:num>
  <w:num w:numId="29" w16cid:durableId="203561540">
    <w:abstractNumId w:val="5"/>
  </w:num>
  <w:num w:numId="30" w16cid:durableId="1275016686">
    <w:abstractNumId w:val="27"/>
  </w:num>
  <w:num w:numId="31" w16cid:durableId="1533028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lt-LT" w:vendorID="71" w:dllVersion="512"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2DC"/>
    <w:rsid w:val="0000089F"/>
    <w:rsid w:val="00000BD0"/>
    <w:rsid w:val="00000CEB"/>
    <w:rsid w:val="000017DE"/>
    <w:rsid w:val="00003CA8"/>
    <w:rsid w:val="00003F33"/>
    <w:rsid w:val="00004411"/>
    <w:rsid w:val="00004B75"/>
    <w:rsid w:val="00004D75"/>
    <w:rsid w:val="000051DE"/>
    <w:rsid w:val="000055A3"/>
    <w:rsid w:val="00005747"/>
    <w:rsid w:val="000060C8"/>
    <w:rsid w:val="000068EB"/>
    <w:rsid w:val="000070F0"/>
    <w:rsid w:val="000075D4"/>
    <w:rsid w:val="000106DD"/>
    <w:rsid w:val="00010738"/>
    <w:rsid w:val="000121BA"/>
    <w:rsid w:val="00012CE7"/>
    <w:rsid w:val="00012F73"/>
    <w:rsid w:val="00013661"/>
    <w:rsid w:val="00014BCA"/>
    <w:rsid w:val="00015802"/>
    <w:rsid w:val="00015CBB"/>
    <w:rsid w:val="000166A8"/>
    <w:rsid w:val="000166CA"/>
    <w:rsid w:val="000167FB"/>
    <w:rsid w:val="00016E5A"/>
    <w:rsid w:val="000174EE"/>
    <w:rsid w:val="0001773D"/>
    <w:rsid w:val="00017908"/>
    <w:rsid w:val="00017EA4"/>
    <w:rsid w:val="00017EBF"/>
    <w:rsid w:val="00020240"/>
    <w:rsid w:val="000202C7"/>
    <w:rsid w:val="00020E8D"/>
    <w:rsid w:val="00020FA4"/>
    <w:rsid w:val="00021105"/>
    <w:rsid w:val="0002118B"/>
    <w:rsid w:val="00021214"/>
    <w:rsid w:val="00021C54"/>
    <w:rsid w:val="000228EF"/>
    <w:rsid w:val="00023DC7"/>
    <w:rsid w:val="000247E9"/>
    <w:rsid w:val="00024CCE"/>
    <w:rsid w:val="000252B0"/>
    <w:rsid w:val="00025583"/>
    <w:rsid w:val="00027575"/>
    <w:rsid w:val="00027AA1"/>
    <w:rsid w:val="00027B52"/>
    <w:rsid w:val="000303CD"/>
    <w:rsid w:val="000305D8"/>
    <w:rsid w:val="00031DD9"/>
    <w:rsid w:val="0003436B"/>
    <w:rsid w:val="000343BE"/>
    <w:rsid w:val="00034506"/>
    <w:rsid w:val="00034DFB"/>
    <w:rsid w:val="000356B8"/>
    <w:rsid w:val="00036437"/>
    <w:rsid w:val="00036827"/>
    <w:rsid w:val="00036B1A"/>
    <w:rsid w:val="00037489"/>
    <w:rsid w:val="00040EE7"/>
    <w:rsid w:val="00041535"/>
    <w:rsid w:val="0004154A"/>
    <w:rsid w:val="0004278B"/>
    <w:rsid w:val="00043CB9"/>
    <w:rsid w:val="0004483E"/>
    <w:rsid w:val="0004499C"/>
    <w:rsid w:val="00044A57"/>
    <w:rsid w:val="00044F34"/>
    <w:rsid w:val="000450D0"/>
    <w:rsid w:val="000450DC"/>
    <w:rsid w:val="00046A23"/>
    <w:rsid w:val="0005038B"/>
    <w:rsid w:val="00050B2E"/>
    <w:rsid w:val="00050D4D"/>
    <w:rsid w:val="00052200"/>
    <w:rsid w:val="000524FD"/>
    <w:rsid w:val="00052A5A"/>
    <w:rsid w:val="00052C8C"/>
    <w:rsid w:val="00052DCB"/>
    <w:rsid w:val="000535A9"/>
    <w:rsid w:val="0005372F"/>
    <w:rsid w:val="0005384F"/>
    <w:rsid w:val="0005430A"/>
    <w:rsid w:val="000550C2"/>
    <w:rsid w:val="000556F1"/>
    <w:rsid w:val="00055D1D"/>
    <w:rsid w:val="00055F0F"/>
    <w:rsid w:val="00056A57"/>
    <w:rsid w:val="00057008"/>
    <w:rsid w:val="0005772C"/>
    <w:rsid w:val="00057782"/>
    <w:rsid w:val="00057AAD"/>
    <w:rsid w:val="00060337"/>
    <w:rsid w:val="000609B7"/>
    <w:rsid w:val="00060CCA"/>
    <w:rsid w:val="00060DAE"/>
    <w:rsid w:val="000616E3"/>
    <w:rsid w:val="00061884"/>
    <w:rsid w:val="000618BD"/>
    <w:rsid w:val="00063F16"/>
    <w:rsid w:val="000644F4"/>
    <w:rsid w:val="00064583"/>
    <w:rsid w:val="0006464A"/>
    <w:rsid w:val="000653DF"/>
    <w:rsid w:val="00065BD3"/>
    <w:rsid w:val="00066039"/>
    <w:rsid w:val="000672EE"/>
    <w:rsid w:val="00067958"/>
    <w:rsid w:val="00067D31"/>
    <w:rsid w:val="00067E8C"/>
    <w:rsid w:val="00067FE4"/>
    <w:rsid w:val="0007018F"/>
    <w:rsid w:val="000703B6"/>
    <w:rsid w:val="0007157A"/>
    <w:rsid w:val="00072633"/>
    <w:rsid w:val="00072FB3"/>
    <w:rsid w:val="00073ABB"/>
    <w:rsid w:val="000748AF"/>
    <w:rsid w:val="00075C5C"/>
    <w:rsid w:val="00076B17"/>
    <w:rsid w:val="0007722F"/>
    <w:rsid w:val="00077687"/>
    <w:rsid w:val="000778A2"/>
    <w:rsid w:val="000778C8"/>
    <w:rsid w:val="00077B55"/>
    <w:rsid w:val="00077CB1"/>
    <w:rsid w:val="00080AEF"/>
    <w:rsid w:val="0008134A"/>
    <w:rsid w:val="0008138E"/>
    <w:rsid w:val="00081727"/>
    <w:rsid w:val="00081E5F"/>
    <w:rsid w:val="00081FA5"/>
    <w:rsid w:val="000828ED"/>
    <w:rsid w:val="00082972"/>
    <w:rsid w:val="000829FC"/>
    <w:rsid w:val="00082A66"/>
    <w:rsid w:val="00082AC5"/>
    <w:rsid w:val="00082AEE"/>
    <w:rsid w:val="00082AF7"/>
    <w:rsid w:val="00082E77"/>
    <w:rsid w:val="00082F49"/>
    <w:rsid w:val="00083596"/>
    <w:rsid w:val="00083A4B"/>
    <w:rsid w:val="00083FBA"/>
    <w:rsid w:val="00085397"/>
    <w:rsid w:val="0008585C"/>
    <w:rsid w:val="00085A98"/>
    <w:rsid w:val="00086008"/>
    <w:rsid w:val="00086630"/>
    <w:rsid w:val="00086C44"/>
    <w:rsid w:val="00086D20"/>
    <w:rsid w:val="00087BA8"/>
    <w:rsid w:val="00087EFE"/>
    <w:rsid w:val="000903B9"/>
    <w:rsid w:val="0009134C"/>
    <w:rsid w:val="000915CE"/>
    <w:rsid w:val="00091846"/>
    <w:rsid w:val="00092032"/>
    <w:rsid w:val="00092370"/>
    <w:rsid w:val="00092ADB"/>
    <w:rsid w:val="00092C9F"/>
    <w:rsid w:val="00092E8B"/>
    <w:rsid w:val="00093262"/>
    <w:rsid w:val="00093734"/>
    <w:rsid w:val="00093E06"/>
    <w:rsid w:val="00094283"/>
    <w:rsid w:val="000953CB"/>
    <w:rsid w:val="000959EE"/>
    <w:rsid w:val="00095FA2"/>
    <w:rsid w:val="000973CA"/>
    <w:rsid w:val="00097B95"/>
    <w:rsid w:val="00097ED8"/>
    <w:rsid w:val="000A05D4"/>
    <w:rsid w:val="000A0A54"/>
    <w:rsid w:val="000A100F"/>
    <w:rsid w:val="000A1114"/>
    <w:rsid w:val="000A1AA2"/>
    <w:rsid w:val="000A1DA4"/>
    <w:rsid w:val="000A251B"/>
    <w:rsid w:val="000A2695"/>
    <w:rsid w:val="000A2796"/>
    <w:rsid w:val="000A2BAD"/>
    <w:rsid w:val="000A32CF"/>
    <w:rsid w:val="000A3B0B"/>
    <w:rsid w:val="000A3D52"/>
    <w:rsid w:val="000A4B78"/>
    <w:rsid w:val="000A4FC7"/>
    <w:rsid w:val="000A70AF"/>
    <w:rsid w:val="000A70B7"/>
    <w:rsid w:val="000A76DA"/>
    <w:rsid w:val="000B0DD5"/>
    <w:rsid w:val="000B107C"/>
    <w:rsid w:val="000B1492"/>
    <w:rsid w:val="000B1658"/>
    <w:rsid w:val="000B2FD3"/>
    <w:rsid w:val="000B3002"/>
    <w:rsid w:val="000B32B0"/>
    <w:rsid w:val="000B3346"/>
    <w:rsid w:val="000B4184"/>
    <w:rsid w:val="000B4669"/>
    <w:rsid w:val="000B5656"/>
    <w:rsid w:val="000B5833"/>
    <w:rsid w:val="000B60A1"/>
    <w:rsid w:val="000B632F"/>
    <w:rsid w:val="000B63D6"/>
    <w:rsid w:val="000B666F"/>
    <w:rsid w:val="000B6B13"/>
    <w:rsid w:val="000B7D03"/>
    <w:rsid w:val="000C09A7"/>
    <w:rsid w:val="000C13CF"/>
    <w:rsid w:val="000C1839"/>
    <w:rsid w:val="000C1A56"/>
    <w:rsid w:val="000C1A7D"/>
    <w:rsid w:val="000C2685"/>
    <w:rsid w:val="000C2863"/>
    <w:rsid w:val="000C2D1D"/>
    <w:rsid w:val="000C3362"/>
    <w:rsid w:val="000C457B"/>
    <w:rsid w:val="000C4A6A"/>
    <w:rsid w:val="000C4DF4"/>
    <w:rsid w:val="000C4EBF"/>
    <w:rsid w:val="000C5182"/>
    <w:rsid w:val="000C5E15"/>
    <w:rsid w:val="000C73B2"/>
    <w:rsid w:val="000C7882"/>
    <w:rsid w:val="000C7F85"/>
    <w:rsid w:val="000D08FC"/>
    <w:rsid w:val="000D0DE3"/>
    <w:rsid w:val="000D17F9"/>
    <w:rsid w:val="000D1ABB"/>
    <w:rsid w:val="000D2109"/>
    <w:rsid w:val="000D219C"/>
    <w:rsid w:val="000D21CF"/>
    <w:rsid w:val="000D2643"/>
    <w:rsid w:val="000D2EDA"/>
    <w:rsid w:val="000D31F1"/>
    <w:rsid w:val="000D369E"/>
    <w:rsid w:val="000D3EB0"/>
    <w:rsid w:val="000D48AE"/>
    <w:rsid w:val="000D4C9F"/>
    <w:rsid w:val="000D4E14"/>
    <w:rsid w:val="000D525C"/>
    <w:rsid w:val="000D5296"/>
    <w:rsid w:val="000D5EAA"/>
    <w:rsid w:val="000D67AD"/>
    <w:rsid w:val="000D6926"/>
    <w:rsid w:val="000D710D"/>
    <w:rsid w:val="000E0AD3"/>
    <w:rsid w:val="000E1420"/>
    <w:rsid w:val="000E1944"/>
    <w:rsid w:val="000E2085"/>
    <w:rsid w:val="000E2791"/>
    <w:rsid w:val="000E28C7"/>
    <w:rsid w:val="000E2FD5"/>
    <w:rsid w:val="000E3533"/>
    <w:rsid w:val="000E3778"/>
    <w:rsid w:val="000E3C71"/>
    <w:rsid w:val="000E4648"/>
    <w:rsid w:val="000E47B4"/>
    <w:rsid w:val="000E49E8"/>
    <w:rsid w:val="000E559D"/>
    <w:rsid w:val="000E5925"/>
    <w:rsid w:val="000E5A1F"/>
    <w:rsid w:val="000E6518"/>
    <w:rsid w:val="000E717F"/>
    <w:rsid w:val="000E7359"/>
    <w:rsid w:val="000E7D9E"/>
    <w:rsid w:val="000E7E38"/>
    <w:rsid w:val="000F0598"/>
    <w:rsid w:val="000F0E19"/>
    <w:rsid w:val="000F0EDB"/>
    <w:rsid w:val="000F19CD"/>
    <w:rsid w:val="000F1A98"/>
    <w:rsid w:val="000F2F26"/>
    <w:rsid w:val="000F49AA"/>
    <w:rsid w:val="000F62B3"/>
    <w:rsid w:val="000F637B"/>
    <w:rsid w:val="000F6E0A"/>
    <w:rsid w:val="000F7592"/>
    <w:rsid w:val="000F75AA"/>
    <w:rsid w:val="000F7997"/>
    <w:rsid w:val="000F7A76"/>
    <w:rsid w:val="000F7E12"/>
    <w:rsid w:val="0010011A"/>
    <w:rsid w:val="00100552"/>
    <w:rsid w:val="00100BCF"/>
    <w:rsid w:val="00101E28"/>
    <w:rsid w:val="00101F33"/>
    <w:rsid w:val="001032F4"/>
    <w:rsid w:val="00104645"/>
    <w:rsid w:val="00104959"/>
    <w:rsid w:val="00104EC8"/>
    <w:rsid w:val="001053A1"/>
    <w:rsid w:val="00105587"/>
    <w:rsid w:val="001056B0"/>
    <w:rsid w:val="00105E60"/>
    <w:rsid w:val="00106993"/>
    <w:rsid w:val="001072A8"/>
    <w:rsid w:val="00107868"/>
    <w:rsid w:val="00110590"/>
    <w:rsid w:val="001105C5"/>
    <w:rsid w:val="00110889"/>
    <w:rsid w:val="00111997"/>
    <w:rsid w:val="00111DBF"/>
    <w:rsid w:val="0011234D"/>
    <w:rsid w:val="001129D4"/>
    <w:rsid w:val="00112A3B"/>
    <w:rsid w:val="001133A2"/>
    <w:rsid w:val="001136BD"/>
    <w:rsid w:val="001148E9"/>
    <w:rsid w:val="00115DA9"/>
    <w:rsid w:val="00115DEE"/>
    <w:rsid w:val="001160F7"/>
    <w:rsid w:val="001165AB"/>
    <w:rsid w:val="00116744"/>
    <w:rsid w:val="00116825"/>
    <w:rsid w:val="00116F08"/>
    <w:rsid w:val="00117357"/>
    <w:rsid w:val="001175F8"/>
    <w:rsid w:val="00120006"/>
    <w:rsid w:val="00120692"/>
    <w:rsid w:val="001207C2"/>
    <w:rsid w:val="00120B0C"/>
    <w:rsid w:val="00121AB2"/>
    <w:rsid w:val="00122912"/>
    <w:rsid w:val="001233B9"/>
    <w:rsid w:val="00123941"/>
    <w:rsid w:val="00123CC5"/>
    <w:rsid w:val="0012449C"/>
    <w:rsid w:val="0012516D"/>
    <w:rsid w:val="00125BAC"/>
    <w:rsid w:val="00126F91"/>
    <w:rsid w:val="00127226"/>
    <w:rsid w:val="00127FA2"/>
    <w:rsid w:val="00130C3E"/>
    <w:rsid w:val="00130C43"/>
    <w:rsid w:val="00130E2E"/>
    <w:rsid w:val="001312F1"/>
    <w:rsid w:val="001318BB"/>
    <w:rsid w:val="001322DF"/>
    <w:rsid w:val="0013264C"/>
    <w:rsid w:val="001329C7"/>
    <w:rsid w:val="00133CA2"/>
    <w:rsid w:val="00134351"/>
    <w:rsid w:val="00134806"/>
    <w:rsid w:val="001349B1"/>
    <w:rsid w:val="00134DE6"/>
    <w:rsid w:val="00135033"/>
    <w:rsid w:val="001355C1"/>
    <w:rsid w:val="00135CC3"/>
    <w:rsid w:val="00136E28"/>
    <w:rsid w:val="001378C7"/>
    <w:rsid w:val="00140780"/>
    <w:rsid w:val="0014078D"/>
    <w:rsid w:val="00140934"/>
    <w:rsid w:val="00140FF8"/>
    <w:rsid w:val="00141004"/>
    <w:rsid w:val="001423D2"/>
    <w:rsid w:val="00142B90"/>
    <w:rsid w:val="00142EC5"/>
    <w:rsid w:val="00143243"/>
    <w:rsid w:val="00143C62"/>
    <w:rsid w:val="001440F0"/>
    <w:rsid w:val="00144129"/>
    <w:rsid w:val="0014478B"/>
    <w:rsid w:val="00144F43"/>
    <w:rsid w:val="00146E1C"/>
    <w:rsid w:val="001471DE"/>
    <w:rsid w:val="00147FEF"/>
    <w:rsid w:val="00150228"/>
    <w:rsid w:val="00150979"/>
    <w:rsid w:val="001509D5"/>
    <w:rsid w:val="00152384"/>
    <w:rsid w:val="00152C54"/>
    <w:rsid w:val="001534E0"/>
    <w:rsid w:val="001538A1"/>
    <w:rsid w:val="00153A67"/>
    <w:rsid w:val="00153B1A"/>
    <w:rsid w:val="001543D6"/>
    <w:rsid w:val="00154448"/>
    <w:rsid w:val="00154FE3"/>
    <w:rsid w:val="00155B16"/>
    <w:rsid w:val="00156990"/>
    <w:rsid w:val="001573E6"/>
    <w:rsid w:val="001574DA"/>
    <w:rsid w:val="00157671"/>
    <w:rsid w:val="00157E07"/>
    <w:rsid w:val="00161957"/>
    <w:rsid w:val="00162624"/>
    <w:rsid w:val="0016274E"/>
    <w:rsid w:val="00162A77"/>
    <w:rsid w:val="00163095"/>
    <w:rsid w:val="00163136"/>
    <w:rsid w:val="0016467B"/>
    <w:rsid w:val="00164915"/>
    <w:rsid w:val="00164F68"/>
    <w:rsid w:val="001700B1"/>
    <w:rsid w:val="0017070E"/>
    <w:rsid w:val="00170D45"/>
    <w:rsid w:val="0017173E"/>
    <w:rsid w:val="00171758"/>
    <w:rsid w:val="00171D17"/>
    <w:rsid w:val="00171E95"/>
    <w:rsid w:val="00171F1F"/>
    <w:rsid w:val="00172EB8"/>
    <w:rsid w:val="001732DA"/>
    <w:rsid w:val="001732FB"/>
    <w:rsid w:val="0017350E"/>
    <w:rsid w:val="001735DE"/>
    <w:rsid w:val="0017468A"/>
    <w:rsid w:val="00174DBF"/>
    <w:rsid w:val="00175642"/>
    <w:rsid w:val="00175F4B"/>
    <w:rsid w:val="00176BD0"/>
    <w:rsid w:val="00177279"/>
    <w:rsid w:val="001772F4"/>
    <w:rsid w:val="00180C82"/>
    <w:rsid w:val="00180D07"/>
    <w:rsid w:val="00181403"/>
    <w:rsid w:val="001815FF"/>
    <w:rsid w:val="00182329"/>
    <w:rsid w:val="00182867"/>
    <w:rsid w:val="00182905"/>
    <w:rsid w:val="00182CE7"/>
    <w:rsid w:val="00183052"/>
    <w:rsid w:val="00184313"/>
    <w:rsid w:val="00184761"/>
    <w:rsid w:val="00184867"/>
    <w:rsid w:val="00184B71"/>
    <w:rsid w:val="00184DE1"/>
    <w:rsid w:val="001850BF"/>
    <w:rsid w:val="00185C24"/>
    <w:rsid w:val="00186949"/>
    <w:rsid w:val="00186A96"/>
    <w:rsid w:val="0018727C"/>
    <w:rsid w:val="0018764F"/>
    <w:rsid w:val="0018771D"/>
    <w:rsid w:val="00190969"/>
    <w:rsid w:val="00190C44"/>
    <w:rsid w:val="00190DDC"/>
    <w:rsid w:val="00190F85"/>
    <w:rsid w:val="00191047"/>
    <w:rsid w:val="00191735"/>
    <w:rsid w:val="00191C0F"/>
    <w:rsid w:val="00191D30"/>
    <w:rsid w:val="001920BA"/>
    <w:rsid w:val="00192817"/>
    <w:rsid w:val="00192C63"/>
    <w:rsid w:val="00192DB2"/>
    <w:rsid w:val="00193318"/>
    <w:rsid w:val="0019397D"/>
    <w:rsid w:val="001939AB"/>
    <w:rsid w:val="00193B1D"/>
    <w:rsid w:val="00195A4C"/>
    <w:rsid w:val="00195D9D"/>
    <w:rsid w:val="00195F03"/>
    <w:rsid w:val="001969AC"/>
    <w:rsid w:val="00196FF2"/>
    <w:rsid w:val="0019741B"/>
    <w:rsid w:val="001976CC"/>
    <w:rsid w:val="001A0424"/>
    <w:rsid w:val="001A1432"/>
    <w:rsid w:val="001A24CE"/>
    <w:rsid w:val="001A298D"/>
    <w:rsid w:val="001A3C85"/>
    <w:rsid w:val="001A3D82"/>
    <w:rsid w:val="001A4154"/>
    <w:rsid w:val="001A48E4"/>
    <w:rsid w:val="001A4973"/>
    <w:rsid w:val="001A4997"/>
    <w:rsid w:val="001A49F1"/>
    <w:rsid w:val="001A598A"/>
    <w:rsid w:val="001A5C54"/>
    <w:rsid w:val="001A61B3"/>
    <w:rsid w:val="001A61F1"/>
    <w:rsid w:val="001A62BF"/>
    <w:rsid w:val="001A75AC"/>
    <w:rsid w:val="001A7B78"/>
    <w:rsid w:val="001B0CDD"/>
    <w:rsid w:val="001B10EE"/>
    <w:rsid w:val="001B1162"/>
    <w:rsid w:val="001B1E80"/>
    <w:rsid w:val="001B2007"/>
    <w:rsid w:val="001B2021"/>
    <w:rsid w:val="001B2271"/>
    <w:rsid w:val="001B2EC7"/>
    <w:rsid w:val="001B3196"/>
    <w:rsid w:val="001B3348"/>
    <w:rsid w:val="001B34B3"/>
    <w:rsid w:val="001B38BE"/>
    <w:rsid w:val="001B44AB"/>
    <w:rsid w:val="001B4AC0"/>
    <w:rsid w:val="001B5A30"/>
    <w:rsid w:val="001B5D66"/>
    <w:rsid w:val="001B6C31"/>
    <w:rsid w:val="001C0840"/>
    <w:rsid w:val="001C0B44"/>
    <w:rsid w:val="001C0C6B"/>
    <w:rsid w:val="001C0D8E"/>
    <w:rsid w:val="001C0DFD"/>
    <w:rsid w:val="001C131E"/>
    <w:rsid w:val="001C1FD8"/>
    <w:rsid w:val="001C230F"/>
    <w:rsid w:val="001C337A"/>
    <w:rsid w:val="001C4D02"/>
    <w:rsid w:val="001C567E"/>
    <w:rsid w:val="001C5FF6"/>
    <w:rsid w:val="001C6575"/>
    <w:rsid w:val="001C660E"/>
    <w:rsid w:val="001C67F9"/>
    <w:rsid w:val="001D0532"/>
    <w:rsid w:val="001D0915"/>
    <w:rsid w:val="001D0ACB"/>
    <w:rsid w:val="001D139F"/>
    <w:rsid w:val="001D1711"/>
    <w:rsid w:val="001D17A9"/>
    <w:rsid w:val="001D1A6C"/>
    <w:rsid w:val="001D1E8A"/>
    <w:rsid w:val="001D2204"/>
    <w:rsid w:val="001D231C"/>
    <w:rsid w:val="001D27B3"/>
    <w:rsid w:val="001D390E"/>
    <w:rsid w:val="001D3ECF"/>
    <w:rsid w:val="001D4640"/>
    <w:rsid w:val="001D4970"/>
    <w:rsid w:val="001D5D2A"/>
    <w:rsid w:val="001D6B1A"/>
    <w:rsid w:val="001D6F93"/>
    <w:rsid w:val="001D752F"/>
    <w:rsid w:val="001D777C"/>
    <w:rsid w:val="001E0239"/>
    <w:rsid w:val="001E1086"/>
    <w:rsid w:val="001E1122"/>
    <w:rsid w:val="001E130F"/>
    <w:rsid w:val="001E260C"/>
    <w:rsid w:val="001E2CBE"/>
    <w:rsid w:val="001E305A"/>
    <w:rsid w:val="001E3638"/>
    <w:rsid w:val="001E404E"/>
    <w:rsid w:val="001E4517"/>
    <w:rsid w:val="001E454E"/>
    <w:rsid w:val="001E516A"/>
    <w:rsid w:val="001E5625"/>
    <w:rsid w:val="001E6215"/>
    <w:rsid w:val="001E703A"/>
    <w:rsid w:val="001E77A4"/>
    <w:rsid w:val="001E7828"/>
    <w:rsid w:val="001F00DA"/>
    <w:rsid w:val="001F067A"/>
    <w:rsid w:val="001F1C66"/>
    <w:rsid w:val="001F234B"/>
    <w:rsid w:val="001F2824"/>
    <w:rsid w:val="001F41FB"/>
    <w:rsid w:val="001F4B1D"/>
    <w:rsid w:val="001F51FA"/>
    <w:rsid w:val="001F52E7"/>
    <w:rsid w:val="001F5385"/>
    <w:rsid w:val="001F55A1"/>
    <w:rsid w:val="001F55B1"/>
    <w:rsid w:val="001F5730"/>
    <w:rsid w:val="001F5A7D"/>
    <w:rsid w:val="001F5E72"/>
    <w:rsid w:val="001F624A"/>
    <w:rsid w:val="001F640E"/>
    <w:rsid w:val="001F7B36"/>
    <w:rsid w:val="00200197"/>
    <w:rsid w:val="002008AC"/>
    <w:rsid w:val="0020139B"/>
    <w:rsid w:val="002015E8"/>
    <w:rsid w:val="00202005"/>
    <w:rsid w:val="00203277"/>
    <w:rsid w:val="002035D4"/>
    <w:rsid w:val="0020412D"/>
    <w:rsid w:val="00204403"/>
    <w:rsid w:val="002044A8"/>
    <w:rsid w:val="00204693"/>
    <w:rsid w:val="00206829"/>
    <w:rsid w:val="00206AE3"/>
    <w:rsid w:val="00206DE4"/>
    <w:rsid w:val="00207462"/>
    <w:rsid w:val="00207B18"/>
    <w:rsid w:val="0021000B"/>
    <w:rsid w:val="00210899"/>
    <w:rsid w:val="00210A0A"/>
    <w:rsid w:val="00210A49"/>
    <w:rsid w:val="00210E49"/>
    <w:rsid w:val="00210E9E"/>
    <w:rsid w:val="0021134B"/>
    <w:rsid w:val="00211D73"/>
    <w:rsid w:val="00212134"/>
    <w:rsid w:val="002121F7"/>
    <w:rsid w:val="00212735"/>
    <w:rsid w:val="00212F96"/>
    <w:rsid w:val="002137F7"/>
    <w:rsid w:val="00213869"/>
    <w:rsid w:val="00213A2E"/>
    <w:rsid w:val="00214B53"/>
    <w:rsid w:val="00214D65"/>
    <w:rsid w:val="00214DC3"/>
    <w:rsid w:val="00215899"/>
    <w:rsid w:val="002167D9"/>
    <w:rsid w:val="00217B71"/>
    <w:rsid w:val="002200A3"/>
    <w:rsid w:val="002204C7"/>
    <w:rsid w:val="00220E6B"/>
    <w:rsid w:val="00221120"/>
    <w:rsid w:val="002230D7"/>
    <w:rsid w:val="00223BC1"/>
    <w:rsid w:val="00223ECD"/>
    <w:rsid w:val="0022447A"/>
    <w:rsid w:val="002250F9"/>
    <w:rsid w:val="00225289"/>
    <w:rsid w:val="002259CD"/>
    <w:rsid w:val="00225EC8"/>
    <w:rsid w:val="002265E8"/>
    <w:rsid w:val="00227351"/>
    <w:rsid w:val="00227906"/>
    <w:rsid w:val="00230162"/>
    <w:rsid w:val="00230AF8"/>
    <w:rsid w:val="00231052"/>
    <w:rsid w:val="00231B74"/>
    <w:rsid w:val="00231EF4"/>
    <w:rsid w:val="00232A5A"/>
    <w:rsid w:val="00232CA6"/>
    <w:rsid w:val="002333F8"/>
    <w:rsid w:val="0023393B"/>
    <w:rsid w:val="002345C2"/>
    <w:rsid w:val="00234B81"/>
    <w:rsid w:val="00234CB8"/>
    <w:rsid w:val="002351A9"/>
    <w:rsid w:val="002354F5"/>
    <w:rsid w:val="00237B55"/>
    <w:rsid w:val="00237C76"/>
    <w:rsid w:val="00237FA1"/>
    <w:rsid w:val="00237FE6"/>
    <w:rsid w:val="00240474"/>
    <w:rsid w:val="002407A8"/>
    <w:rsid w:val="00240ACE"/>
    <w:rsid w:val="0024122F"/>
    <w:rsid w:val="0024196E"/>
    <w:rsid w:val="00241D17"/>
    <w:rsid w:val="00242CAC"/>
    <w:rsid w:val="00243327"/>
    <w:rsid w:val="00243419"/>
    <w:rsid w:val="00243B81"/>
    <w:rsid w:val="00244808"/>
    <w:rsid w:val="00245148"/>
    <w:rsid w:val="002455BC"/>
    <w:rsid w:val="00246089"/>
    <w:rsid w:val="00246CAC"/>
    <w:rsid w:val="00246E56"/>
    <w:rsid w:val="002501D1"/>
    <w:rsid w:val="00250262"/>
    <w:rsid w:val="00250332"/>
    <w:rsid w:val="00250523"/>
    <w:rsid w:val="00250A50"/>
    <w:rsid w:val="00250AE7"/>
    <w:rsid w:val="00250EDA"/>
    <w:rsid w:val="00250F1E"/>
    <w:rsid w:val="002513E4"/>
    <w:rsid w:val="00251D17"/>
    <w:rsid w:val="00251D7E"/>
    <w:rsid w:val="0025246F"/>
    <w:rsid w:val="00252728"/>
    <w:rsid w:val="00252746"/>
    <w:rsid w:val="00252A76"/>
    <w:rsid w:val="0025412D"/>
    <w:rsid w:val="0025502E"/>
    <w:rsid w:val="00255C0F"/>
    <w:rsid w:val="002560A1"/>
    <w:rsid w:val="00256108"/>
    <w:rsid w:val="002561E6"/>
    <w:rsid w:val="00256298"/>
    <w:rsid w:val="00256978"/>
    <w:rsid w:val="00256D5E"/>
    <w:rsid w:val="002575E7"/>
    <w:rsid w:val="00257605"/>
    <w:rsid w:val="002600F2"/>
    <w:rsid w:val="00260CF4"/>
    <w:rsid w:val="00261962"/>
    <w:rsid w:val="0026256B"/>
    <w:rsid w:val="002635E0"/>
    <w:rsid w:val="00263E1B"/>
    <w:rsid w:val="00264015"/>
    <w:rsid w:val="002647B4"/>
    <w:rsid w:val="00265510"/>
    <w:rsid w:val="00265A3F"/>
    <w:rsid w:val="002660CD"/>
    <w:rsid w:val="00266232"/>
    <w:rsid w:val="00266369"/>
    <w:rsid w:val="00266415"/>
    <w:rsid w:val="00266B35"/>
    <w:rsid w:val="00266BA8"/>
    <w:rsid w:val="00266EAD"/>
    <w:rsid w:val="0026710F"/>
    <w:rsid w:val="002676A1"/>
    <w:rsid w:val="00267E95"/>
    <w:rsid w:val="00270DF2"/>
    <w:rsid w:val="002713D8"/>
    <w:rsid w:val="00271723"/>
    <w:rsid w:val="0027195D"/>
    <w:rsid w:val="00271D7A"/>
    <w:rsid w:val="00271E9C"/>
    <w:rsid w:val="00271FCA"/>
    <w:rsid w:val="00271FFF"/>
    <w:rsid w:val="00272CDB"/>
    <w:rsid w:val="00272E6E"/>
    <w:rsid w:val="00273244"/>
    <w:rsid w:val="002736EA"/>
    <w:rsid w:val="00274B81"/>
    <w:rsid w:val="002755C4"/>
    <w:rsid w:val="002757AC"/>
    <w:rsid w:val="00275BCB"/>
    <w:rsid w:val="00275C67"/>
    <w:rsid w:val="00275D60"/>
    <w:rsid w:val="002772EF"/>
    <w:rsid w:val="00277CD4"/>
    <w:rsid w:val="00280E05"/>
    <w:rsid w:val="00282241"/>
    <w:rsid w:val="00282357"/>
    <w:rsid w:val="00282518"/>
    <w:rsid w:val="0028301A"/>
    <w:rsid w:val="002830C5"/>
    <w:rsid w:val="002834B3"/>
    <w:rsid w:val="00283706"/>
    <w:rsid w:val="00283E54"/>
    <w:rsid w:val="00283FDE"/>
    <w:rsid w:val="00284B58"/>
    <w:rsid w:val="002852ED"/>
    <w:rsid w:val="002854CC"/>
    <w:rsid w:val="0028589B"/>
    <w:rsid w:val="002859E0"/>
    <w:rsid w:val="00286AEF"/>
    <w:rsid w:val="0028760F"/>
    <w:rsid w:val="00287742"/>
    <w:rsid w:val="00287958"/>
    <w:rsid w:val="00287EAD"/>
    <w:rsid w:val="0029039B"/>
    <w:rsid w:val="002908D7"/>
    <w:rsid w:val="00290C75"/>
    <w:rsid w:val="00290F2D"/>
    <w:rsid w:val="00291EBB"/>
    <w:rsid w:val="00292015"/>
    <w:rsid w:val="00292A22"/>
    <w:rsid w:val="00292CCA"/>
    <w:rsid w:val="00292D9A"/>
    <w:rsid w:val="00293CEB"/>
    <w:rsid w:val="002955F8"/>
    <w:rsid w:val="00295712"/>
    <w:rsid w:val="00295FB5"/>
    <w:rsid w:val="002960C6"/>
    <w:rsid w:val="0029727C"/>
    <w:rsid w:val="0029781F"/>
    <w:rsid w:val="00297A1B"/>
    <w:rsid w:val="002A06F6"/>
    <w:rsid w:val="002A0AE9"/>
    <w:rsid w:val="002A1FD8"/>
    <w:rsid w:val="002A2840"/>
    <w:rsid w:val="002A2AEA"/>
    <w:rsid w:val="002A2C89"/>
    <w:rsid w:val="002A4160"/>
    <w:rsid w:val="002A5462"/>
    <w:rsid w:val="002A5D79"/>
    <w:rsid w:val="002A6A79"/>
    <w:rsid w:val="002A752B"/>
    <w:rsid w:val="002A783E"/>
    <w:rsid w:val="002B183C"/>
    <w:rsid w:val="002B1A0B"/>
    <w:rsid w:val="002B1E67"/>
    <w:rsid w:val="002B21F0"/>
    <w:rsid w:val="002B2430"/>
    <w:rsid w:val="002B258B"/>
    <w:rsid w:val="002B2A74"/>
    <w:rsid w:val="002B368E"/>
    <w:rsid w:val="002B3B10"/>
    <w:rsid w:val="002B422E"/>
    <w:rsid w:val="002B42CB"/>
    <w:rsid w:val="002B58E1"/>
    <w:rsid w:val="002B5C00"/>
    <w:rsid w:val="002B5E7B"/>
    <w:rsid w:val="002B6288"/>
    <w:rsid w:val="002B7605"/>
    <w:rsid w:val="002B7D73"/>
    <w:rsid w:val="002C02FA"/>
    <w:rsid w:val="002C03E7"/>
    <w:rsid w:val="002C0527"/>
    <w:rsid w:val="002C0DF0"/>
    <w:rsid w:val="002C0FA9"/>
    <w:rsid w:val="002C1216"/>
    <w:rsid w:val="002C18AA"/>
    <w:rsid w:val="002C19F0"/>
    <w:rsid w:val="002C1FB3"/>
    <w:rsid w:val="002C390E"/>
    <w:rsid w:val="002C399A"/>
    <w:rsid w:val="002C3C01"/>
    <w:rsid w:val="002C3D6A"/>
    <w:rsid w:val="002C471E"/>
    <w:rsid w:val="002C4EAA"/>
    <w:rsid w:val="002C5529"/>
    <w:rsid w:val="002C5E73"/>
    <w:rsid w:val="002C620E"/>
    <w:rsid w:val="002C64B7"/>
    <w:rsid w:val="002C6889"/>
    <w:rsid w:val="002C68C9"/>
    <w:rsid w:val="002C706F"/>
    <w:rsid w:val="002C70A1"/>
    <w:rsid w:val="002D0616"/>
    <w:rsid w:val="002D07FD"/>
    <w:rsid w:val="002D0CDB"/>
    <w:rsid w:val="002D0DAF"/>
    <w:rsid w:val="002D15F7"/>
    <w:rsid w:val="002D260F"/>
    <w:rsid w:val="002D3260"/>
    <w:rsid w:val="002D3A3D"/>
    <w:rsid w:val="002D3D2F"/>
    <w:rsid w:val="002D44A1"/>
    <w:rsid w:val="002D5167"/>
    <w:rsid w:val="002D5737"/>
    <w:rsid w:val="002D5768"/>
    <w:rsid w:val="002D6330"/>
    <w:rsid w:val="002D6544"/>
    <w:rsid w:val="002D6848"/>
    <w:rsid w:val="002D6EE2"/>
    <w:rsid w:val="002D71C3"/>
    <w:rsid w:val="002D747E"/>
    <w:rsid w:val="002E0001"/>
    <w:rsid w:val="002E0C9C"/>
    <w:rsid w:val="002E0D6B"/>
    <w:rsid w:val="002E1BB4"/>
    <w:rsid w:val="002E1CEE"/>
    <w:rsid w:val="002E3206"/>
    <w:rsid w:val="002E3BF7"/>
    <w:rsid w:val="002E3E67"/>
    <w:rsid w:val="002E52E8"/>
    <w:rsid w:val="002E5CDE"/>
    <w:rsid w:val="002E6D5C"/>
    <w:rsid w:val="002E70D4"/>
    <w:rsid w:val="002F045E"/>
    <w:rsid w:val="002F0499"/>
    <w:rsid w:val="002F1143"/>
    <w:rsid w:val="002F1252"/>
    <w:rsid w:val="002F131D"/>
    <w:rsid w:val="002F2095"/>
    <w:rsid w:val="002F3BF8"/>
    <w:rsid w:val="002F4AF7"/>
    <w:rsid w:val="002F4F49"/>
    <w:rsid w:val="002F540B"/>
    <w:rsid w:val="002F5927"/>
    <w:rsid w:val="002F596B"/>
    <w:rsid w:val="002F5E09"/>
    <w:rsid w:val="002F5FDB"/>
    <w:rsid w:val="002F65B9"/>
    <w:rsid w:val="002F6BD2"/>
    <w:rsid w:val="002F741B"/>
    <w:rsid w:val="003004EE"/>
    <w:rsid w:val="00300593"/>
    <w:rsid w:val="00300605"/>
    <w:rsid w:val="00300713"/>
    <w:rsid w:val="0030088A"/>
    <w:rsid w:val="00301576"/>
    <w:rsid w:val="003016EE"/>
    <w:rsid w:val="003017E5"/>
    <w:rsid w:val="00301E1A"/>
    <w:rsid w:val="00302270"/>
    <w:rsid w:val="0030230B"/>
    <w:rsid w:val="00302553"/>
    <w:rsid w:val="00303908"/>
    <w:rsid w:val="0030396C"/>
    <w:rsid w:val="003039E8"/>
    <w:rsid w:val="00304E29"/>
    <w:rsid w:val="00305146"/>
    <w:rsid w:val="003051AC"/>
    <w:rsid w:val="00305356"/>
    <w:rsid w:val="00305395"/>
    <w:rsid w:val="00305898"/>
    <w:rsid w:val="00305B34"/>
    <w:rsid w:val="00306370"/>
    <w:rsid w:val="00306BF1"/>
    <w:rsid w:val="003073AD"/>
    <w:rsid w:val="003074A7"/>
    <w:rsid w:val="00307EF1"/>
    <w:rsid w:val="0031007C"/>
    <w:rsid w:val="003102C1"/>
    <w:rsid w:val="003108A4"/>
    <w:rsid w:val="003120D6"/>
    <w:rsid w:val="003122E7"/>
    <w:rsid w:val="003122F2"/>
    <w:rsid w:val="003123DE"/>
    <w:rsid w:val="003124B8"/>
    <w:rsid w:val="0031330D"/>
    <w:rsid w:val="0031366A"/>
    <w:rsid w:val="00313D38"/>
    <w:rsid w:val="003140FD"/>
    <w:rsid w:val="0031426B"/>
    <w:rsid w:val="00314353"/>
    <w:rsid w:val="0031457D"/>
    <w:rsid w:val="0031476F"/>
    <w:rsid w:val="0031562F"/>
    <w:rsid w:val="00315BBC"/>
    <w:rsid w:val="0031736D"/>
    <w:rsid w:val="00317DBE"/>
    <w:rsid w:val="003206D3"/>
    <w:rsid w:val="00320BF9"/>
    <w:rsid w:val="00320C29"/>
    <w:rsid w:val="00321AD5"/>
    <w:rsid w:val="00321F2C"/>
    <w:rsid w:val="003229C9"/>
    <w:rsid w:val="00322B99"/>
    <w:rsid w:val="00322D7B"/>
    <w:rsid w:val="0032339D"/>
    <w:rsid w:val="00323D3A"/>
    <w:rsid w:val="00323FA0"/>
    <w:rsid w:val="00324B90"/>
    <w:rsid w:val="00324FEB"/>
    <w:rsid w:val="00325081"/>
    <w:rsid w:val="00325957"/>
    <w:rsid w:val="0032740E"/>
    <w:rsid w:val="003276B5"/>
    <w:rsid w:val="003276DE"/>
    <w:rsid w:val="00327FE9"/>
    <w:rsid w:val="0033081C"/>
    <w:rsid w:val="003308A3"/>
    <w:rsid w:val="00331AB4"/>
    <w:rsid w:val="003325B2"/>
    <w:rsid w:val="00332712"/>
    <w:rsid w:val="00332C98"/>
    <w:rsid w:val="00332F77"/>
    <w:rsid w:val="00332F81"/>
    <w:rsid w:val="00332F92"/>
    <w:rsid w:val="00332FD5"/>
    <w:rsid w:val="003338E6"/>
    <w:rsid w:val="003343C0"/>
    <w:rsid w:val="00334F95"/>
    <w:rsid w:val="003352DE"/>
    <w:rsid w:val="00335ABF"/>
    <w:rsid w:val="003360B4"/>
    <w:rsid w:val="003367F9"/>
    <w:rsid w:val="003372E9"/>
    <w:rsid w:val="00337AAA"/>
    <w:rsid w:val="00340667"/>
    <w:rsid w:val="00341C88"/>
    <w:rsid w:val="0034214C"/>
    <w:rsid w:val="00342701"/>
    <w:rsid w:val="00342B23"/>
    <w:rsid w:val="00342CA6"/>
    <w:rsid w:val="0034440A"/>
    <w:rsid w:val="003445DA"/>
    <w:rsid w:val="0034499E"/>
    <w:rsid w:val="00345889"/>
    <w:rsid w:val="00345CF8"/>
    <w:rsid w:val="003469CE"/>
    <w:rsid w:val="00346D1E"/>
    <w:rsid w:val="0035102E"/>
    <w:rsid w:val="00351FEA"/>
    <w:rsid w:val="00352165"/>
    <w:rsid w:val="00352CE3"/>
    <w:rsid w:val="0035584E"/>
    <w:rsid w:val="00355CD0"/>
    <w:rsid w:val="00357111"/>
    <w:rsid w:val="00357975"/>
    <w:rsid w:val="00360098"/>
    <w:rsid w:val="00360367"/>
    <w:rsid w:val="00360392"/>
    <w:rsid w:val="00360F91"/>
    <w:rsid w:val="0036156D"/>
    <w:rsid w:val="003615B1"/>
    <w:rsid w:val="00361C3E"/>
    <w:rsid w:val="00362120"/>
    <w:rsid w:val="003624B6"/>
    <w:rsid w:val="00362BDC"/>
    <w:rsid w:val="00362BF1"/>
    <w:rsid w:val="00365220"/>
    <w:rsid w:val="003656CC"/>
    <w:rsid w:val="003656D7"/>
    <w:rsid w:val="0036598D"/>
    <w:rsid w:val="00365E5F"/>
    <w:rsid w:val="003660A2"/>
    <w:rsid w:val="00366C33"/>
    <w:rsid w:val="00367E77"/>
    <w:rsid w:val="00370D5E"/>
    <w:rsid w:val="00370E19"/>
    <w:rsid w:val="003710DC"/>
    <w:rsid w:val="00371252"/>
    <w:rsid w:val="0037249C"/>
    <w:rsid w:val="003725EA"/>
    <w:rsid w:val="0037336E"/>
    <w:rsid w:val="00373415"/>
    <w:rsid w:val="00373529"/>
    <w:rsid w:val="003735B8"/>
    <w:rsid w:val="00373782"/>
    <w:rsid w:val="00373FF3"/>
    <w:rsid w:val="003745B8"/>
    <w:rsid w:val="0037561C"/>
    <w:rsid w:val="00375D17"/>
    <w:rsid w:val="003769DB"/>
    <w:rsid w:val="003770CB"/>
    <w:rsid w:val="00377E84"/>
    <w:rsid w:val="00380059"/>
    <w:rsid w:val="0038014D"/>
    <w:rsid w:val="00380702"/>
    <w:rsid w:val="00380B3F"/>
    <w:rsid w:val="00381030"/>
    <w:rsid w:val="00381EF3"/>
    <w:rsid w:val="00382E3C"/>
    <w:rsid w:val="0038360D"/>
    <w:rsid w:val="00383680"/>
    <w:rsid w:val="003840D6"/>
    <w:rsid w:val="0038422D"/>
    <w:rsid w:val="00385B9D"/>
    <w:rsid w:val="00386241"/>
    <w:rsid w:val="00386345"/>
    <w:rsid w:val="00387562"/>
    <w:rsid w:val="003875DF"/>
    <w:rsid w:val="00387910"/>
    <w:rsid w:val="00387A15"/>
    <w:rsid w:val="00390132"/>
    <w:rsid w:val="00391A55"/>
    <w:rsid w:val="00391FDA"/>
    <w:rsid w:val="0039315B"/>
    <w:rsid w:val="00393466"/>
    <w:rsid w:val="0039375B"/>
    <w:rsid w:val="00394E69"/>
    <w:rsid w:val="00395EC8"/>
    <w:rsid w:val="003960C1"/>
    <w:rsid w:val="00396505"/>
    <w:rsid w:val="00397767"/>
    <w:rsid w:val="00397B7F"/>
    <w:rsid w:val="00397BB9"/>
    <w:rsid w:val="003A0279"/>
    <w:rsid w:val="003A071D"/>
    <w:rsid w:val="003A09EC"/>
    <w:rsid w:val="003A173C"/>
    <w:rsid w:val="003A1ED3"/>
    <w:rsid w:val="003A2B33"/>
    <w:rsid w:val="003A2F37"/>
    <w:rsid w:val="003A3AA4"/>
    <w:rsid w:val="003A40CD"/>
    <w:rsid w:val="003A51E3"/>
    <w:rsid w:val="003A5C70"/>
    <w:rsid w:val="003A6F3B"/>
    <w:rsid w:val="003A7416"/>
    <w:rsid w:val="003A7C43"/>
    <w:rsid w:val="003B0082"/>
    <w:rsid w:val="003B0364"/>
    <w:rsid w:val="003B08CE"/>
    <w:rsid w:val="003B0C80"/>
    <w:rsid w:val="003B1184"/>
    <w:rsid w:val="003B327A"/>
    <w:rsid w:val="003B3784"/>
    <w:rsid w:val="003B457B"/>
    <w:rsid w:val="003B4D90"/>
    <w:rsid w:val="003B54B3"/>
    <w:rsid w:val="003B5576"/>
    <w:rsid w:val="003B577D"/>
    <w:rsid w:val="003B5C15"/>
    <w:rsid w:val="003B5DD3"/>
    <w:rsid w:val="003B60D2"/>
    <w:rsid w:val="003C059C"/>
    <w:rsid w:val="003C11D7"/>
    <w:rsid w:val="003C1ACF"/>
    <w:rsid w:val="003C29A2"/>
    <w:rsid w:val="003C2ECB"/>
    <w:rsid w:val="003C3DD6"/>
    <w:rsid w:val="003C4637"/>
    <w:rsid w:val="003C4A56"/>
    <w:rsid w:val="003C522E"/>
    <w:rsid w:val="003C5CD1"/>
    <w:rsid w:val="003C5FDF"/>
    <w:rsid w:val="003C662A"/>
    <w:rsid w:val="003C6BA0"/>
    <w:rsid w:val="003C7696"/>
    <w:rsid w:val="003C77BE"/>
    <w:rsid w:val="003D0934"/>
    <w:rsid w:val="003D19F2"/>
    <w:rsid w:val="003D3E7A"/>
    <w:rsid w:val="003D42AD"/>
    <w:rsid w:val="003D44E2"/>
    <w:rsid w:val="003D4F0A"/>
    <w:rsid w:val="003D5219"/>
    <w:rsid w:val="003D6925"/>
    <w:rsid w:val="003D7162"/>
    <w:rsid w:val="003D7A4B"/>
    <w:rsid w:val="003D7EAA"/>
    <w:rsid w:val="003E071C"/>
    <w:rsid w:val="003E0945"/>
    <w:rsid w:val="003E13BC"/>
    <w:rsid w:val="003E16C6"/>
    <w:rsid w:val="003E1DA5"/>
    <w:rsid w:val="003E3770"/>
    <w:rsid w:val="003E39D1"/>
    <w:rsid w:val="003E4DE6"/>
    <w:rsid w:val="003E5454"/>
    <w:rsid w:val="003E5EAC"/>
    <w:rsid w:val="003E61BD"/>
    <w:rsid w:val="003E6B72"/>
    <w:rsid w:val="003E6B77"/>
    <w:rsid w:val="003E6F01"/>
    <w:rsid w:val="003E7816"/>
    <w:rsid w:val="003F0168"/>
    <w:rsid w:val="003F0258"/>
    <w:rsid w:val="003F3FFD"/>
    <w:rsid w:val="003F48C9"/>
    <w:rsid w:val="003F49DD"/>
    <w:rsid w:val="003F4CF0"/>
    <w:rsid w:val="003F4EA7"/>
    <w:rsid w:val="003F50F2"/>
    <w:rsid w:val="003F54F5"/>
    <w:rsid w:val="003F559C"/>
    <w:rsid w:val="003F597D"/>
    <w:rsid w:val="003F59BC"/>
    <w:rsid w:val="003F6C58"/>
    <w:rsid w:val="003F730E"/>
    <w:rsid w:val="003F754A"/>
    <w:rsid w:val="003F7E65"/>
    <w:rsid w:val="004003DE"/>
    <w:rsid w:val="00400CC2"/>
    <w:rsid w:val="004019FB"/>
    <w:rsid w:val="00402E6C"/>
    <w:rsid w:val="004036AD"/>
    <w:rsid w:val="00403AAA"/>
    <w:rsid w:val="00403E57"/>
    <w:rsid w:val="00404BD8"/>
    <w:rsid w:val="0040526B"/>
    <w:rsid w:val="00405329"/>
    <w:rsid w:val="00405D3E"/>
    <w:rsid w:val="0040661E"/>
    <w:rsid w:val="00406D69"/>
    <w:rsid w:val="00406F5C"/>
    <w:rsid w:val="00407026"/>
    <w:rsid w:val="0040781C"/>
    <w:rsid w:val="00410F16"/>
    <w:rsid w:val="004113F4"/>
    <w:rsid w:val="00411CED"/>
    <w:rsid w:val="00411D60"/>
    <w:rsid w:val="0041204C"/>
    <w:rsid w:val="00412464"/>
    <w:rsid w:val="00412E6A"/>
    <w:rsid w:val="004156CD"/>
    <w:rsid w:val="004161B0"/>
    <w:rsid w:val="0041664F"/>
    <w:rsid w:val="004174EB"/>
    <w:rsid w:val="00417596"/>
    <w:rsid w:val="004206B7"/>
    <w:rsid w:val="00420C1C"/>
    <w:rsid w:val="00420E50"/>
    <w:rsid w:val="00420F0D"/>
    <w:rsid w:val="00421E6E"/>
    <w:rsid w:val="00422239"/>
    <w:rsid w:val="004227C8"/>
    <w:rsid w:val="00423666"/>
    <w:rsid w:val="00423910"/>
    <w:rsid w:val="00425198"/>
    <w:rsid w:val="0042553C"/>
    <w:rsid w:val="004255D7"/>
    <w:rsid w:val="0042562A"/>
    <w:rsid w:val="0042574B"/>
    <w:rsid w:val="00426A54"/>
    <w:rsid w:val="00426C75"/>
    <w:rsid w:val="00427750"/>
    <w:rsid w:val="00427CB6"/>
    <w:rsid w:val="00430015"/>
    <w:rsid w:val="00430256"/>
    <w:rsid w:val="00430427"/>
    <w:rsid w:val="0043051A"/>
    <w:rsid w:val="004305C4"/>
    <w:rsid w:val="0043061B"/>
    <w:rsid w:val="00430748"/>
    <w:rsid w:val="00430894"/>
    <w:rsid w:val="004314EB"/>
    <w:rsid w:val="004320C7"/>
    <w:rsid w:val="00432BB0"/>
    <w:rsid w:val="00432F73"/>
    <w:rsid w:val="0043392A"/>
    <w:rsid w:val="00433DD3"/>
    <w:rsid w:val="004341F1"/>
    <w:rsid w:val="0043469F"/>
    <w:rsid w:val="004347F7"/>
    <w:rsid w:val="00434B19"/>
    <w:rsid w:val="00434F8A"/>
    <w:rsid w:val="00435163"/>
    <w:rsid w:val="004352D8"/>
    <w:rsid w:val="00435580"/>
    <w:rsid w:val="00435921"/>
    <w:rsid w:val="004359F4"/>
    <w:rsid w:val="00435E60"/>
    <w:rsid w:val="004368B4"/>
    <w:rsid w:val="00437142"/>
    <w:rsid w:val="004371BC"/>
    <w:rsid w:val="00437352"/>
    <w:rsid w:val="004379DB"/>
    <w:rsid w:val="00437A57"/>
    <w:rsid w:val="00437C85"/>
    <w:rsid w:val="004400BB"/>
    <w:rsid w:val="004401DE"/>
    <w:rsid w:val="00440D25"/>
    <w:rsid w:val="004418C6"/>
    <w:rsid w:val="00442108"/>
    <w:rsid w:val="00442714"/>
    <w:rsid w:val="00442A45"/>
    <w:rsid w:val="0044345A"/>
    <w:rsid w:val="00443D41"/>
    <w:rsid w:val="00444C3E"/>
    <w:rsid w:val="0044600D"/>
    <w:rsid w:val="00446D53"/>
    <w:rsid w:val="00446D71"/>
    <w:rsid w:val="004474FB"/>
    <w:rsid w:val="00447913"/>
    <w:rsid w:val="00447C60"/>
    <w:rsid w:val="004519CB"/>
    <w:rsid w:val="004523E1"/>
    <w:rsid w:val="0045241B"/>
    <w:rsid w:val="00452F4F"/>
    <w:rsid w:val="00453516"/>
    <w:rsid w:val="00454BED"/>
    <w:rsid w:val="00455140"/>
    <w:rsid w:val="004556CF"/>
    <w:rsid w:val="00455D37"/>
    <w:rsid w:val="004561E5"/>
    <w:rsid w:val="00456E50"/>
    <w:rsid w:val="004575B5"/>
    <w:rsid w:val="00457723"/>
    <w:rsid w:val="00460574"/>
    <w:rsid w:val="004609FC"/>
    <w:rsid w:val="004610B0"/>
    <w:rsid w:val="00461618"/>
    <w:rsid w:val="00461D95"/>
    <w:rsid w:val="00461FAA"/>
    <w:rsid w:val="004628A3"/>
    <w:rsid w:val="00462D77"/>
    <w:rsid w:val="00462E97"/>
    <w:rsid w:val="004630E7"/>
    <w:rsid w:val="004632FB"/>
    <w:rsid w:val="004633BF"/>
    <w:rsid w:val="00464738"/>
    <w:rsid w:val="00465B62"/>
    <w:rsid w:val="00466861"/>
    <w:rsid w:val="004669A9"/>
    <w:rsid w:val="004702AB"/>
    <w:rsid w:val="00471247"/>
    <w:rsid w:val="004726D1"/>
    <w:rsid w:val="00473B36"/>
    <w:rsid w:val="00473F41"/>
    <w:rsid w:val="004753DF"/>
    <w:rsid w:val="004755E1"/>
    <w:rsid w:val="00475BC2"/>
    <w:rsid w:val="00475FAC"/>
    <w:rsid w:val="00476327"/>
    <w:rsid w:val="004764CA"/>
    <w:rsid w:val="004768A6"/>
    <w:rsid w:val="004769A4"/>
    <w:rsid w:val="00476D58"/>
    <w:rsid w:val="00477A13"/>
    <w:rsid w:val="004803EB"/>
    <w:rsid w:val="004809FA"/>
    <w:rsid w:val="00480EAC"/>
    <w:rsid w:val="0048117A"/>
    <w:rsid w:val="004814EE"/>
    <w:rsid w:val="004831DC"/>
    <w:rsid w:val="0048364B"/>
    <w:rsid w:val="004839D3"/>
    <w:rsid w:val="0048432A"/>
    <w:rsid w:val="004843E7"/>
    <w:rsid w:val="004848C6"/>
    <w:rsid w:val="004849EC"/>
    <w:rsid w:val="00484AC7"/>
    <w:rsid w:val="00484D2F"/>
    <w:rsid w:val="00485E73"/>
    <w:rsid w:val="0048703F"/>
    <w:rsid w:val="00487273"/>
    <w:rsid w:val="00487C54"/>
    <w:rsid w:val="004901AA"/>
    <w:rsid w:val="00490908"/>
    <w:rsid w:val="00490C41"/>
    <w:rsid w:val="00491A8C"/>
    <w:rsid w:val="00491ED9"/>
    <w:rsid w:val="00492915"/>
    <w:rsid w:val="004933CC"/>
    <w:rsid w:val="004942EF"/>
    <w:rsid w:val="004957C8"/>
    <w:rsid w:val="00495A68"/>
    <w:rsid w:val="00495CA6"/>
    <w:rsid w:val="00496D31"/>
    <w:rsid w:val="0049715C"/>
    <w:rsid w:val="00497495"/>
    <w:rsid w:val="00497C0C"/>
    <w:rsid w:val="004A04E9"/>
    <w:rsid w:val="004A0941"/>
    <w:rsid w:val="004A1755"/>
    <w:rsid w:val="004A1A00"/>
    <w:rsid w:val="004A1B5B"/>
    <w:rsid w:val="004A35AD"/>
    <w:rsid w:val="004A3C59"/>
    <w:rsid w:val="004A42B9"/>
    <w:rsid w:val="004A4B5F"/>
    <w:rsid w:val="004A4B61"/>
    <w:rsid w:val="004A530C"/>
    <w:rsid w:val="004A5C70"/>
    <w:rsid w:val="004A660F"/>
    <w:rsid w:val="004A673C"/>
    <w:rsid w:val="004A7A66"/>
    <w:rsid w:val="004B0281"/>
    <w:rsid w:val="004B02DF"/>
    <w:rsid w:val="004B0E8B"/>
    <w:rsid w:val="004B12CA"/>
    <w:rsid w:val="004B1711"/>
    <w:rsid w:val="004B1951"/>
    <w:rsid w:val="004B24B6"/>
    <w:rsid w:val="004B2618"/>
    <w:rsid w:val="004B2A2A"/>
    <w:rsid w:val="004B2D5D"/>
    <w:rsid w:val="004B3853"/>
    <w:rsid w:val="004B39A7"/>
    <w:rsid w:val="004B3E16"/>
    <w:rsid w:val="004B4DE4"/>
    <w:rsid w:val="004B4FD9"/>
    <w:rsid w:val="004B533E"/>
    <w:rsid w:val="004B6B81"/>
    <w:rsid w:val="004B6DF2"/>
    <w:rsid w:val="004B6EBC"/>
    <w:rsid w:val="004B7579"/>
    <w:rsid w:val="004B7A19"/>
    <w:rsid w:val="004B7B4E"/>
    <w:rsid w:val="004B7CF2"/>
    <w:rsid w:val="004C070C"/>
    <w:rsid w:val="004C21C1"/>
    <w:rsid w:val="004C24F4"/>
    <w:rsid w:val="004C262E"/>
    <w:rsid w:val="004C2ADD"/>
    <w:rsid w:val="004C3444"/>
    <w:rsid w:val="004C3E4F"/>
    <w:rsid w:val="004C47F8"/>
    <w:rsid w:val="004C4A64"/>
    <w:rsid w:val="004C5C04"/>
    <w:rsid w:val="004C693C"/>
    <w:rsid w:val="004C6E5C"/>
    <w:rsid w:val="004C6FA4"/>
    <w:rsid w:val="004C712E"/>
    <w:rsid w:val="004D0454"/>
    <w:rsid w:val="004D0F31"/>
    <w:rsid w:val="004D1DC0"/>
    <w:rsid w:val="004D1F9A"/>
    <w:rsid w:val="004D219B"/>
    <w:rsid w:val="004D3C8C"/>
    <w:rsid w:val="004D406E"/>
    <w:rsid w:val="004D44C6"/>
    <w:rsid w:val="004D4639"/>
    <w:rsid w:val="004D4F8E"/>
    <w:rsid w:val="004D5E97"/>
    <w:rsid w:val="004D664B"/>
    <w:rsid w:val="004D6700"/>
    <w:rsid w:val="004D6989"/>
    <w:rsid w:val="004D6BF0"/>
    <w:rsid w:val="004D6EF3"/>
    <w:rsid w:val="004D7142"/>
    <w:rsid w:val="004D7411"/>
    <w:rsid w:val="004E0345"/>
    <w:rsid w:val="004E0860"/>
    <w:rsid w:val="004E136D"/>
    <w:rsid w:val="004E168F"/>
    <w:rsid w:val="004E279F"/>
    <w:rsid w:val="004E3C75"/>
    <w:rsid w:val="004E3F2A"/>
    <w:rsid w:val="004E4609"/>
    <w:rsid w:val="004E514C"/>
    <w:rsid w:val="004E61A3"/>
    <w:rsid w:val="004E62C6"/>
    <w:rsid w:val="004E630C"/>
    <w:rsid w:val="004E696E"/>
    <w:rsid w:val="004E6ACC"/>
    <w:rsid w:val="004E7088"/>
    <w:rsid w:val="004E7300"/>
    <w:rsid w:val="004E7B91"/>
    <w:rsid w:val="004E7BC7"/>
    <w:rsid w:val="004E7CF9"/>
    <w:rsid w:val="004F058F"/>
    <w:rsid w:val="004F0A5B"/>
    <w:rsid w:val="004F13B7"/>
    <w:rsid w:val="004F1923"/>
    <w:rsid w:val="004F1EE7"/>
    <w:rsid w:val="004F2222"/>
    <w:rsid w:val="004F24A7"/>
    <w:rsid w:val="004F2575"/>
    <w:rsid w:val="004F4EE6"/>
    <w:rsid w:val="004F5216"/>
    <w:rsid w:val="004F541C"/>
    <w:rsid w:val="004F5512"/>
    <w:rsid w:val="004F555D"/>
    <w:rsid w:val="004F5623"/>
    <w:rsid w:val="004F5B56"/>
    <w:rsid w:val="004F5C5C"/>
    <w:rsid w:val="004F60F3"/>
    <w:rsid w:val="004F6A9B"/>
    <w:rsid w:val="0050091B"/>
    <w:rsid w:val="00500CEF"/>
    <w:rsid w:val="00500FA6"/>
    <w:rsid w:val="0050121E"/>
    <w:rsid w:val="00501ADA"/>
    <w:rsid w:val="00501EB0"/>
    <w:rsid w:val="005038A9"/>
    <w:rsid w:val="00503D63"/>
    <w:rsid w:val="00505C31"/>
    <w:rsid w:val="00507394"/>
    <w:rsid w:val="005078D4"/>
    <w:rsid w:val="00510620"/>
    <w:rsid w:val="00510C73"/>
    <w:rsid w:val="005115D8"/>
    <w:rsid w:val="00511BF4"/>
    <w:rsid w:val="005129E1"/>
    <w:rsid w:val="00512D95"/>
    <w:rsid w:val="0051369F"/>
    <w:rsid w:val="0051379D"/>
    <w:rsid w:val="00513F87"/>
    <w:rsid w:val="00514532"/>
    <w:rsid w:val="0051499D"/>
    <w:rsid w:val="00514C8D"/>
    <w:rsid w:val="00517B38"/>
    <w:rsid w:val="00517F2A"/>
    <w:rsid w:val="005201C7"/>
    <w:rsid w:val="00520CE1"/>
    <w:rsid w:val="00520EDC"/>
    <w:rsid w:val="00521982"/>
    <w:rsid w:val="00521C8A"/>
    <w:rsid w:val="00521E3B"/>
    <w:rsid w:val="00522368"/>
    <w:rsid w:val="0052269E"/>
    <w:rsid w:val="00522A4D"/>
    <w:rsid w:val="00522F3E"/>
    <w:rsid w:val="005245DD"/>
    <w:rsid w:val="005255B0"/>
    <w:rsid w:val="00525F7B"/>
    <w:rsid w:val="00526328"/>
    <w:rsid w:val="00527752"/>
    <w:rsid w:val="00527A43"/>
    <w:rsid w:val="005304D5"/>
    <w:rsid w:val="00530754"/>
    <w:rsid w:val="005308F7"/>
    <w:rsid w:val="00530BA9"/>
    <w:rsid w:val="00531573"/>
    <w:rsid w:val="00531826"/>
    <w:rsid w:val="00532AC3"/>
    <w:rsid w:val="00533D03"/>
    <w:rsid w:val="0053430F"/>
    <w:rsid w:val="00534A79"/>
    <w:rsid w:val="00534D00"/>
    <w:rsid w:val="005354D9"/>
    <w:rsid w:val="00535672"/>
    <w:rsid w:val="005361B4"/>
    <w:rsid w:val="005374EC"/>
    <w:rsid w:val="0054050A"/>
    <w:rsid w:val="00540884"/>
    <w:rsid w:val="0054101F"/>
    <w:rsid w:val="0054131D"/>
    <w:rsid w:val="00541E36"/>
    <w:rsid w:val="005428D7"/>
    <w:rsid w:val="005429F9"/>
    <w:rsid w:val="0054395C"/>
    <w:rsid w:val="00543C9E"/>
    <w:rsid w:val="00543D29"/>
    <w:rsid w:val="00544A00"/>
    <w:rsid w:val="00544F93"/>
    <w:rsid w:val="00545A66"/>
    <w:rsid w:val="00545DEE"/>
    <w:rsid w:val="0054652D"/>
    <w:rsid w:val="0054690D"/>
    <w:rsid w:val="00546CEA"/>
    <w:rsid w:val="00547BA0"/>
    <w:rsid w:val="00551BBE"/>
    <w:rsid w:val="00551F58"/>
    <w:rsid w:val="00552366"/>
    <w:rsid w:val="0055238A"/>
    <w:rsid w:val="00553597"/>
    <w:rsid w:val="005540F5"/>
    <w:rsid w:val="00554AC2"/>
    <w:rsid w:val="00554B4C"/>
    <w:rsid w:val="0055551D"/>
    <w:rsid w:val="005556F8"/>
    <w:rsid w:val="00555C65"/>
    <w:rsid w:val="00555D4D"/>
    <w:rsid w:val="00556177"/>
    <w:rsid w:val="0055679B"/>
    <w:rsid w:val="00556B1D"/>
    <w:rsid w:val="00556EFB"/>
    <w:rsid w:val="0055704B"/>
    <w:rsid w:val="005573E5"/>
    <w:rsid w:val="00560E70"/>
    <w:rsid w:val="00561650"/>
    <w:rsid w:val="00561958"/>
    <w:rsid w:val="005624E8"/>
    <w:rsid w:val="005626F8"/>
    <w:rsid w:val="00563765"/>
    <w:rsid w:val="00563E70"/>
    <w:rsid w:val="005646C6"/>
    <w:rsid w:val="005659F6"/>
    <w:rsid w:val="005664FE"/>
    <w:rsid w:val="00566625"/>
    <w:rsid w:val="00566F43"/>
    <w:rsid w:val="0056750C"/>
    <w:rsid w:val="0056759D"/>
    <w:rsid w:val="005676EA"/>
    <w:rsid w:val="0056780B"/>
    <w:rsid w:val="00567EA6"/>
    <w:rsid w:val="005705DF"/>
    <w:rsid w:val="005709EE"/>
    <w:rsid w:val="00570E54"/>
    <w:rsid w:val="00571030"/>
    <w:rsid w:val="005714A2"/>
    <w:rsid w:val="0057161E"/>
    <w:rsid w:val="005718A9"/>
    <w:rsid w:val="005724A5"/>
    <w:rsid w:val="0057276E"/>
    <w:rsid w:val="00572E45"/>
    <w:rsid w:val="00572F44"/>
    <w:rsid w:val="00573678"/>
    <w:rsid w:val="005740AC"/>
    <w:rsid w:val="0057419B"/>
    <w:rsid w:val="0057470D"/>
    <w:rsid w:val="005747F9"/>
    <w:rsid w:val="00576A02"/>
    <w:rsid w:val="0057708C"/>
    <w:rsid w:val="00577A0A"/>
    <w:rsid w:val="00577D83"/>
    <w:rsid w:val="00580F63"/>
    <w:rsid w:val="0058104D"/>
    <w:rsid w:val="00582A23"/>
    <w:rsid w:val="005832C5"/>
    <w:rsid w:val="005836DD"/>
    <w:rsid w:val="00584212"/>
    <w:rsid w:val="00585656"/>
    <w:rsid w:val="00585B93"/>
    <w:rsid w:val="00585F7A"/>
    <w:rsid w:val="0058666C"/>
    <w:rsid w:val="00586A93"/>
    <w:rsid w:val="00586E49"/>
    <w:rsid w:val="005870B1"/>
    <w:rsid w:val="005874DC"/>
    <w:rsid w:val="00587543"/>
    <w:rsid w:val="00587548"/>
    <w:rsid w:val="005878D0"/>
    <w:rsid w:val="00587992"/>
    <w:rsid w:val="00590CBA"/>
    <w:rsid w:val="00592474"/>
    <w:rsid w:val="00592795"/>
    <w:rsid w:val="00592D22"/>
    <w:rsid w:val="005935E1"/>
    <w:rsid w:val="005936FE"/>
    <w:rsid w:val="00593F65"/>
    <w:rsid w:val="005946F2"/>
    <w:rsid w:val="00594E39"/>
    <w:rsid w:val="005950E6"/>
    <w:rsid w:val="00595B3A"/>
    <w:rsid w:val="0059648A"/>
    <w:rsid w:val="0059701F"/>
    <w:rsid w:val="0059751D"/>
    <w:rsid w:val="005A0169"/>
    <w:rsid w:val="005A056F"/>
    <w:rsid w:val="005A1173"/>
    <w:rsid w:val="005A1717"/>
    <w:rsid w:val="005A1864"/>
    <w:rsid w:val="005A2207"/>
    <w:rsid w:val="005A2F2F"/>
    <w:rsid w:val="005A3083"/>
    <w:rsid w:val="005A314D"/>
    <w:rsid w:val="005A31C4"/>
    <w:rsid w:val="005A34B5"/>
    <w:rsid w:val="005A3581"/>
    <w:rsid w:val="005A3727"/>
    <w:rsid w:val="005A45EC"/>
    <w:rsid w:val="005A48B5"/>
    <w:rsid w:val="005A496F"/>
    <w:rsid w:val="005A52BF"/>
    <w:rsid w:val="005A5567"/>
    <w:rsid w:val="005A68A8"/>
    <w:rsid w:val="005A68E8"/>
    <w:rsid w:val="005A6D40"/>
    <w:rsid w:val="005A7652"/>
    <w:rsid w:val="005A7B3A"/>
    <w:rsid w:val="005A7CA5"/>
    <w:rsid w:val="005B0AC8"/>
    <w:rsid w:val="005B16B3"/>
    <w:rsid w:val="005B1B5B"/>
    <w:rsid w:val="005B2051"/>
    <w:rsid w:val="005B22E3"/>
    <w:rsid w:val="005B26F2"/>
    <w:rsid w:val="005B2A25"/>
    <w:rsid w:val="005B30EB"/>
    <w:rsid w:val="005B33A6"/>
    <w:rsid w:val="005B39B7"/>
    <w:rsid w:val="005B5B61"/>
    <w:rsid w:val="005B629D"/>
    <w:rsid w:val="005B6481"/>
    <w:rsid w:val="005B6513"/>
    <w:rsid w:val="005B67D7"/>
    <w:rsid w:val="005C0C9C"/>
    <w:rsid w:val="005C2891"/>
    <w:rsid w:val="005C2FDE"/>
    <w:rsid w:val="005C3F1B"/>
    <w:rsid w:val="005C42EF"/>
    <w:rsid w:val="005C4418"/>
    <w:rsid w:val="005C5503"/>
    <w:rsid w:val="005C63EE"/>
    <w:rsid w:val="005C64D7"/>
    <w:rsid w:val="005D004C"/>
    <w:rsid w:val="005D0614"/>
    <w:rsid w:val="005D0A83"/>
    <w:rsid w:val="005D1CDA"/>
    <w:rsid w:val="005D2067"/>
    <w:rsid w:val="005D2179"/>
    <w:rsid w:val="005D23BB"/>
    <w:rsid w:val="005D279D"/>
    <w:rsid w:val="005D2BDC"/>
    <w:rsid w:val="005D2EA4"/>
    <w:rsid w:val="005D3224"/>
    <w:rsid w:val="005D351E"/>
    <w:rsid w:val="005D373F"/>
    <w:rsid w:val="005D3DAB"/>
    <w:rsid w:val="005D3F68"/>
    <w:rsid w:val="005D41EA"/>
    <w:rsid w:val="005D4CCA"/>
    <w:rsid w:val="005D4D79"/>
    <w:rsid w:val="005D5272"/>
    <w:rsid w:val="005D67F8"/>
    <w:rsid w:val="005D6DEF"/>
    <w:rsid w:val="005D70BF"/>
    <w:rsid w:val="005D7EF6"/>
    <w:rsid w:val="005E03A2"/>
    <w:rsid w:val="005E0896"/>
    <w:rsid w:val="005E0E61"/>
    <w:rsid w:val="005E0F3B"/>
    <w:rsid w:val="005E183C"/>
    <w:rsid w:val="005E205B"/>
    <w:rsid w:val="005E20A3"/>
    <w:rsid w:val="005E3188"/>
    <w:rsid w:val="005E3682"/>
    <w:rsid w:val="005E3685"/>
    <w:rsid w:val="005E3E2D"/>
    <w:rsid w:val="005E482C"/>
    <w:rsid w:val="005E488D"/>
    <w:rsid w:val="005E4A22"/>
    <w:rsid w:val="005E4CBA"/>
    <w:rsid w:val="005E51E8"/>
    <w:rsid w:val="005E6170"/>
    <w:rsid w:val="005E6481"/>
    <w:rsid w:val="005E6A04"/>
    <w:rsid w:val="005E6C5B"/>
    <w:rsid w:val="005E6D8A"/>
    <w:rsid w:val="005E6FB5"/>
    <w:rsid w:val="005E70FF"/>
    <w:rsid w:val="005E79AF"/>
    <w:rsid w:val="005E7B17"/>
    <w:rsid w:val="005F0050"/>
    <w:rsid w:val="005F091A"/>
    <w:rsid w:val="005F1241"/>
    <w:rsid w:val="005F1E03"/>
    <w:rsid w:val="005F2133"/>
    <w:rsid w:val="005F26D2"/>
    <w:rsid w:val="005F2D1C"/>
    <w:rsid w:val="005F3219"/>
    <w:rsid w:val="005F3406"/>
    <w:rsid w:val="005F34A3"/>
    <w:rsid w:val="005F3534"/>
    <w:rsid w:val="005F3967"/>
    <w:rsid w:val="005F434A"/>
    <w:rsid w:val="005F4536"/>
    <w:rsid w:val="005F45BC"/>
    <w:rsid w:val="005F49A0"/>
    <w:rsid w:val="005F4BCF"/>
    <w:rsid w:val="005F4E4D"/>
    <w:rsid w:val="005F5DAA"/>
    <w:rsid w:val="005F5F77"/>
    <w:rsid w:val="005F7A1B"/>
    <w:rsid w:val="005F7FC9"/>
    <w:rsid w:val="006005D0"/>
    <w:rsid w:val="00600863"/>
    <w:rsid w:val="00600A44"/>
    <w:rsid w:val="00600EF7"/>
    <w:rsid w:val="00600F61"/>
    <w:rsid w:val="006016AA"/>
    <w:rsid w:val="006020E0"/>
    <w:rsid w:val="0060251E"/>
    <w:rsid w:val="00603111"/>
    <w:rsid w:val="00603118"/>
    <w:rsid w:val="006038E3"/>
    <w:rsid w:val="00603F82"/>
    <w:rsid w:val="00604234"/>
    <w:rsid w:val="00604B71"/>
    <w:rsid w:val="00605670"/>
    <w:rsid w:val="00605BFB"/>
    <w:rsid w:val="00605CE0"/>
    <w:rsid w:val="006064A5"/>
    <w:rsid w:val="00607616"/>
    <w:rsid w:val="0060788E"/>
    <w:rsid w:val="00607E2D"/>
    <w:rsid w:val="00610CE4"/>
    <w:rsid w:val="0061338D"/>
    <w:rsid w:val="006136E5"/>
    <w:rsid w:val="0061548F"/>
    <w:rsid w:val="006156A1"/>
    <w:rsid w:val="00615EEE"/>
    <w:rsid w:val="00616F54"/>
    <w:rsid w:val="0061720B"/>
    <w:rsid w:val="006200DB"/>
    <w:rsid w:val="00620502"/>
    <w:rsid w:val="00620A21"/>
    <w:rsid w:val="00620CFC"/>
    <w:rsid w:val="006215AE"/>
    <w:rsid w:val="0062207E"/>
    <w:rsid w:val="0062208D"/>
    <w:rsid w:val="006222EF"/>
    <w:rsid w:val="006226A6"/>
    <w:rsid w:val="00622CCA"/>
    <w:rsid w:val="00622E73"/>
    <w:rsid w:val="0062337D"/>
    <w:rsid w:val="00623AD4"/>
    <w:rsid w:val="00624074"/>
    <w:rsid w:val="006245B1"/>
    <w:rsid w:val="00624F26"/>
    <w:rsid w:val="00624FFF"/>
    <w:rsid w:val="00625949"/>
    <w:rsid w:val="00625BDA"/>
    <w:rsid w:val="00626106"/>
    <w:rsid w:val="00626BFD"/>
    <w:rsid w:val="00626D1E"/>
    <w:rsid w:val="00627EC9"/>
    <w:rsid w:val="00627FB8"/>
    <w:rsid w:val="0063001A"/>
    <w:rsid w:val="00630A47"/>
    <w:rsid w:val="00630DE4"/>
    <w:rsid w:val="00631093"/>
    <w:rsid w:val="00631251"/>
    <w:rsid w:val="006314F1"/>
    <w:rsid w:val="006315A8"/>
    <w:rsid w:val="0063186F"/>
    <w:rsid w:val="00632019"/>
    <w:rsid w:val="00632C9C"/>
    <w:rsid w:val="00634110"/>
    <w:rsid w:val="00634DF5"/>
    <w:rsid w:val="0063528D"/>
    <w:rsid w:val="00635CDA"/>
    <w:rsid w:val="00635E4D"/>
    <w:rsid w:val="006360DF"/>
    <w:rsid w:val="006365B1"/>
    <w:rsid w:val="00637090"/>
    <w:rsid w:val="00637AF9"/>
    <w:rsid w:val="00640474"/>
    <w:rsid w:val="006405DE"/>
    <w:rsid w:val="00641146"/>
    <w:rsid w:val="006416B4"/>
    <w:rsid w:val="00643913"/>
    <w:rsid w:val="00644077"/>
    <w:rsid w:val="00644404"/>
    <w:rsid w:val="0064462A"/>
    <w:rsid w:val="00644E83"/>
    <w:rsid w:val="00645845"/>
    <w:rsid w:val="00645DDD"/>
    <w:rsid w:val="006462C0"/>
    <w:rsid w:val="00646534"/>
    <w:rsid w:val="00647233"/>
    <w:rsid w:val="00647C80"/>
    <w:rsid w:val="0065039B"/>
    <w:rsid w:val="0065048A"/>
    <w:rsid w:val="006512CE"/>
    <w:rsid w:val="006521C4"/>
    <w:rsid w:val="006525D3"/>
    <w:rsid w:val="00652722"/>
    <w:rsid w:val="006531FC"/>
    <w:rsid w:val="006538EA"/>
    <w:rsid w:val="006558CB"/>
    <w:rsid w:val="00655BA7"/>
    <w:rsid w:val="0065655C"/>
    <w:rsid w:val="006566D0"/>
    <w:rsid w:val="00657C4D"/>
    <w:rsid w:val="00657E03"/>
    <w:rsid w:val="00657E7D"/>
    <w:rsid w:val="00660021"/>
    <w:rsid w:val="00660CDA"/>
    <w:rsid w:val="00660E1F"/>
    <w:rsid w:val="006610F5"/>
    <w:rsid w:val="0066117F"/>
    <w:rsid w:val="00662D4F"/>
    <w:rsid w:val="006634E5"/>
    <w:rsid w:val="00663FD9"/>
    <w:rsid w:val="006644F8"/>
    <w:rsid w:val="00665343"/>
    <w:rsid w:val="006656EA"/>
    <w:rsid w:val="006665AD"/>
    <w:rsid w:val="0066678B"/>
    <w:rsid w:val="00666FA6"/>
    <w:rsid w:val="00667BAD"/>
    <w:rsid w:val="00667FD6"/>
    <w:rsid w:val="0067103A"/>
    <w:rsid w:val="00671182"/>
    <w:rsid w:val="0067169E"/>
    <w:rsid w:val="00671997"/>
    <w:rsid w:val="00671C43"/>
    <w:rsid w:val="00672C42"/>
    <w:rsid w:val="00672E3E"/>
    <w:rsid w:val="0067364D"/>
    <w:rsid w:val="00674661"/>
    <w:rsid w:val="006769B6"/>
    <w:rsid w:val="00676A7E"/>
    <w:rsid w:val="00676D17"/>
    <w:rsid w:val="0067709E"/>
    <w:rsid w:val="006774D5"/>
    <w:rsid w:val="00677596"/>
    <w:rsid w:val="00677A50"/>
    <w:rsid w:val="00677E5F"/>
    <w:rsid w:val="0068047E"/>
    <w:rsid w:val="006805FE"/>
    <w:rsid w:val="00681B25"/>
    <w:rsid w:val="00681E9F"/>
    <w:rsid w:val="00682579"/>
    <w:rsid w:val="006825A9"/>
    <w:rsid w:val="00682AE5"/>
    <w:rsid w:val="00683A6B"/>
    <w:rsid w:val="00684861"/>
    <w:rsid w:val="00685EC9"/>
    <w:rsid w:val="0068614A"/>
    <w:rsid w:val="00686556"/>
    <w:rsid w:val="00687224"/>
    <w:rsid w:val="00687B0B"/>
    <w:rsid w:val="00687BA8"/>
    <w:rsid w:val="0069018A"/>
    <w:rsid w:val="00690AC5"/>
    <w:rsid w:val="00690B8F"/>
    <w:rsid w:val="00690BCD"/>
    <w:rsid w:val="00690FCB"/>
    <w:rsid w:val="0069141E"/>
    <w:rsid w:val="006916C7"/>
    <w:rsid w:val="006919BE"/>
    <w:rsid w:val="00693021"/>
    <w:rsid w:val="00693D2F"/>
    <w:rsid w:val="006940CB"/>
    <w:rsid w:val="0069416D"/>
    <w:rsid w:val="0069653D"/>
    <w:rsid w:val="00696551"/>
    <w:rsid w:val="0069770D"/>
    <w:rsid w:val="006A08BD"/>
    <w:rsid w:val="006A0AEF"/>
    <w:rsid w:val="006A173A"/>
    <w:rsid w:val="006A25F1"/>
    <w:rsid w:val="006A2F0F"/>
    <w:rsid w:val="006A3464"/>
    <w:rsid w:val="006A3EDE"/>
    <w:rsid w:val="006A3FB8"/>
    <w:rsid w:val="006A45BB"/>
    <w:rsid w:val="006A47BF"/>
    <w:rsid w:val="006A4DD0"/>
    <w:rsid w:val="006A4E22"/>
    <w:rsid w:val="006A4E9A"/>
    <w:rsid w:val="006A57D5"/>
    <w:rsid w:val="006A788D"/>
    <w:rsid w:val="006A7B4B"/>
    <w:rsid w:val="006A7DD5"/>
    <w:rsid w:val="006A7DD6"/>
    <w:rsid w:val="006B0C28"/>
    <w:rsid w:val="006B0D90"/>
    <w:rsid w:val="006B156F"/>
    <w:rsid w:val="006B1804"/>
    <w:rsid w:val="006B2239"/>
    <w:rsid w:val="006B34A2"/>
    <w:rsid w:val="006B3510"/>
    <w:rsid w:val="006B38C4"/>
    <w:rsid w:val="006B3C74"/>
    <w:rsid w:val="006B4103"/>
    <w:rsid w:val="006B582C"/>
    <w:rsid w:val="006B5F99"/>
    <w:rsid w:val="006B5F9E"/>
    <w:rsid w:val="006B6D54"/>
    <w:rsid w:val="006B6EAA"/>
    <w:rsid w:val="006B70FB"/>
    <w:rsid w:val="006B7289"/>
    <w:rsid w:val="006B7295"/>
    <w:rsid w:val="006B7C9A"/>
    <w:rsid w:val="006B7FE0"/>
    <w:rsid w:val="006C004E"/>
    <w:rsid w:val="006C0B82"/>
    <w:rsid w:val="006C1109"/>
    <w:rsid w:val="006C18FF"/>
    <w:rsid w:val="006C1D07"/>
    <w:rsid w:val="006C1E8C"/>
    <w:rsid w:val="006C382D"/>
    <w:rsid w:val="006C3C10"/>
    <w:rsid w:val="006C46C9"/>
    <w:rsid w:val="006C5BDE"/>
    <w:rsid w:val="006C5BFD"/>
    <w:rsid w:val="006C5F97"/>
    <w:rsid w:val="006C628A"/>
    <w:rsid w:val="006C64DE"/>
    <w:rsid w:val="006C668A"/>
    <w:rsid w:val="006C6755"/>
    <w:rsid w:val="006C693F"/>
    <w:rsid w:val="006C6BBE"/>
    <w:rsid w:val="006C7303"/>
    <w:rsid w:val="006C7488"/>
    <w:rsid w:val="006C7A62"/>
    <w:rsid w:val="006D001E"/>
    <w:rsid w:val="006D0A08"/>
    <w:rsid w:val="006D1CBC"/>
    <w:rsid w:val="006D2897"/>
    <w:rsid w:val="006D317C"/>
    <w:rsid w:val="006D346D"/>
    <w:rsid w:val="006D3B8A"/>
    <w:rsid w:val="006D3BC8"/>
    <w:rsid w:val="006D47FE"/>
    <w:rsid w:val="006D4927"/>
    <w:rsid w:val="006D4BF7"/>
    <w:rsid w:val="006D552D"/>
    <w:rsid w:val="006D6037"/>
    <w:rsid w:val="006D65CC"/>
    <w:rsid w:val="006D6CE3"/>
    <w:rsid w:val="006E05D3"/>
    <w:rsid w:val="006E0F2F"/>
    <w:rsid w:val="006E10F8"/>
    <w:rsid w:val="006E1C60"/>
    <w:rsid w:val="006E1D77"/>
    <w:rsid w:val="006E2177"/>
    <w:rsid w:val="006E21E0"/>
    <w:rsid w:val="006E2327"/>
    <w:rsid w:val="006E23B0"/>
    <w:rsid w:val="006E3249"/>
    <w:rsid w:val="006E35D4"/>
    <w:rsid w:val="006E3C26"/>
    <w:rsid w:val="006E4557"/>
    <w:rsid w:val="006E48E3"/>
    <w:rsid w:val="006E6037"/>
    <w:rsid w:val="006E6470"/>
    <w:rsid w:val="006E67F9"/>
    <w:rsid w:val="006E6D9B"/>
    <w:rsid w:val="006E6F01"/>
    <w:rsid w:val="006E7713"/>
    <w:rsid w:val="006E7C7D"/>
    <w:rsid w:val="006F061E"/>
    <w:rsid w:val="006F1AA2"/>
    <w:rsid w:val="006F2978"/>
    <w:rsid w:val="006F2CCA"/>
    <w:rsid w:val="006F2D8E"/>
    <w:rsid w:val="006F32EE"/>
    <w:rsid w:val="006F357A"/>
    <w:rsid w:val="006F6516"/>
    <w:rsid w:val="006F7BAF"/>
    <w:rsid w:val="00700260"/>
    <w:rsid w:val="00700426"/>
    <w:rsid w:val="00700497"/>
    <w:rsid w:val="007013A5"/>
    <w:rsid w:val="00701B8A"/>
    <w:rsid w:val="00702096"/>
    <w:rsid w:val="00703187"/>
    <w:rsid w:val="0070557D"/>
    <w:rsid w:val="007055C9"/>
    <w:rsid w:val="00705C9B"/>
    <w:rsid w:val="007067F8"/>
    <w:rsid w:val="00706C62"/>
    <w:rsid w:val="007070E3"/>
    <w:rsid w:val="007070F4"/>
    <w:rsid w:val="00710116"/>
    <w:rsid w:val="00710180"/>
    <w:rsid w:val="0071022C"/>
    <w:rsid w:val="007104F9"/>
    <w:rsid w:val="00710D9E"/>
    <w:rsid w:val="007110DE"/>
    <w:rsid w:val="00711488"/>
    <w:rsid w:val="00711A85"/>
    <w:rsid w:val="00712570"/>
    <w:rsid w:val="00712982"/>
    <w:rsid w:val="00712F21"/>
    <w:rsid w:val="00713AF6"/>
    <w:rsid w:val="00713BB0"/>
    <w:rsid w:val="0071478C"/>
    <w:rsid w:val="00714F38"/>
    <w:rsid w:val="00714F79"/>
    <w:rsid w:val="007154D1"/>
    <w:rsid w:val="0071556A"/>
    <w:rsid w:val="00715F74"/>
    <w:rsid w:val="0071673F"/>
    <w:rsid w:val="00720572"/>
    <w:rsid w:val="00720794"/>
    <w:rsid w:val="00720908"/>
    <w:rsid w:val="007223C6"/>
    <w:rsid w:val="00722448"/>
    <w:rsid w:val="00723554"/>
    <w:rsid w:val="00724055"/>
    <w:rsid w:val="007240BD"/>
    <w:rsid w:val="00724FC7"/>
    <w:rsid w:val="00726364"/>
    <w:rsid w:val="00726CCA"/>
    <w:rsid w:val="0072788F"/>
    <w:rsid w:val="00727915"/>
    <w:rsid w:val="007301B7"/>
    <w:rsid w:val="00730209"/>
    <w:rsid w:val="007303A3"/>
    <w:rsid w:val="00730C58"/>
    <w:rsid w:val="00730DE2"/>
    <w:rsid w:val="00730E07"/>
    <w:rsid w:val="00730E0E"/>
    <w:rsid w:val="00730F5E"/>
    <w:rsid w:val="00731BAF"/>
    <w:rsid w:val="007322B3"/>
    <w:rsid w:val="00732919"/>
    <w:rsid w:val="00732CC3"/>
    <w:rsid w:val="00732D14"/>
    <w:rsid w:val="007346F9"/>
    <w:rsid w:val="00734833"/>
    <w:rsid w:val="00734899"/>
    <w:rsid w:val="00734F81"/>
    <w:rsid w:val="00735120"/>
    <w:rsid w:val="00735621"/>
    <w:rsid w:val="007358D4"/>
    <w:rsid w:val="00735E81"/>
    <w:rsid w:val="0073615D"/>
    <w:rsid w:val="007362F7"/>
    <w:rsid w:val="007368F6"/>
    <w:rsid w:val="00736F2E"/>
    <w:rsid w:val="0073799D"/>
    <w:rsid w:val="00737D3A"/>
    <w:rsid w:val="00740B1E"/>
    <w:rsid w:val="0074100A"/>
    <w:rsid w:val="00741A30"/>
    <w:rsid w:val="00742374"/>
    <w:rsid w:val="00742673"/>
    <w:rsid w:val="00742CC0"/>
    <w:rsid w:val="00742F55"/>
    <w:rsid w:val="00742F70"/>
    <w:rsid w:val="00743135"/>
    <w:rsid w:val="00743403"/>
    <w:rsid w:val="007436AD"/>
    <w:rsid w:val="00743AE0"/>
    <w:rsid w:val="00743E83"/>
    <w:rsid w:val="00743FAD"/>
    <w:rsid w:val="00744455"/>
    <w:rsid w:val="007444FF"/>
    <w:rsid w:val="007446C1"/>
    <w:rsid w:val="007451A6"/>
    <w:rsid w:val="007451AE"/>
    <w:rsid w:val="00745C3A"/>
    <w:rsid w:val="00745D90"/>
    <w:rsid w:val="007461E3"/>
    <w:rsid w:val="00747C26"/>
    <w:rsid w:val="00750284"/>
    <w:rsid w:val="00750A6C"/>
    <w:rsid w:val="00750F89"/>
    <w:rsid w:val="00751E78"/>
    <w:rsid w:val="00752168"/>
    <w:rsid w:val="007525A7"/>
    <w:rsid w:val="00753BE5"/>
    <w:rsid w:val="0075461B"/>
    <w:rsid w:val="00755F0E"/>
    <w:rsid w:val="00756316"/>
    <w:rsid w:val="00756531"/>
    <w:rsid w:val="007568F4"/>
    <w:rsid w:val="007575C8"/>
    <w:rsid w:val="00757997"/>
    <w:rsid w:val="007601B3"/>
    <w:rsid w:val="00760560"/>
    <w:rsid w:val="007609FE"/>
    <w:rsid w:val="00760B16"/>
    <w:rsid w:val="00760BEA"/>
    <w:rsid w:val="00761828"/>
    <w:rsid w:val="00761DE1"/>
    <w:rsid w:val="00762130"/>
    <w:rsid w:val="00762641"/>
    <w:rsid w:val="007626BC"/>
    <w:rsid w:val="007638A3"/>
    <w:rsid w:val="00763F6E"/>
    <w:rsid w:val="007647AF"/>
    <w:rsid w:val="00764D47"/>
    <w:rsid w:val="00764EC1"/>
    <w:rsid w:val="00764EC6"/>
    <w:rsid w:val="00765011"/>
    <w:rsid w:val="007651E9"/>
    <w:rsid w:val="007658EE"/>
    <w:rsid w:val="0076616F"/>
    <w:rsid w:val="00767195"/>
    <w:rsid w:val="007676B9"/>
    <w:rsid w:val="00767DA3"/>
    <w:rsid w:val="0077078F"/>
    <w:rsid w:val="00770B0E"/>
    <w:rsid w:val="007713D0"/>
    <w:rsid w:val="00772926"/>
    <w:rsid w:val="00773294"/>
    <w:rsid w:val="007735FF"/>
    <w:rsid w:val="00773976"/>
    <w:rsid w:val="00774925"/>
    <w:rsid w:val="00774F2C"/>
    <w:rsid w:val="00775063"/>
    <w:rsid w:val="0077573E"/>
    <w:rsid w:val="00775A40"/>
    <w:rsid w:val="00775D02"/>
    <w:rsid w:val="00775D37"/>
    <w:rsid w:val="007760E8"/>
    <w:rsid w:val="007764F3"/>
    <w:rsid w:val="00776E51"/>
    <w:rsid w:val="007774C7"/>
    <w:rsid w:val="00777D7E"/>
    <w:rsid w:val="00780216"/>
    <w:rsid w:val="00780C74"/>
    <w:rsid w:val="00780F74"/>
    <w:rsid w:val="00781E1D"/>
    <w:rsid w:val="0078300A"/>
    <w:rsid w:val="00783CCA"/>
    <w:rsid w:val="00784817"/>
    <w:rsid w:val="007859D6"/>
    <w:rsid w:val="0078656A"/>
    <w:rsid w:val="0078699D"/>
    <w:rsid w:val="007878C6"/>
    <w:rsid w:val="00787BFF"/>
    <w:rsid w:val="00790365"/>
    <w:rsid w:val="0079097C"/>
    <w:rsid w:val="00791099"/>
    <w:rsid w:val="00791419"/>
    <w:rsid w:val="0079181D"/>
    <w:rsid w:val="00791D06"/>
    <w:rsid w:val="00792128"/>
    <w:rsid w:val="00792AA7"/>
    <w:rsid w:val="0079316B"/>
    <w:rsid w:val="007937D3"/>
    <w:rsid w:val="007947AD"/>
    <w:rsid w:val="00794E55"/>
    <w:rsid w:val="007951BD"/>
    <w:rsid w:val="00795301"/>
    <w:rsid w:val="00796349"/>
    <w:rsid w:val="0079687C"/>
    <w:rsid w:val="007968E7"/>
    <w:rsid w:val="00796FEA"/>
    <w:rsid w:val="0079732A"/>
    <w:rsid w:val="00797749"/>
    <w:rsid w:val="007A01FF"/>
    <w:rsid w:val="007A0484"/>
    <w:rsid w:val="007A131C"/>
    <w:rsid w:val="007A16A7"/>
    <w:rsid w:val="007A1F26"/>
    <w:rsid w:val="007A23C8"/>
    <w:rsid w:val="007A2D71"/>
    <w:rsid w:val="007A303A"/>
    <w:rsid w:val="007A3AFE"/>
    <w:rsid w:val="007A3D2E"/>
    <w:rsid w:val="007A4128"/>
    <w:rsid w:val="007A4170"/>
    <w:rsid w:val="007A4346"/>
    <w:rsid w:val="007A4813"/>
    <w:rsid w:val="007A5641"/>
    <w:rsid w:val="007A57CA"/>
    <w:rsid w:val="007A6285"/>
    <w:rsid w:val="007A67FD"/>
    <w:rsid w:val="007A71A3"/>
    <w:rsid w:val="007A7550"/>
    <w:rsid w:val="007A7BC0"/>
    <w:rsid w:val="007B0697"/>
    <w:rsid w:val="007B1068"/>
    <w:rsid w:val="007B18D1"/>
    <w:rsid w:val="007B1959"/>
    <w:rsid w:val="007B196A"/>
    <w:rsid w:val="007B1DE7"/>
    <w:rsid w:val="007B2992"/>
    <w:rsid w:val="007B2C8B"/>
    <w:rsid w:val="007B2D26"/>
    <w:rsid w:val="007B38BD"/>
    <w:rsid w:val="007B43DC"/>
    <w:rsid w:val="007B44EB"/>
    <w:rsid w:val="007B4AD5"/>
    <w:rsid w:val="007B4FC0"/>
    <w:rsid w:val="007B5AB6"/>
    <w:rsid w:val="007B5BE7"/>
    <w:rsid w:val="007B6025"/>
    <w:rsid w:val="007B673C"/>
    <w:rsid w:val="007C161B"/>
    <w:rsid w:val="007C2120"/>
    <w:rsid w:val="007C38E5"/>
    <w:rsid w:val="007C429A"/>
    <w:rsid w:val="007C447F"/>
    <w:rsid w:val="007C4FEA"/>
    <w:rsid w:val="007C54B0"/>
    <w:rsid w:val="007C6275"/>
    <w:rsid w:val="007C6880"/>
    <w:rsid w:val="007C76E8"/>
    <w:rsid w:val="007C7AC5"/>
    <w:rsid w:val="007C7ADD"/>
    <w:rsid w:val="007C7D9B"/>
    <w:rsid w:val="007D0342"/>
    <w:rsid w:val="007D068F"/>
    <w:rsid w:val="007D09A2"/>
    <w:rsid w:val="007D19D7"/>
    <w:rsid w:val="007D34BD"/>
    <w:rsid w:val="007D451F"/>
    <w:rsid w:val="007D49E4"/>
    <w:rsid w:val="007D4D4E"/>
    <w:rsid w:val="007D5563"/>
    <w:rsid w:val="007D5D71"/>
    <w:rsid w:val="007D5EF1"/>
    <w:rsid w:val="007D6CC3"/>
    <w:rsid w:val="007D71CF"/>
    <w:rsid w:val="007D7321"/>
    <w:rsid w:val="007E1907"/>
    <w:rsid w:val="007E19B4"/>
    <w:rsid w:val="007E1D98"/>
    <w:rsid w:val="007E1E3F"/>
    <w:rsid w:val="007E2527"/>
    <w:rsid w:val="007E26F3"/>
    <w:rsid w:val="007E39D0"/>
    <w:rsid w:val="007E4428"/>
    <w:rsid w:val="007E4A54"/>
    <w:rsid w:val="007E5A7A"/>
    <w:rsid w:val="007E6329"/>
    <w:rsid w:val="007E674B"/>
    <w:rsid w:val="007E6E3F"/>
    <w:rsid w:val="007E7861"/>
    <w:rsid w:val="007E7975"/>
    <w:rsid w:val="007F062B"/>
    <w:rsid w:val="007F0A2F"/>
    <w:rsid w:val="007F0FFA"/>
    <w:rsid w:val="007F1BD5"/>
    <w:rsid w:val="007F26F8"/>
    <w:rsid w:val="007F27CE"/>
    <w:rsid w:val="007F2AD6"/>
    <w:rsid w:val="007F2D24"/>
    <w:rsid w:val="007F3C2B"/>
    <w:rsid w:val="007F4162"/>
    <w:rsid w:val="007F47B4"/>
    <w:rsid w:val="007F4F55"/>
    <w:rsid w:val="007F5BA2"/>
    <w:rsid w:val="007F5FE4"/>
    <w:rsid w:val="007F652E"/>
    <w:rsid w:val="007F6557"/>
    <w:rsid w:val="007F665D"/>
    <w:rsid w:val="007F7169"/>
    <w:rsid w:val="007F7602"/>
    <w:rsid w:val="00800C23"/>
    <w:rsid w:val="00800CD7"/>
    <w:rsid w:val="00800F21"/>
    <w:rsid w:val="00802DD5"/>
    <w:rsid w:val="008035E4"/>
    <w:rsid w:val="008039E4"/>
    <w:rsid w:val="00803A7B"/>
    <w:rsid w:val="008041C1"/>
    <w:rsid w:val="00804DC1"/>
    <w:rsid w:val="0080529F"/>
    <w:rsid w:val="008057F5"/>
    <w:rsid w:val="00805E20"/>
    <w:rsid w:val="00806D1D"/>
    <w:rsid w:val="00807168"/>
    <w:rsid w:val="008071EB"/>
    <w:rsid w:val="008079E3"/>
    <w:rsid w:val="00807D0F"/>
    <w:rsid w:val="00807D60"/>
    <w:rsid w:val="008107B1"/>
    <w:rsid w:val="00810F15"/>
    <w:rsid w:val="0081109B"/>
    <w:rsid w:val="008118BF"/>
    <w:rsid w:val="00812DDB"/>
    <w:rsid w:val="00812EAF"/>
    <w:rsid w:val="00813066"/>
    <w:rsid w:val="0081387A"/>
    <w:rsid w:val="008138E6"/>
    <w:rsid w:val="00814433"/>
    <w:rsid w:val="00814929"/>
    <w:rsid w:val="00814E6E"/>
    <w:rsid w:val="00815726"/>
    <w:rsid w:val="00815D79"/>
    <w:rsid w:val="0081685E"/>
    <w:rsid w:val="00816A90"/>
    <w:rsid w:val="00816AF2"/>
    <w:rsid w:val="00816BC2"/>
    <w:rsid w:val="00816D4B"/>
    <w:rsid w:val="0081777C"/>
    <w:rsid w:val="00817DA6"/>
    <w:rsid w:val="00820CE9"/>
    <w:rsid w:val="008221F7"/>
    <w:rsid w:val="008229FB"/>
    <w:rsid w:val="00822B1B"/>
    <w:rsid w:val="0082307A"/>
    <w:rsid w:val="00823B79"/>
    <w:rsid w:val="00823F15"/>
    <w:rsid w:val="00824192"/>
    <w:rsid w:val="0082534E"/>
    <w:rsid w:val="00825931"/>
    <w:rsid w:val="00826757"/>
    <w:rsid w:val="008269A0"/>
    <w:rsid w:val="0082731A"/>
    <w:rsid w:val="00827725"/>
    <w:rsid w:val="00827900"/>
    <w:rsid w:val="008303D1"/>
    <w:rsid w:val="00830968"/>
    <w:rsid w:val="00831151"/>
    <w:rsid w:val="008322A0"/>
    <w:rsid w:val="00832A02"/>
    <w:rsid w:val="00832A76"/>
    <w:rsid w:val="00832B99"/>
    <w:rsid w:val="0083507E"/>
    <w:rsid w:val="00835DEE"/>
    <w:rsid w:val="00836667"/>
    <w:rsid w:val="00836ED4"/>
    <w:rsid w:val="008371C5"/>
    <w:rsid w:val="00837922"/>
    <w:rsid w:val="00837DAD"/>
    <w:rsid w:val="00840074"/>
    <w:rsid w:val="008408DE"/>
    <w:rsid w:val="00840BDB"/>
    <w:rsid w:val="00842017"/>
    <w:rsid w:val="00842DCD"/>
    <w:rsid w:val="00843DA3"/>
    <w:rsid w:val="00844425"/>
    <w:rsid w:val="00844B65"/>
    <w:rsid w:val="00844EA0"/>
    <w:rsid w:val="00845E5C"/>
    <w:rsid w:val="00846283"/>
    <w:rsid w:val="00846D47"/>
    <w:rsid w:val="008474F2"/>
    <w:rsid w:val="00850272"/>
    <w:rsid w:val="00850C96"/>
    <w:rsid w:val="008510EA"/>
    <w:rsid w:val="008514FF"/>
    <w:rsid w:val="008515B0"/>
    <w:rsid w:val="00851755"/>
    <w:rsid w:val="00851DD5"/>
    <w:rsid w:val="0085207B"/>
    <w:rsid w:val="008527D1"/>
    <w:rsid w:val="00852AB4"/>
    <w:rsid w:val="00852DB8"/>
    <w:rsid w:val="00852FE4"/>
    <w:rsid w:val="00853A4B"/>
    <w:rsid w:val="00856032"/>
    <w:rsid w:val="00857058"/>
    <w:rsid w:val="00857DB2"/>
    <w:rsid w:val="00857F59"/>
    <w:rsid w:val="00860017"/>
    <w:rsid w:val="00860FE7"/>
    <w:rsid w:val="00861397"/>
    <w:rsid w:val="00862EB4"/>
    <w:rsid w:val="00862F6E"/>
    <w:rsid w:val="00862FFD"/>
    <w:rsid w:val="00863496"/>
    <w:rsid w:val="0086350A"/>
    <w:rsid w:val="00863D2E"/>
    <w:rsid w:val="008640B4"/>
    <w:rsid w:val="008644BC"/>
    <w:rsid w:val="00864D77"/>
    <w:rsid w:val="0086585F"/>
    <w:rsid w:val="00865BF1"/>
    <w:rsid w:val="00865CB6"/>
    <w:rsid w:val="0086674D"/>
    <w:rsid w:val="00866A2B"/>
    <w:rsid w:val="00866C10"/>
    <w:rsid w:val="00866EF6"/>
    <w:rsid w:val="00867191"/>
    <w:rsid w:val="00867757"/>
    <w:rsid w:val="00867CD8"/>
    <w:rsid w:val="008707BE"/>
    <w:rsid w:val="00870F31"/>
    <w:rsid w:val="00871AE8"/>
    <w:rsid w:val="00872365"/>
    <w:rsid w:val="00872497"/>
    <w:rsid w:val="00872653"/>
    <w:rsid w:val="00872A24"/>
    <w:rsid w:val="00872CB2"/>
    <w:rsid w:val="008733B2"/>
    <w:rsid w:val="008736A7"/>
    <w:rsid w:val="00874E81"/>
    <w:rsid w:val="00875791"/>
    <w:rsid w:val="008762E4"/>
    <w:rsid w:val="00876617"/>
    <w:rsid w:val="00876875"/>
    <w:rsid w:val="00876E22"/>
    <w:rsid w:val="00877AE6"/>
    <w:rsid w:val="0088054F"/>
    <w:rsid w:val="00880D3F"/>
    <w:rsid w:val="008814F8"/>
    <w:rsid w:val="00881F67"/>
    <w:rsid w:val="00882C60"/>
    <w:rsid w:val="00883BB2"/>
    <w:rsid w:val="008847BD"/>
    <w:rsid w:val="00884D69"/>
    <w:rsid w:val="008855CA"/>
    <w:rsid w:val="008858CF"/>
    <w:rsid w:val="00886676"/>
    <w:rsid w:val="008867BF"/>
    <w:rsid w:val="00886B3D"/>
    <w:rsid w:val="0088753E"/>
    <w:rsid w:val="00887BB0"/>
    <w:rsid w:val="00890A02"/>
    <w:rsid w:val="00891512"/>
    <w:rsid w:val="0089197C"/>
    <w:rsid w:val="00891CDA"/>
    <w:rsid w:val="0089280D"/>
    <w:rsid w:val="00892ED2"/>
    <w:rsid w:val="00893208"/>
    <w:rsid w:val="00893739"/>
    <w:rsid w:val="00893BD5"/>
    <w:rsid w:val="008948EB"/>
    <w:rsid w:val="00894D22"/>
    <w:rsid w:val="00894EA0"/>
    <w:rsid w:val="00894F19"/>
    <w:rsid w:val="00894F2A"/>
    <w:rsid w:val="008962A4"/>
    <w:rsid w:val="00897B60"/>
    <w:rsid w:val="008A0B6D"/>
    <w:rsid w:val="008A115D"/>
    <w:rsid w:val="008A1319"/>
    <w:rsid w:val="008A1B5D"/>
    <w:rsid w:val="008A1BB4"/>
    <w:rsid w:val="008A1DA0"/>
    <w:rsid w:val="008A25F4"/>
    <w:rsid w:val="008A32F4"/>
    <w:rsid w:val="008A40CB"/>
    <w:rsid w:val="008A4540"/>
    <w:rsid w:val="008A48BF"/>
    <w:rsid w:val="008A4B86"/>
    <w:rsid w:val="008A4DE5"/>
    <w:rsid w:val="008A52C4"/>
    <w:rsid w:val="008A5836"/>
    <w:rsid w:val="008A5AC3"/>
    <w:rsid w:val="008A5D96"/>
    <w:rsid w:val="008A695C"/>
    <w:rsid w:val="008A7449"/>
    <w:rsid w:val="008A74D2"/>
    <w:rsid w:val="008B0D18"/>
    <w:rsid w:val="008B17B8"/>
    <w:rsid w:val="008B1E12"/>
    <w:rsid w:val="008B216D"/>
    <w:rsid w:val="008B2551"/>
    <w:rsid w:val="008B27FD"/>
    <w:rsid w:val="008B2D2A"/>
    <w:rsid w:val="008B3BF3"/>
    <w:rsid w:val="008B3D10"/>
    <w:rsid w:val="008B3FD8"/>
    <w:rsid w:val="008B4AD3"/>
    <w:rsid w:val="008B4C32"/>
    <w:rsid w:val="008B4CD8"/>
    <w:rsid w:val="008B504B"/>
    <w:rsid w:val="008B657D"/>
    <w:rsid w:val="008B6B1F"/>
    <w:rsid w:val="008B7508"/>
    <w:rsid w:val="008B77D4"/>
    <w:rsid w:val="008B7E83"/>
    <w:rsid w:val="008C002D"/>
    <w:rsid w:val="008C022E"/>
    <w:rsid w:val="008C164E"/>
    <w:rsid w:val="008C1907"/>
    <w:rsid w:val="008C2604"/>
    <w:rsid w:val="008C2835"/>
    <w:rsid w:val="008C29A3"/>
    <w:rsid w:val="008C40A8"/>
    <w:rsid w:val="008C4B00"/>
    <w:rsid w:val="008C4B85"/>
    <w:rsid w:val="008C4E29"/>
    <w:rsid w:val="008C5403"/>
    <w:rsid w:val="008C59C3"/>
    <w:rsid w:val="008C59EB"/>
    <w:rsid w:val="008C65AF"/>
    <w:rsid w:val="008C66C1"/>
    <w:rsid w:val="008C6C06"/>
    <w:rsid w:val="008C7633"/>
    <w:rsid w:val="008C79C8"/>
    <w:rsid w:val="008C7A0E"/>
    <w:rsid w:val="008D0679"/>
    <w:rsid w:val="008D0813"/>
    <w:rsid w:val="008D0B78"/>
    <w:rsid w:val="008D171D"/>
    <w:rsid w:val="008D1839"/>
    <w:rsid w:val="008D1A68"/>
    <w:rsid w:val="008D2131"/>
    <w:rsid w:val="008D226B"/>
    <w:rsid w:val="008D25DF"/>
    <w:rsid w:val="008D26EE"/>
    <w:rsid w:val="008D29D3"/>
    <w:rsid w:val="008D34F3"/>
    <w:rsid w:val="008D37DD"/>
    <w:rsid w:val="008D38F6"/>
    <w:rsid w:val="008D49FE"/>
    <w:rsid w:val="008D4E80"/>
    <w:rsid w:val="008D5082"/>
    <w:rsid w:val="008D512E"/>
    <w:rsid w:val="008D57F0"/>
    <w:rsid w:val="008D5E82"/>
    <w:rsid w:val="008D60A5"/>
    <w:rsid w:val="008D6AD0"/>
    <w:rsid w:val="008D6D59"/>
    <w:rsid w:val="008E282E"/>
    <w:rsid w:val="008E2CFA"/>
    <w:rsid w:val="008E2FDB"/>
    <w:rsid w:val="008E3101"/>
    <w:rsid w:val="008E3407"/>
    <w:rsid w:val="008E3422"/>
    <w:rsid w:val="008E347F"/>
    <w:rsid w:val="008E408B"/>
    <w:rsid w:val="008E517D"/>
    <w:rsid w:val="008E57CE"/>
    <w:rsid w:val="008E6829"/>
    <w:rsid w:val="008E69EE"/>
    <w:rsid w:val="008E6AD2"/>
    <w:rsid w:val="008E6C65"/>
    <w:rsid w:val="008F022E"/>
    <w:rsid w:val="008F0610"/>
    <w:rsid w:val="008F09E1"/>
    <w:rsid w:val="008F12F8"/>
    <w:rsid w:val="008F14B3"/>
    <w:rsid w:val="008F1601"/>
    <w:rsid w:val="008F253E"/>
    <w:rsid w:val="008F38A2"/>
    <w:rsid w:val="008F3D1D"/>
    <w:rsid w:val="008F3E88"/>
    <w:rsid w:val="008F6264"/>
    <w:rsid w:val="008F6345"/>
    <w:rsid w:val="008F63E3"/>
    <w:rsid w:val="008F7E33"/>
    <w:rsid w:val="00900070"/>
    <w:rsid w:val="00901007"/>
    <w:rsid w:val="00902411"/>
    <w:rsid w:val="00902E52"/>
    <w:rsid w:val="009034B1"/>
    <w:rsid w:val="009034B7"/>
    <w:rsid w:val="00903F5F"/>
    <w:rsid w:val="00903FB3"/>
    <w:rsid w:val="00904331"/>
    <w:rsid w:val="00904B88"/>
    <w:rsid w:val="00906D1A"/>
    <w:rsid w:val="00907AD1"/>
    <w:rsid w:val="009102DF"/>
    <w:rsid w:val="00910332"/>
    <w:rsid w:val="00911009"/>
    <w:rsid w:val="00911237"/>
    <w:rsid w:val="009118CF"/>
    <w:rsid w:val="00911C4B"/>
    <w:rsid w:val="00912238"/>
    <w:rsid w:val="009126B3"/>
    <w:rsid w:val="00912C94"/>
    <w:rsid w:val="0091340F"/>
    <w:rsid w:val="00914073"/>
    <w:rsid w:val="009140A2"/>
    <w:rsid w:val="009145BE"/>
    <w:rsid w:val="0091470A"/>
    <w:rsid w:val="00914C91"/>
    <w:rsid w:val="00914CD2"/>
    <w:rsid w:val="0091535F"/>
    <w:rsid w:val="00915DFA"/>
    <w:rsid w:val="00916AA2"/>
    <w:rsid w:val="00917239"/>
    <w:rsid w:val="0091748C"/>
    <w:rsid w:val="009174BB"/>
    <w:rsid w:val="00917CEF"/>
    <w:rsid w:val="009215BA"/>
    <w:rsid w:val="00921B54"/>
    <w:rsid w:val="00922897"/>
    <w:rsid w:val="009231B2"/>
    <w:rsid w:val="009235F0"/>
    <w:rsid w:val="0092384B"/>
    <w:rsid w:val="00923A96"/>
    <w:rsid w:val="009247EB"/>
    <w:rsid w:val="009249D2"/>
    <w:rsid w:val="0092590F"/>
    <w:rsid w:val="00926166"/>
    <w:rsid w:val="0092681C"/>
    <w:rsid w:val="00927480"/>
    <w:rsid w:val="00927C09"/>
    <w:rsid w:val="00930268"/>
    <w:rsid w:val="00931787"/>
    <w:rsid w:val="00931AFB"/>
    <w:rsid w:val="00932E11"/>
    <w:rsid w:val="00932FA8"/>
    <w:rsid w:val="00933161"/>
    <w:rsid w:val="009333FD"/>
    <w:rsid w:val="00934546"/>
    <w:rsid w:val="009347C5"/>
    <w:rsid w:val="00934B87"/>
    <w:rsid w:val="00934DDF"/>
    <w:rsid w:val="00935B16"/>
    <w:rsid w:val="00935D08"/>
    <w:rsid w:val="00936E0F"/>
    <w:rsid w:val="00936E7B"/>
    <w:rsid w:val="00936E99"/>
    <w:rsid w:val="00941A96"/>
    <w:rsid w:val="0094238A"/>
    <w:rsid w:val="00943BBB"/>
    <w:rsid w:val="00943C07"/>
    <w:rsid w:val="00943C60"/>
    <w:rsid w:val="00943CBD"/>
    <w:rsid w:val="00944CF7"/>
    <w:rsid w:val="009452B4"/>
    <w:rsid w:val="009461E3"/>
    <w:rsid w:val="0094681B"/>
    <w:rsid w:val="00946B44"/>
    <w:rsid w:val="00947CDC"/>
    <w:rsid w:val="00950A7F"/>
    <w:rsid w:val="009511E0"/>
    <w:rsid w:val="009521ED"/>
    <w:rsid w:val="0095282D"/>
    <w:rsid w:val="00955183"/>
    <w:rsid w:val="00955466"/>
    <w:rsid w:val="00956C8B"/>
    <w:rsid w:val="00956FD0"/>
    <w:rsid w:val="00957A1A"/>
    <w:rsid w:val="00957A23"/>
    <w:rsid w:val="00957B05"/>
    <w:rsid w:val="00960502"/>
    <w:rsid w:val="00961A85"/>
    <w:rsid w:val="00962051"/>
    <w:rsid w:val="0096242B"/>
    <w:rsid w:val="00962911"/>
    <w:rsid w:val="00962D13"/>
    <w:rsid w:val="00962DE0"/>
    <w:rsid w:val="00962F54"/>
    <w:rsid w:val="00963270"/>
    <w:rsid w:val="009634D0"/>
    <w:rsid w:val="0096509B"/>
    <w:rsid w:val="0096537B"/>
    <w:rsid w:val="0096609C"/>
    <w:rsid w:val="00966207"/>
    <w:rsid w:val="00966214"/>
    <w:rsid w:val="0096632B"/>
    <w:rsid w:val="00966944"/>
    <w:rsid w:val="00966E34"/>
    <w:rsid w:val="009672C1"/>
    <w:rsid w:val="00970350"/>
    <w:rsid w:val="0097079C"/>
    <w:rsid w:val="00970BDB"/>
    <w:rsid w:val="00970C71"/>
    <w:rsid w:val="00970E17"/>
    <w:rsid w:val="00971219"/>
    <w:rsid w:val="009714DF"/>
    <w:rsid w:val="00971EAC"/>
    <w:rsid w:val="0097213E"/>
    <w:rsid w:val="009724E7"/>
    <w:rsid w:val="00972681"/>
    <w:rsid w:val="00972D59"/>
    <w:rsid w:val="009738BD"/>
    <w:rsid w:val="00974441"/>
    <w:rsid w:val="009745B3"/>
    <w:rsid w:val="00974819"/>
    <w:rsid w:val="00974C5F"/>
    <w:rsid w:val="00974E94"/>
    <w:rsid w:val="00975069"/>
    <w:rsid w:val="00975165"/>
    <w:rsid w:val="00975171"/>
    <w:rsid w:val="0097583B"/>
    <w:rsid w:val="00977AE5"/>
    <w:rsid w:val="0098006B"/>
    <w:rsid w:val="00980086"/>
    <w:rsid w:val="0098017C"/>
    <w:rsid w:val="00980C25"/>
    <w:rsid w:val="00981386"/>
    <w:rsid w:val="00981D69"/>
    <w:rsid w:val="009828E8"/>
    <w:rsid w:val="00983CA8"/>
    <w:rsid w:val="00983FBE"/>
    <w:rsid w:val="009846BD"/>
    <w:rsid w:val="00984DD2"/>
    <w:rsid w:val="00985569"/>
    <w:rsid w:val="00985D00"/>
    <w:rsid w:val="00986030"/>
    <w:rsid w:val="00986B3C"/>
    <w:rsid w:val="009870F7"/>
    <w:rsid w:val="0098715C"/>
    <w:rsid w:val="00987A3D"/>
    <w:rsid w:val="00987F02"/>
    <w:rsid w:val="0099042B"/>
    <w:rsid w:val="00991998"/>
    <w:rsid w:val="00992AFE"/>
    <w:rsid w:val="00993C6F"/>
    <w:rsid w:val="0099480A"/>
    <w:rsid w:val="00995424"/>
    <w:rsid w:val="009959CC"/>
    <w:rsid w:val="00995C12"/>
    <w:rsid w:val="009966AA"/>
    <w:rsid w:val="009968E1"/>
    <w:rsid w:val="0099712B"/>
    <w:rsid w:val="00997C1B"/>
    <w:rsid w:val="009A0050"/>
    <w:rsid w:val="009A0713"/>
    <w:rsid w:val="009A0AB0"/>
    <w:rsid w:val="009A0C8E"/>
    <w:rsid w:val="009A11B0"/>
    <w:rsid w:val="009A1AF8"/>
    <w:rsid w:val="009A287F"/>
    <w:rsid w:val="009A2AB5"/>
    <w:rsid w:val="009A2E05"/>
    <w:rsid w:val="009A2EB2"/>
    <w:rsid w:val="009A496D"/>
    <w:rsid w:val="009A4F04"/>
    <w:rsid w:val="009A51D3"/>
    <w:rsid w:val="009A55CA"/>
    <w:rsid w:val="009A589B"/>
    <w:rsid w:val="009A5A1A"/>
    <w:rsid w:val="009A6828"/>
    <w:rsid w:val="009A7B18"/>
    <w:rsid w:val="009B0187"/>
    <w:rsid w:val="009B102D"/>
    <w:rsid w:val="009B14D2"/>
    <w:rsid w:val="009B1CED"/>
    <w:rsid w:val="009B32E7"/>
    <w:rsid w:val="009B39C0"/>
    <w:rsid w:val="009B4206"/>
    <w:rsid w:val="009B60B7"/>
    <w:rsid w:val="009B6587"/>
    <w:rsid w:val="009C000D"/>
    <w:rsid w:val="009C0824"/>
    <w:rsid w:val="009C1ED4"/>
    <w:rsid w:val="009C2E37"/>
    <w:rsid w:val="009C34A4"/>
    <w:rsid w:val="009C38B5"/>
    <w:rsid w:val="009C3BEE"/>
    <w:rsid w:val="009C4132"/>
    <w:rsid w:val="009C42F6"/>
    <w:rsid w:val="009C4C51"/>
    <w:rsid w:val="009C4D2D"/>
    <w:rsid w:val="009C5B08"/>
    <w:rsid w:val="009C66C1"/>
    <w:rsid w:val="009C66EC"/>
    <w:rsid w:val="009C6E00"/>
    <w:rsid w:val="009C7015"/>
    <w:rsid w:val="009C73AB"/>
    <w:rsid w:val="009C745B"/>
    <w:rsid w:val="009C7EF6"/>
    <w:rsid w:val="009D06B1"/>
    <w:rsid w:val="009D081B"/>
    <w:rsid w:val="009D0A61"/>
    <w:rsid w:val="009D14C5"/>
    <w:rsid w:val="009D19B7"/>
    <w:rsid w:val="009D1FB0"/>
    <w:rsid w:val="009D2DB1"/>
    <w:rsid w:val="009D4C6F"/>
    <w:rsid w:val="009D5589"/>
    <w:rsid w:val="009D6066"/>
    <w:rsid w:val="009D6210"/>
    <w:rsid w:val="009D640D"/>
    <w:rsid w:val="009D654D"/>
    <w:rsid w:val="009D75F1"/>
    <w:rsid w:val="009D7A4E"/>
    <w:rsid w:val="009D7EA6"/>
    <w:rsid w:val="009E0B6C"/>
    <w:rsid w:val="009E0C7E"/>
    <w:rsid w:val="009E0F85"/>
    <w:rsid w:val="009E1187"/>
    <w:rsid w:val="009E16FC"/>
    <w:rsid w:val="009E190A"/>
    <w:rsid w:val="009E1C13"/>
    <w:rsid w:val="009E1F67"/>
    <w:rsid w:val="009E22E9"/>
    <w:rsid w:val="009E310E"/>
    <w:rsid w:val="009E3654"/>
    <w:rsid w:val="009E39FE"/>
    <w:rsid w:val="009E3F02"/>
    <w:rsid w:val="009E41BB"/>
    <w:rsid w:val="009E4DD1"/>
    <w:rsid w:val="009E5024"/>
    <w:rsid w:val="009E5196"/>
    <w:rsid w:val="009E618A"/>
    <w:rsid w:val="009E75E4"/>
    <w:rsid w:val="009F0957"/>
    <w:rsid w:val="009F0CBD"/>
    <w:rsid w:val="009F145D"/>
    <w:rsid w:val="009F14FC"/>
    <w:rsid w:val="009F157D"/>
    <w:rsid w:val="009F1BCD"/>
    <w:rsid w:val="009F2275"/>
    <w:rsid w:val="009F24B1"/>
    <w:rsid w:val="009F29B9"/>
    <w:rsid w:val="009F29D1"/>
    <w:rsid w:val="009F2CC8"/>
    <w:rsid w:val="009F3351"/>
    <w:rsid w:val="009F3DBC"/>
    <w:rsid w:val="009F45F6"/>
    <w:rsid w:val="009F4AFA"/>
    <w:rsid w:val="009F4E09"/>
    <w:rsid w:val="009F5059"/>
    <w:rsid w:val="009F5464"/>
    <w:rsid w:val="009F55F3"/>
    <w:rsid w:val="009F6D22"/>
    <w:rsid w:val="009F748F"/>
    <w:rsid w:val="009F79FC"/>
    <w:rsid w:val="009F7DE2"/>
    <w:rsid w:val="00A007A8"/>
    <w:rsid w:val="00A023E6"/>
    <w:rsid w:val="00A02812"/>
    <w:rsid w:val="00A033B5"/>
    <w:rsid w:val="00A033E7"/>
    <w:rsid w:val="00A03431"/>
    <w:rsid w:val="00A034B6"/>
    <w:rsid w:val="00A03FE4"/>
    <w:rsid w:val="00A051DD"/>
    <w:rsid w:val="00A053FC"/>
    <w:rsid w:val="00A05AAA"/>
    <w:rsid w:val="00A05D70"/>
    <w:rsid w:val="00A069CC"/>
    <w:rsid w:val="00A07084"/>
    <w:rsid w:val="00A0729F"/>
    <w:rsid w:val="00A0779E"/>
    <w:rsid w:val="00A100EB"/>
    <w:rsid w:val="00A1073A"/>
    <w:rsid w:val="00A112AC"/>
    <w:rsid w:val="00A11386"/>
    <w:rsid w:val="00A115E1"/>
    <w:rsid w:val="00A116C4"/>
    <w:rsid w:val="00A1182D"/>
    <w:rsid w:val="00A12562"/>
    <w:rsid w:val="00A127D4"/>
    <w:rsid w:val="00A12997"/>
    <w:rsid w:val="00A129F2"/>
    <w:rsid w:val="00A12A5E"/>
    <w:rsid w:val="00A12EB0"/>
    <w:rsid w:val="00A130B4"/>
    <w:rsid w:val="00A13AF0"/>
    <w:rsid w:val="00A149DE"/>
    <w:rsid w:val="00A14C64"/>
    <w:rsid w:val="00A157F7"/>
    <w:rsid w:val="00A16386"/>
    <w:rsid w:val="00A16BA4"/>
    <w:rsid w:val="00A1714F"/>
    <w:rsid w:val="00A17881"/>
    <w:rsid w:val="00A20BA0"/>
    <w:rsid w:val="00A20D91"/>
    <w:rsid w:val="00A21330"/>
    <w:rsid w:val="00A21719"/>
    <w:rsid w:val="00A21997"/>
    <w:rsid w:val="00A21B72"/>
    <w:rsid w:val="00A22178"/>
    <w:rsid w:val="00A222BC"/>
    <w:rsid w:val="00A22C11"/>
    <w:rsid w:val="00A230D2"/>
    <w:rsid w:val="00A240A1"/>
    <w:rsid w:val="00A24D3C"/>
    <w:rsid w:val="00A25180"/>
    <w:rsid w:val="00A2528A"/>
    <w:rsid w:val="00A256F6"/>
    <w:rsid w:val="00A27458"/>
    <w:rsid w:val="00A276CE"/>
    <w:rsid w:val="00A277A7"/>
    <w:rsid w:val="00A30041"/>
    <w:rsid w:val="00A308DF"/>
    <w:rsid w:val="00A30D1F"/>
    <w:rsid w:val="00A310F9"/>
    <w:rsid w:val="00A314DE"/>
    <w:rsid w:val="00A32366"/>
    <w:rsid w:val="00A3256E"/>
    <w:rsid w:val="00A325D4"/>
    <w:rsid w:val="00A32A13"/>
    <w:rsid w:val="00A33417"/>
    <w:rsid w:val="00A33640"/>
    <w:rsid w:val="00A338AA"/>
    <w:rsid w:val="00A33DFE"/>
    <w:rsid w:val="00A340A5"/>
    <w:rsid w:val="00A344CD"/>
    <w:rsid w:val="00A34624"/>
    <w:rsid w:val="00A35587"/>
    <w:rsid w:val="00A35E72"/>
    <w:rsid w:val="00A36525"/>
    <w:rsid w:val="00A36678"/>
    <w:rsid w:val="00A36694"/>
    <w:rsid w:val="00A36F50"/>
    <w:rsid w:val="00A3728E"/>
    <w:rsid w:val="00A37388"/>
    <w:rsid w:val="00A378E7"/>
    <w:rsid w:val="00A37A00"/>
    <w:rsid w:val="00A41A9A"/>
    <w:rsid w:val="00A42E6E"/>
    <w:rsid w:val="00A43B0D"/>
    <w:rsid w:val="00A43E05"/>
    <w:rsid w:val="00A44D4E"/>
    <w:rsid w:val="00A4535F"/>
    <w:rsid w:val="00A46293"/>
    <w:rsid w:val="00A4768F"/>
    <w:rsid w:val="00A47E9A"/>
    <w:rsid w:val="00A50620"/>
    <w:rsid w:val="00A50C91"/>
    <w:rsid w:val="00A5109C"/>
    <w:rsid w:val="00A51BAC"/>
    <w:rsid w:val="00A51BB6"/>
    <w:rsid w:val="00A524C5"/>
    <w:rsid w:val="00A52513"/>
    <w:rsid w:val="00A52E99"/>
    <w:rsid w:val="00A52EC9"/>
    <w:rsid w:val="00A5374D"/>
    <w:rsid w:val="00A54975"/>
    <w:rsid w:val="00A5580D"/>
    <w:rsid w:val="00A55F0D"/>
    <w:rsid w:val="00A55FC6"/>
    <w:rsid w:val="00A5730D"/>
    <w:rsid w:val="00A57856"/>
    <w:rsid w:val="00A60217"/>
    <w:rsid w:val="00A60D50"/>
    <w:rsid w:val="00A6248E"/>
    <w:rsid w:val="00A62950"/>
    <w:rsid w:val="00A62B0E"/>
    <w:rsid w:val="00A634F8"/>
    <w:rsid w:val="00A63FAA"/>
    <w:rsid w:val="00A6401D"/>
    <w:rsid w:val="00A651B1"/>
    <w:rsid w:val="00A6530A"/>
    <w:rsid w:val="00A655FF"/>
    <w:rsid w:val="00A66458"/>
    <w:rsid w:val="00A66889"/>
    <w:rsid w:val="00A66C55"/>
    <w:rsid w:val="00A66D76"/>
    <w:rsid w:val="00A679E4"/>
    <w:rsid w:val="00A7083A"/>
    <w:rsid w:val="00A71643"/>
    <w:rsid w:val="00A718BD"/>
    <w:rsid w:val="00A719F0"/>
    <w:rsid w:val="00A71FA8"/>
    <w:rsid w:val="00A72479"/>
    <w:rsid w:val="00A724C8"/>
    <w:rsid w:val="00A72558"/>
    <w:rsid w:val="00A72928"/>
    <w:rsid w:val="00A72F09"/>
    <w:rsid w:val="00A731AB"/>
    <w:rsid w:val="00A734E4"/>
    <w:rsid w:val="00A7354F"/>
    <w:rsid w:val="00A73A18"/>
    <w:rsid w:val="00A74732"/>
    <w:rsid w:val="00A749A4"/>
    <w:rsid w:val="00A74A81"/>
    <w:rsid w:val="00A74BDD"/>
    <w:rsid w:val="00A75FB9"/>
    <w:rsid w:val="00A7604A"/>
    <w:rsid w:val="00A763E8"/>
    <w:rsid w:val="00A76C56"/>
    <w:rsid w:val="00A772EB"/>
    <w:rsid w:val="00A80383"/>
    <w:rsid w:val="00A809F1"/>
    <w:rsid w:val="00A81C47"/>
    <w:rsid w:val="00A81FEE"/>
    <w:rsid w:val="00A8258F"/>
    <w:rsid w:val="00A8263D"/>
    <w:rsid w:val="00A82DF8"/>
    <w:rsid w:val="00A8375D"/>
    <w:rsid w:val="00A84D75"/>
    <w:rsid w:val="00A851BA"/>
    <w:rsid w:val="00A851DF"/>
    <w:rsid w:val="00A85EBF"/>
    <w:rsid w:val="00A85FD4"/>
    <w:rsid w:val="00A8622C"/>
    <w:rsid w:val="00A864F5"/>
    <w:rsid w:val="00A869C6"/>
    <w:rsid w:val="00A86D63"/>
    <w:rsid w:val="00A872C5"/>
    <w:rsid w:val="00A874F5"/>
    <w:rsid w:val="00A9169B"/>
    <w:rsid w:val="00A91A21"/>
    <w:rsid w:val="00A91A9A"/>
    <w:rsid w:val="00A920D9"/>
    <w:rsid w:val="00A935A6"/>
    <w:rsid w:val="00A93D34"/>
    <w:rsid w:val="00A93DD2"/>
    <w:rsid w:val="00A94084"/>
    <w:rsid w:val="00A946FB"/>
    <w:rsid w:val="00A94B67"/>
    <w:rsid w:val="00A952DB"/>
    <w:rsid w:val="00A96DAB"/>
    <w:rsid w:val="00A975C7"/>
    <w:rsid w:val="00A97924"/>
    <w:rsid w:val="00A97D5C"/>
    <w:rsid w:val="00AA0F08"/>
    <w:rsid w:val="00AA0F64"/>
    <w:rsid w:val="00AA1D53"/>
    <w:rsid w:val="00AA2A2E"/>
    <w:rsid w:val="00AA2ABE"/>
    <w:rsid w:val="00AA2F1F"/>
    <w:rsid w:val="00AA390B"/>
    <w:rsid w:val="00AA3922"/>
    <w:rsid w:val="00AA4486"/>
    <w:rsid w:val="00AA5183"/>
    <w:rsid w:val="00AA5387"/>
    <w:rsid w:val="00AA570C"/>
    <w:rsid w:val="00AA6410"/>
    <w:rsid w:val="00AA77D1"/>
    <w:rsid w:val="00AA7E75"/>
    <w:rsid w:val="00AB0C5A"/>
    <w:rsid w:val="00AB17D5"/>
    <w:rsid w:val="00AB1D14"/>
    <w:rsid w:val="00AB269E"/>
    <w:rsid w:val="00AB2EC5"/>
    <w:rsid w:val="00AB30F4"/>
    <w:rsid w:val="00AB3408"/>
    <w:rsid w:val="00AB3B3E"/>
    <w:rsid w:val="00AB3BE0"/>
    <w:rsid w:val="00AB3DC0"/>
    <w:rsid w:val="00AB3EC2"/>
    <w:rsid w:val="00AB423B"/>
    <w:rsid w:val="00AB464C"/>
    <w:rsid w:val="00AB49FD"/>
    <w:rsid w:val="00AB4F44"/>
    <w:rsid w:val="00AB5313"/>
    <w:rsid w:val="00AB5882"/>
    <w:rsid w:val="00AB6380"/>
    <w:rsid w:val="00AB78E3"/>
    <w:rsid w:val="00AC044F"/>
    <w:rsid w:val="00AC079A"/>
    <w:rsid w:val="00AC0A5E"/>
    <w:rsid w:val="00AC1EE4"/>
    <w:rsid w:val="00AC25C2"/>
    <w:rsid w:val="00AC25E7"/>
    <w:rsid w:val="00AC348B"/>
    <w:rsid w:val="00AC50C2"/>
    <w:rsid w:val="00AC5B8E"/>
    <w:rsid w:val="00AC61E8"/>
    <w:rsid w:val="00AC7054"/>
    <w:rsid w:val="00AC79BC"/>
    <w:rsid w:val="00AC7A1F"/>
    <w:rsid w:val="00AC7C3F"/>
    <w:rsid w:val="00AC7C76"/>
    <w:rsid w:val="00AC7ED0"/>
    <w:rsid w:val="00AD0DFD"/>
    <w:rsid w:val="00AD1818"/>
    <w:rsid w:val="00AD1A20"/>
    <w:rsid w:val="00AD1CD2"/>
    <w:rsid w:val="00AD2230"/>
    <w:rsid w:val="00AD28BD"/>
    <w:rsid w:val="00AD28C3"/>
    <w:rsid w:val="00AD2AFC"/>
    <w:rsid w:val="00AD31D0"/>
    <w:rsid w:val="00AD3547"/>
    <w:rsid w:val="00AD3AE3"/>
    <w:rsid w:val="00AD443A"/>
    <w:rsid w:val="00AD49E0"/>
    <w:rsid w:val="00AD4A6F"/>
    <w:rsid w:val="00AD4CEC"/>
    <w:rsid w:val="00AD4F09"/>
    <w:rsid w:val="00AD5578"/>
    <w:rsid w:val="00AD69F3"/>
    <w:rsid w:val="00AD6A8D"/>
    <w:rsid w:val="00AD7D59"/>
    <w:rsid w:val="00AE04B9"/>
    <w:rsid w:val="00AE082D"/>
    <w:rsid w:val="00AE09E7"/>
    <w:rsid w:val="00AE0E28"/>
    <w:rsid w:val="00AE1457"/>
    <w:rsid w:val="00AE1AB7"/>
    <w:rsid w:val="00AE2ABD"/>
    <w:rsid w:val="00AE3303"/>
    <w:rsid w:val="00AE35E8"/>
    <w:rsid w:val="00AE3D11"/>
    <w:rsid w:val="00AE4B05"/>
    <w:rsid w:val="00AE5027"/>
    <w:rsid w:val="00AE50B7"/>
    <w:rsid w:val="00AE5834"/>
    <w:rsid w:val="00AE6113"/>
    <w:rsid w:val="00AE6E16"/>
    <w:rsid w:val="00AF042A"/>
    <w:rsid w:val="00AF2082"/>
    <w:rsid w:val="00AF2B25"/>
    <w:rsid w:val="00AF31CC"/>
    <w:rsid w:val="00AF32D1"/>
    <w:rsid w:val="00AF3331"/>
    <w:rsid w:val="00AF345C"/>
    <w:rsid w:val="00AF3834"/>
    <w:rsid w:val="00AF38F2"/>
    <w:rsid w:val="00AF5BAA"/>
    <w:rsid w:val="00AF5D9C"/>
    <w:rsid w:val="00AF5F2A"/>
    <w:rsid w:val="00AF6871"/>
    <w:rsid w:val="00AF6B57"/>
    <w:rsid w:val="00AF6DCA"/>
    <w:rsid w:val="00AF76C4"/>
    <w:rsid w:val="00AF7A35"/>
    <w:rsid w:val="00AF7EAB"/>
    <w:rsid w:val="00B00306"/>
    <w:rsid w:val="00B006E8"/>
    <w:rsid w:val="00B0072B"/>
    <w:rsid w:val="00B00AD1"/>
    <w:rsid w:val="00B00D83"/>
    <w:rsid w:val="00B00E34"/>
    <w:rsid w:val="00B00EF2"/>
    <w:rsid w:val="00B01FB4"/>
    <w:rsid w:val="00B0236C"/>
    <w:rsid w:val="00B024FA"/>
    <w:rsid w:val="00B03034"/>
    <w:rsid w:val="00B033A0"/>
    <w:rsid w:val="00B034B8"/>
    <w:rsid w:val="00B03B71"/>
    <w:rsid w:val="00B0473D"/>
    <w:rsid w:val="00B04A13"/>
    <w:rsid w:val="00B04A1F"/>
    <w:rsid w:val="00B04D55"/>
    <w:rsid w:val="00B05747"/>
    <w:rsid w:val="00B05A5A"/>
    <w:rsid w:val="00B06DA5"/>
    <w:rsid w:val="00B07075"/>
    <w:rsid w:val="00B1016B"/>
    <w:rsid w:val="00B10337"/>
    <w:rsid w:val="00B1123B"/>
    <w:rsid w:val="00B118CA"/>
    <w:rsid w:val="00B11A62"/>
    <w:rsid w:val="00B12063"/>
    <w:rsid w:val="00B12E09"/>
    <w:rsid w:val="00B13556"/>
    <w:rsid w:val="00B13BDE"/>
    <w:rsid w:val="00B14271"/>
    <w:rsid w:val="00B147AA"/>
    <w:rsid w:val="00B14909"/>
    <w:rsid w:val="00B14D0B"/>
    <w:rsid w:val="00B151EF"/>
    <w:rsid w:val="00B153D5"/>
    <w:rsid w:val="00B15D4E"/>
    <w:rsid w:val="00B15E6D"/>
    <w:rsid w:val="00B162F7"/>
    <w:rsid w:val="00B1738A"/>
    <w:rsid w:val="00B1758B"/>
    <w:rsid w:val="00B17ABF"/>
    <w:rsid w:val="00B17E09"/>
    <w:rsid w:val="00B22913"/>
    <w:rsid w:val="00B22B16"/>
    <w:rsid w:val="00B22E7B"/>
    <w:rsid w:val="00B23060"/>
    <w:rsid w:val="00B23424"/>
    <w:rsid w:val="00B24A3D"/>
    <w:rsid w:val="00B258EE"/>
    <w:rsid w:val="00B25C86"/>
    <w:rsid w:val="00B25CEA"/>
    <w:rsid w:val="00B25D1C"/>
    <w:rsid w:val="00B269D1"/>
    <w:rsid w:val="00B26FAF"/>
    <w:rsid w:val="00B26FF4"/>
    <w:rsid w:val="00B2767C"/>
    <w:rsid w:val="00B307F6"/>
    <w:rsid w:val="00B308E3"/>
    <w:rsid w:val="00B308F9"/>
    <w:rsid w:val="00B30E7D"/>
    <w:rsid w:val="00B30E7E"/>
    <w:rsid w:val="00B30F23"/>
    <w:rsid w:val="00B30F44"/>
    <w:rsid w:val="00B311D2"/>
    <w:rsid w:val="00B31805"/>
    <w:rsid w:val="00B32493"/>
    <w:rsid w:val="00B327F7"/>
    <w:rsid w:val="00B328F9"/>
    <w:rsid w:val="00B3375E"/>
    <w:rsid w:val="00B33FC6"/>
    <w:rsid w:val="00B34B1A"/>
    <w:rsid w:val="00B34FC4"/>
    <w:rsid w:val="00B3571D"/>
    <w:rsid w:val="00B35749"/>
    <w:rsid w:val="00B35C10"/>
    <w:rsid w:val="00B363A8"/>
    <w:rsid w:val="00B36C96"/>
    <w:rsid w:val="00B377AE"/>
    <w:rsid w:val="00B37F9A"/>
    <w:rsid w:val="00B40222"/>
    <w:rsid w:val="00B403BA"/>
    <w:rsid w:val="00B406A6"/>
    <w:rsid w:val="00B40FAD"/>
    <w:rsid w:val="00B41257"/>
    <w:rsid w:val="00B412F4"/>
    <w:rsid w:val="00B41D3A"/>
    <w:rsid w:val="00B42872"/>
    <w:rsid w:val="00B429EF"/>
    <w:rsid w:val="00B4300F"/>
    <w:rsid w:val="00B443E7"/>
    <w:rsid w:val="00B447DC"/>
    <w:rsid w:val="00B44A26"/>
    <w:rsid w:val="00B44DDC"/>
    <w:rsid w:val="00B4516C"/>
    <w:rsid w:val="00B45AB9"/>
    <w:rsid w:val="00B46BBC"/>
    <w:rsid w:val="00B46F51"/>
    <w:rsid w:val="00B472BE"/>
    <w:rsid w:val="00B47775"/>
    <w:rsid w:val="00B47969"/>
    <w:rsid w:val="00B50D2C"/>
    <w:rsid w:val="00B50E31"/>
    <w:rsid w:val="00B51207"/>
    <w:rsid w:val="00B51C45"/>
    <w:rsid w:val="00B52A52"/>
    <w:rsid w:val="00B52EEB"/>
    <w:rsid w:val="00B533BE"/>
    <w:rsid w:val="00B55A73"/>
    <w:rsid w:val="00B55BD8"/>
    <w:rsid w:val="00B5673B"/>
    <w:rsid w:val="00B57255"/>
    <w:rsid w:val="00B576DB"/>
    <w:rsid w:val="00B6032E"/>
    <w:rsid w:val="00B60451"/>
    <w:rsid w:val="00B61394"/>
    <w:rsid w:val="00B62B09"/>
    <w:rsid w:val="00B62FAA"/>
    <w:rsid w:val="00B63072"/>
    <w:rsid w:val="00B634FB"/>
    <w:rsid w:val="00B637B4"/>
    <w:rsid w:val="00B63FCD"/>
    <w:rsid w:val="00B64033"/>
    <w:rsid w:val="00B644DE"/>
    <w:rsid w:val="00B649D3"/>
    <w:rsid w:val="00B64A37"/>
    <w:rsid w:val="00B65D69"/>
    <w:rsid w:val="00B6627B"/>
    <w:rsid w:val="00B66567"/>
    <w:rsid w:val="00B66BC6"/>
    <w:rsid w:val="00B670CF"/>
    <w:rsid w:val="00B67189"/>
    <w:rsid w:val="00B67448"/>
    <w:rsid w:val="00B67728"/>
    <w:rsid w:val="00B677B5"/>
    <w:rsid w:val="00B67927"/>
    <w:rsid w:val="00B704C8"/>
    <w:rsid w:val="00B7097A"/>
    <w:rsid w:val="00B70A41"/>
    <w:rsid w:val="00B7365D"/>
    <w:rsid w:val="00B736DE"/>
    <w:rsid w:val="00B73758"/>
    <w:rsid w:val="00B75B7F"/>
    <w:rsid w:val="00B7603A"/>
    <w:rsid w:val="00B7647D"/>
    <w:rsid w:val="00B766A4"/>
    <w:rsid w:val="00B76A26"/>
    <w:rsid w:val="00B76BF2"/>
    <w:rsid w:val="00B76E16"/>
    <w:rsid w:val="00B77101"/>
    <w:rsid w:val="00B771E8"/>
    <w:rsid w:val="00B8101B"/>
    <w:rsid w:val="00B815F5"/>
    <w:rsid w:val="00B82366"/>
    <w:rsid w:val="00B840D1"/>
    <w:rsid w:val="00B84806"/>
    <w:rsid w:val="00B85763"/>
    <w:rsid w:val="00B858A5"/>
    <w:rsid w:val="00B85D02"/>
    <w:rsid w:val="00B85DFB"/>
    <w:rsid w:val="00B86D25"/>
    <w:rsid w:val="00B87342"/>
    <w:rsid w:val="00B876EF"/>
    <w:rsid w:val="00B87CA9"/>
    <w:rsid w:val="00B91C28"/>
    <w:rsid w:val="00B92861"/>
    <w:rsid w:val="00B928D1"/>
    <w:rsid w:val="00B9297E"/>
    <w:rsid w:val="00B92E24"/>
    <w:rsid w:val="00B9347F"/>
    <w:rsid w:val="00B938D3"/>
    <w:rsid w:val="00B945FD"/>
    <w:rsid w:val="00B947FA"/>
    <w:rsid w:val="00B95863"/>
    <w:rsid w:val="00B96988"/>
    <w:rsid w:val="00B96D6F"/>
    <w:rsid w:val="00B97269"/>
    <w:rsid w:val="00B972C0"/>
    <w:rsid w:val="00B9750A"/>
    <w:rsid w:val="00BA0134"/>
    <w:rsid w:val="00BA0CDD"/>
    <w:rsid w:val="00BA1350"/>
    <w:rsid w:val="00BA1449"/>
    <w:rsid w:val="00BA16D0"/>
    <w:rsid w:val="00BA1808"/>
    <w:rsid w:val="00BA3056"/>
    <w:rsid w:val="00BA3D20"/>
    <w:rsid w:val="00BA53CE"/>
    <w:rsid w:val="00BA574C"/>
    <w:rsid w:val="00BA578D"/>
    <w:rsid w:val="00BA6107"/>
    <w:rsid w:val="00BA6273"/>
    <w:rsid w:val="00BA66C1"/>
    <w:rsid w:val="00BA6887"/>
    <w:rsid w:val="00BA7509"/>
    <w:rsid w:val="00BA7547"/>
    <w:rsid w:val="00BA7885"/>
    <w:rsid w:val="00BA78FA"/>
    <w:rsid w:val="00BA7C76"/>
    <w:rsid w:val="00BA7DF0"/>
    <w:rsid w:val="00BB01BE"/>
    <w:rsid w:val="00BB027E"/>
    <w:rsid w:val="00BB07B3"/>
    <w:rsid w:val="00BB0E99"/>
    <w:rsid w:val="00BB1FA1"/>
    <w:rsid w:val="00BB20A3"/>
    <w:rsid w:val="00BB214A"/>
    <w:rsid w:val="00BB22D6"/>
    <w:rsid w:val="00BB2566"/>
    <w:rsid w:val="00BB2A93"/>
    <w:rsid w:val="00BB3E69"/>
    <w:rsid w:val="00BB4248"/>
    <w:rsid w:val="00BB503F"/>
    <w:rsid w:val="00BB5093"/>
    <w:rsid w:val="00BB5ADB"/>
    <w:rsid w:val="00BB663C"/>
    <w:rsid w:val="00BB7304"/>
    <w:rsid w:val="00BB7747"/>
    <w:rsid w:val="00BB7F53"/>
    <w:rsid w:val="00BC0401"/>
    <w:rsid w:val="00BC07C4"/>
    <w:rsid w:val="00BC1330"/>
    <w:rsid w:val="00BC1909"/>
    <w:rsid w:val="00BC2272"/>
    <w:rsid w:val="00BC238B"/>
    <w:rsid w:val="00BC2A54"/>
    <w:rsid w:val="00BC2A70"/>
    <w:rsid w:val="00BC3254"/>
    <w:rsid w:val="00BC36FE"/>
    <w:rsid w:val="00BC3760"/>
    <w:rsid w:val="00BC4CA7"/>
    <w:rsid w:val="00BC53B7"/>
    <w:rsid w:val="00BC6217"/>
    <w:rsid w:val="00BC6D18"/>
    <w:rsid w:val="00BC771A"/>
    <w:rsid w:val="00BD031B"/>
    <w:rsid w:val="00BD052D"/>
    <w:rsid w:val="00BD1B6E"/>
    <w:rsid w:val="00BD2A8B"/>
    <w:rsid w:val="00BD2D6A"/>
    <w:rsid w:val="00BD34F1"/>
    <w:rsid w:val="00BD4139"/>
    <w:rsid w:val="00BD4179"/>
    <w:rsid w:val="00BD44D8"/>
    <w:rsid w:val="00BD456C"/>
    <w:rsid w:val="00BD4652"/>
    <w:rsid w:val="00BD469E"/>
    <w:rsid w:val="00BD576D"/>
    <w:rsid w:val="00BD5F23"/>
    <w:rsid w:val="00BD65D9"/>
    <w:rsid w:val="00BD69BC"/>
    <w:rsid w:val="00BD6CB9"/>
    <w:rsid w:val="00BD6D96"/>
    <w:rsid w:val="00BD7440"/>
    <w:rsid w:val="00BD7648"/>
    <w:rsid w:val="00BD79A9"/>
    <w:rsid w:val="00BD7B5F"/>
    <w:rsid w:val="00BD7ECB"/>
    <w:rsid w:val="00BE18D9"/>
    <w:rsid w:val="00BE22E8"/>
    <w:rsid w:val="00BE2F18"/>
    <w:rsid w:val="00BE303C"/>
    <w:rsid w:val="00BE39AF"/>
    <w:rsid w:val="00BE3A4B"/>
    <w:rsid w:val="00BE3C1F"/>
    <w:rsid w:val="00BE3D1A"/>
    <w:rsid w:val="00BE57A7"/>
    <w:rsid w:val="00BE6999"/>
    <w:rsid w:val="00BE6C39"/>
    <w:rsid w:val="00BE6DD5"/>
    <w:rsid w:val="00BE71BF"/>
    <w:rsid w:val="00BE7719"/>
    <w:rsid w:val="00BE780A"/>
    <w:rsid w:val="00BF231C"/>
    <w:rsid w:val="00BF27D7"/>
    <w:rsid w:val="00BF2B3F"/>
    <w:rsid w:val="00BF2EDA"/>
    <w:rsid w:val="00BF3134"/>
    <w:rsid w:val="00BF3149"/>
    <w:rsid w:val="00BF33C2"/>
    <w:rsid w:val="00BF375E"/>
    <w:rsid w:val="00BF3DA1"/>
    <w:rsid w:val="00BF5F76"/>
    <w:rsid w:val="00BF66F1"/>
    <w:rsid w:val="00BF6C0F"/>
    <w:rsid w:val="00BF70F4"/>
    <w:rsid w:val="00BF75B0"/>
    <w:rsid w:val="00BF7628"/>
    <w:rsid w:val="00BF77EA"/>
    <w:rsid w:val="00BF78F3"/>
    <w:rsid w:val="00C00050"/>
    <w:rsid w:val="00C009E7"/>
    <w:rsid w:val="00C0198E"/>
    <w:rsid w:val="00C02025"/>
    <w:rsid w:val="00C03AE6"/>
    <w:rsid w:val="00C03F7C"/>
    <w:rsid w:val="00C046B6"/>
    <w:rsid w:val="00C04A9C"/>
    <w:rsid w:val="00C05812"/>
    <w:rsid w:val="00C05A2E"/>
    <w:rsid w:val="00C05C16"/>
    <w:rsid w:val="00C06485"/>
    <w:rsid w:val="00C066C7"/>
    <w:rsid w:val="00C078D4"/>
    <w:rsid w:val="00C0790B"/>
    <w:rsid w:val="00C07FA5"/>
    <w:rsid w:val="00C12414"/>
    <w:rsid w:val="00C12CC5"/>
    <w:rsid w:val="00C12E32"/>
    <w:rsid w:val="00C13169"/>
    <w:rsid w:val="00C13218"/>
    <w:rsid w:val="00C13616"/>
    <w:rsid w:val="00C136A3"/>
    <w:rsid w:val="00C13F65"/>
    <w:rsid w:val="00C14BB3"/>
    <w:rsid w:val="00C14F1E"/>
    <w:rsid w:val="00C15A2E"/>
    <w:rsid w:val="00C15ECD"/>
    <w:rsid w:val="00C1655C"/>
    <w:rsid w:val="00C173EE"/>
    <w:rsid w:val="00C179ED"/>
    <w:rsid w:val="00C2003E"/>
    <w:rsid w:val="00C201AA"/>
    <w:rsid w:val="00C20950"/>
    <w:rsid w:val="00C20AC2"/>
    <w:rsid w:val="00C20EE0"/>
    <w:rsid w:val="00C22529"/>
    <w:rsid w:val="00C22969"/>
    <w:rsid w:val="00C246D0"/>
    <w:rsid w:val="00C24FB8"/>
    <w:rsid w:val="00C25329"/>
    <w:rsid w:val="00C26008"/>
    <w:rsid w:val="00C262D2"/>
    <w:rsid w:val="00C264B9"/>
    <w:rsid w:val="00C2691B"/>
    <w:rsid w:val="00C26CAD"/>
    <w:rsid w:val="00C27940"/>
    <w:rsid w:val="00C2796A"/>
    <w:rsid w:val="00C27CD4"/>
    <w:rsid w:val="00C3072D"/>
    <w:rsid w:val="00C315DD"/>
    <w:rsid w:val="00C317CA"/>
    <w:rsid w:val="00C31B11"/>
    <w:rsid w:val="00C32202"/>
    <w:rsid w:val="00C32BF9"/>
    <w:rsid w:val="00C33002"/>
    <w:rsid w:val="00C3321F"/>
    <w:rsid w:val="00C33609"/>
    <w:rsid w:val="00C339F2"/>
    <w:rsid w:val="00C33A45"/>
    <w:rsid w:val="00C33E0B"/>
    <w:rsid w:val="00C33F53"/>
    <w:rsid w:val="00C347B6"/>
    <w:rsid w:val="00C34C85"/>
    <w:rsid w:val="00C3586D"/>
    <w:rsid w:val="00C35A73"/>
    <w:rsid w:val="00C35BF9"/>
    <w:rsid w:val="00C35E41"/>
    <w:rsid w:val="00C364E5"/>
    <w:rsid w:val="00C36811"/>
    <w:rsid w:val="00C36A4A"/>
    <w:rsid w:val="00C36CEB"/>
    <w:rsid w:val="00C37E33"/>
    <w:rsid w:val="00C40230"/>
    <w:rsid w:val="00C407F4"/>
    <w:rsid w:val="00C40DA6"/>
    <w:rsid w:val="00C42791"/>
    <w:rsid w:val="00C42A7F"/>
    <w:rsid w:val="00C4343B"/>
    <w:rsid w:val="00C4356F"/>
    <w:rsid w:val="00C44684"/>
    <w:rsid w:val="00C44740"/>
    <w:rsid w:val="00C44F15"/>
    <w:rsid w:val="00C452BC"/>
    <w:rsid w:val="00C460A6"/>
    <w:rsid w:val="00C46271"/>
    <w:rsid w:val="00C47888"/>
    <w:rsid w:val="00C478C5"/>
    <w:rsid w:val="00C507E4"/>
    <w:rsid w:val="00C509CA"/>
    <w:rsid w:val="00C511E1"/>
    <w:rsid w:val="00C52DC4"/>
    <w:rsid w:val="00C5312D"/>
    <w:rsid w:val="00C53213"/>
    <w:rsid w:val="00C5374B"/>
    <w:rsid w:val="00C53F46"/>
    <w:rsid w:val="00C540FA"/>
    <w:rsid w:val="00C54CA9"/>
    <w:rsid w:val="00C5500F"/>
    <w:rsid w:val="00C561E4"/>
    <w:rsid w:val="00C56A1C"/>
    <w:rsid w:val="00C56F02"/>
    <w:rsid w:val="00C57246"/>
    <w:rsid w:val="00C57637"/>
    <w:rsid w:val="00C6056A"/>
    <w:rsid w:val="00C6062B"/>
    <w:rsid w:val="00C6114B"/>
    <w:rsid w:val="00C62B33"/>
    <w:rsid w:val="00C6329C"/>
    <w:rsid w:val="00C6345F"/>
    <w:rsid w:val="00C638AF"/>
    <w:rsid w:val="00C6430D"/>
    <w:rsid w:val="00C65075"/>
    <w:rsid w:val="00C65659"/>
    <w:rsid w:val="00C662B4"/>
    <w:rsid w:val="00C668A8"/>
    <w:rsid w:val="00C669E3"/>
    <w:rsid w:val="00C66DFE"/>
    <w:rsid w:val="00C67052"/>
    <w:rsid w:val="00C6722D"/>
    <w:rsid w:val="00C67472"/>
    <w:rsid w:val="00C67913"/>
    <w:rsid w:val="00C700E6"/>
    <w:rsid w:val="00C70BD3"/>
    <w:rsid w:val="00C70D72"/>
    <w:rsid w:val="00C715C0"/>
    <w:rsid w:val="00C717FF"/>
    <w:rsid w:val="00C71B7F"/>
    <w:rsid w:val="00C71CFB"/>
    <w:rsid w:val="00C71D99"/>
    <w:rsid w:val="00C7237F"/>
    <w:rsid w:val="00C727B2"/>
    <w:rsid w:val="00C738BF"/>
    <w:rsid w:val="00C73935"/>
    <w:rsid w:val="00C747DA"/>
    <w:rsid w:val="00C74B73"/>
    <w:rsid w:val="00C751E6"/>
    <w:rsid w:val="00C76385"/>
    <w:rsid w:val="00C764FF"/>
    <w:rsid w:val="00C76D05"/>
    <w:rsid w:val="00C771DB"/>
    <w:rsid w:val="00C779D1"/>
    <w:rsid w:val="00C77DC3"/>
    <w:rsid w:val="00C8113D"/>
    <w:rsid w:val="00C815FD"/>
    <w:rsid w:val="00C81701"/>
    <w:rsid w:val="00C81C40"/>
    <w:rsid w:val="00C81C8E"/>
    <w:rsid w:val="00C81D27"/>
    <w:rsid w:val="00C82588"/>
    <w:rsid w:val="00C83A0B"/>
    <w:rsid w:val="00C849C1"/>
    <w:rsid w:val="00C84B68"/>
    <w:rsid w:val="00C856F8"/>
    <w:rsid w:val="00C85938"/>
    <w:rsid w:val="00C86F50"/>
    <w:rsid w:val="00C87471"/>
    <w:rsid w:val="00C8765A"/>
    <w:rsid w:val="00C877C3"/>
    <w:rsid w:val="00C87819"/>
    <w:rsid w:val="00C878FD"/>
    <w:rsid w:val="00C9016E"/>
    <w:rsid w:val="00C90D80"/>
    <w:rsid w:val="00C90EC6"/>
    <w:rsid w:val="00C9140D"/>
    <w:rsid w:val="00C91903"/>
    <w:rsid w:val="00C92091"/>
    <w:rsid w:val="00C93326"/>
    <w:rsid w:val="00C93930"/>
    <w:rsid w:val="00C93FCA"/>
    <w:rsid w:val="00C95721"/>
    <w:rsid w:val="00C96D21"/>
    <w:rsid w:val="00C96E51"/>
    <w:rsid w:val="00C97F4E"/>
    <w:rsid w:val="00CA0F28"/>
    <w:rsid w:val="00CA1CDC"/>
    <w:rsid w:val="00CA1E86"/>
    <w:rsid w:val="00CA3D01"/>
    <w:rsid w:val="00CA3DEA"/>
    <w:rsid w:val="00CA3E8A"/>
    <w:rsid w:val="00CA420B"/>
    <w:rsid w:val="00CA4BD4"/>
    <w:rsid w:val="00CA6A8C"/>
    <w:rsid w:val="00CA6E34"/>
    <w:rsid w:val="00CA76EF"/>
    <w:rsid w:val="00CB016A"/>
    <w:rsid w:val="00CB06B5"/>
    <w:rsid w:val="00CB0F0C"/>
    <w:rsid w:val="00CB16FB"/>
    <w:rsid w:val="00CB3BDE"/>
    <w:rsid w:val="00CB4497"/>
    <w:rsid w:val="00CB49CE"/>
    <w:rsid w:val="00CB616C"/>
    <w:rsid w:val="00CB6577"/>
    <w:rsid w:val="00CB6BA6"/>
    <w:rsid w:val="00CB6C66"/>
    <w:rsid w:val="00CB7022"/>
    <w:rsid w:val="00CB7D89"/>
    <w:rsid w:val="00CC0701"/>
    <w:rsid w:val="00CC08C6"/>
    <w:rsid w:val="00CC17A7"/>
    <w:rsid w:val="00CC194D"/>
    <w:rsid w:val="00CC24C7"/>
    <w:rsid w:val="00CC27CF"/>
    <w:rsid w:val="00CC2C4B"/>
    <w:rsid w:val="00CC2E85"/>
    <w:rsid w:val="00CC3239"/>
    <w:rsid w:val="00CC34DA"/>
    <w:rsid w:val="00CC3A99"/>
    <w:rsid w:val="00CC3F8B"/>
    <w:rsid w:val="00CC4786"/>
    <w:rsid w:val="00CC4A4C"/>
    <w:rsid w:val="00CC5BC1"/>
    <w:rsid w:val="00CC61A5"/>
    <w:rsid w:val="00CC62A2"/>
    <w:rsid w:val="00CC64EF"/>
    <w:rsid w:val="00CC6914"/>
    <w:rsid w:val="00CC6AFE"/>
    <w:rsid w:val="00CC6EE4"/>
    <w:rsid w:val="00CC74B0"/>
    <w:rsid w:val="00CC7714"/>
    <w:rsid w:val="00CD0717"/>
    <w:rsid w:val="00CD12FE"/>
    <w:rsid w:val="00CD1431"/>
    <w:rsid w:val="00CD1701"/>
    <w:rsid w:val="00CD1753"/>
    <w:rsid w:val="00CD1FD5"/>
    <w:rsid w:val="00CD22F0"/>
    <w:rsid w:val="00CD267A"/>
    <w:rsid w:val="00CD3212"/>
    <w:rsid w:val="00CD3329"/>
    <w:rsid w:val="00CD4345"/>
    <w:rsid w:val="00CD5661"/>
    <w:rsid w:val="00CD5867"/>
    <w:rsid w:val="00CD721C"/>
    <w:rsid w:val="00CE00EB"/>
    <w:rsid w:val="00CE036E"/>
    <w:rsid w:val="00CE0728"/>
    <w:rsid w:val="00CE09C8"/>
    <w:rsid w:val="00CE140F"/>
    <w:rsid w:val="00CE17CB"/>
    <w:rsid w:val="00CE2990"/>
    <w:rsid w:val="00CE2E60"/>
    <w:rsid w:val="00CE30FB"/>
    <w:rsid w:val="00CE38FA"/>
    <w:rsid w:val="00CE39CD"/>
    <w:rsid w:val="00CE3A6A"/>
    <w:rsid w:val="00CE3A9A"/>
    <w:rsid w:val="00CE4119"/>
    <w:rsid w:val="00CE44F4"/>
    <w:rsid w:val="00CE537F"/>
    <w:rsid w:val="00CE5DC9"/>
    <w:rsid w:val="00CE6EBE"/>
    <w:rsid w:val="00CE73C2"/>
    <w:rsid w:val="00CE7954"/>
    <w:rsid w:val="00CE7AA6"/>
    <w:rsid w:val="00CF0235"/>
    <w:rsid w:val="00CF08B2"/>
    <w:rsid w:val="00CF0D08"/>
    <w:rsid w:val="00CF0FCF"/>
    <w:rsid w:val="00CF2031"/>
    <w:rsid w:val="00CF26BC"/>
    <w:rsid w:val="00CF2743"/>
    <w:rsid w:val="00CF2B26"/>
    <w:rsid w:val="00CF3779"/>
    <w:rsid w:val="00CF45F8"/>
    <w:rsid w:val="00CF4648"/>
    <w:rsid w:val="00CF4E7C"/>
    <w:rsid w:val="00CF5483"/>
    <w:rsid w:val="00CF5912"/>
    <w:rsid w:val="00CF6621"/>
    <w:rsid w:val="00CF6F43"/>
    <w:rsid w:val="00CF7ED4"/>
    <w:rsid w:val="00D000E2"/>
    <w:rsid w:val="00D00621"/>
    <w:rsid w:val="00D00B1A"/>
    <w:rsid w:val="00D00C1A"/>
    <w:rsid w:val="00D018B7"/>
    <w:rsid w:val="00D022C6"/>
    <w:rsid w:val="00D02756"/>
    <w:rsid w:val="00D02A9B"/>
    <w:rsid w:val="00D02CA8"/>
    <w:rsid w:val="00D02D2F"/>
    <w:rsid w:val="00D03870"/>
    <w:rsid w:val="00D04520"/>
    <w:rsid w:val="00D04ADA"/>
    <w:rsid w:val="00D04B31"/>
    <w:rsid w:val="00D04C97"/>
    <w:rsid w:val="00D052E2"/>
    <w:rsid w:val="00D05D3E"/>
    <w:rsid w:val="00D05D65"/>
    <w:rsid w:val="00D06303"/>
    <w:rsid w:val="00D069C6"/>
    <w:rsid w:val="00D10240"/>
    <w:rsid w:val="00D10933"/>
    <w:rsid w:val="00D10FB3"/>
    <w:rsid w:val="00D111A7"/>
    <w:rsid w:val="00D1121E"/>
    <w:rsid w:val="00D112AF"/>
    <w:rsid w:val="00D11463"/>
    <w:rsid w:val="00D11776"/>
    <w:rsid w:val="00D119D9"/>
    <w:rsid w:val="00D11B16"/>
    <w:rsid w:val="00D12035"/>
    <w:rsid w:val="00D12B5B"/>
    <w:rsid w:val="00D1305F"/>
    <w:rsid w:val="00D1342B"/>
    <w:rsid w:val="00D13E43"/>
    <w:rsid w:val="00D13F0F"/>
    <w:rsid w:val="00D1440B"/>
    <w:rsid w:val="00D14461"/>
    <w:rsid w:val="00D14DDB"/>
    <w:rsid w:val="00D15379"/>
    <w:rsid w:val="00D15574"/>
    <w:rsid w:val="00D162DC"/>
    <w:rsid w:val="00D16BD9"/>
    <w:rsid w:val="00D176C5"/>
    <w:rsid w:val="00D17C55"/>
    <w:rsid w:val="00D20022"/>
    <w:rsid w:val="00D20A98"/>
    <w:rsid w:val="00D2106C"/>
    <w:rsid w:val="00D211DD"/>
    <w:rsid w:val="00D212E4"/>
    <w:rsid w:val="00D2137F"/>
    <w:rsid w:val="00D21B06"/>
    <w:rsid w:val="00D21B58"/>
    <w:rsid w:val="00D2334A"/>
    <w:rsid w:val="00D2423E"/>
    <w:rsid w:val="00D24D9C"/>
    <w:rsid w:val="00D25143"/>
    <w:rsid w:val="00D26263"/>
    <w:rsid w:val="00D2686A"/>
    <w:rsid w:val="00D27B56"/>
    <w:rsid w:val="00D30106"/>
    <w:rsid w:val="00D3076F"/>
    <w:rsid w:val="00D30E27"/>
    <w:rsid w:val="00D31A59"/>
    <w:rsid w:val="00D32F38"/>
    <w:rsid w:val="00D32F93"/>
    <w:rsid w:val="00D335EE"/>
    <w:rsid w:val="00D33BE2"/>
    <w:rsid w:val="00D34375"/>
    <w:rsid w:val="00D34729"/>
    <w:rsid w:val="00D34EE0"/>
    <w:rsid w:val="00D355B8"/>
    <w:rsid w:val="00D35F6A"/>
    <w:rsid w:val="00D3604D"/>
    <w:rsid w:val="00D3665A"/>
    <w:rsid w:val="00D3695F"/>
    <w:rsid w:val="00D374B0"/>
    <w:rsid w:val="00D37720"/>
    <w:rsid w:val="00D378D5"/>
    <w:rsid w:val="00D37BAA"/>
    <w:rsid w:val="00D37C0E"/>
    <w:rsid w:val="00D37C16"/>
    <w:rsid w:val="00D37E39"/>
    <w:rsid w:val="00D4080B"/>
    <w:rsid w:val="00D41045"/>
    <w:rsid w:val="00D414B6"/>
    <w:rsid w:val="00D41840"/>
    <w:rsid w:val="00D41F90"/>
    <w:rsid w:val="00D421B7"/>
    <w:rsid w:val="00D42361"/>
    <w:rsid w:val="00D4470F"/>
    <w:rsid w:val="00D45184"/>
    <w:rsid w:val="00D45D9F"/>
    <w:rsid w:val="00D464EE"/>
    <w:rsid w:val="00D46BF9"/>
    <w:rsid w:val="00D47942"/>
    <w:rsid w:val="00D47BD7"/>
    <w:rsid w:val="00D47D71"/>
    <w:rsid w:val="00D513E7"/>
    <w:rsid w:val="00D516B7"/>
    <w:rsid w:val="00D5248F"/>
    <w:rsid w:val="00D52FE9"/>
    <w:rsid w:val="00D53C9D"/>
    <w:rsid w:val="00D540A9"/>
    <w:rsid w:val="00D54349"/>
    <w:rsid w:val="00D54E04"/>
    <w:rsid w:val="00D55220"/>
    <w:rsid w:val="00D55C80"/>
    <w:rsid w:val="00D55D1A"/>
    <w:rsid w:val="00D569D4"/>
    <w:rsid w:val="00D56AD4"/>
    <w:rsid w:val="00D56D81"/>
    <w:rsid w:val="00D56D9B"/>
    <w:rsid w:val="00D570F6"/>
    <w:rsid w:val="00D574D4"/>
    <w:rsid w:val="00D5766F"/>
    <w:rsid w:val="00D57FE2"/>
    <w:rsid w:val="00D604AE"/>
    <w:rsid w:val="00D608BD"/>
    <w:rsid w:val="00D60C09"/>
    <w:rsid w:val="00D612BE"/>
    <w:rsid w:val="00D61DBB"/>
    <w:rsid w:val="00D61E9A"/>
    <w:rsid w:val="00D62770"/>
    <w:rsid w:val="00D6286E"/>
    <w:rsid w:val="00D63254"/>
    <w:rsid w:val="00D64E62"/>
    <w:rsid w:val="00D65EE4"/>
    <w:rsid w:val="00D661A5"/>
    <w:rsid w:val="00D6675C"/>
    <w:rsid w:val="00D66E3D"/>
    <w:rsid w:val="00D678ED"/>
    <w:rsid w:val="00D67DB6"/>
    <w:rsid w:val="00D700B8"/>
    <w:rsid w:val="00D7134D"/>
    <w:rsid w:val="00D71773"/>
    <w:rsid w:val="00D7189D"/>
    <w:rsid w:val="00D74E03"/>
    <w:rsid w:val="00D750C0"/>
    <w:rsid w:val="00D752EA"/>
    <w:rsid w:val="00D7539D"/>
    <w:rsid w:val="00D7557E"/>
    <w:rsid w:val="00D75928"/>
    <w:rsid w:val="00D776B2"/>
    <w:rsid w:val="00D8042C"/>
    <w:rsid w:val="00D80753"/>
    <w:rsid w:val="00D815FE"/>
    <w:rsid w:val="00D83497"/>
    <w:rsid w:val="00D83B05"/>
    <w:rsid w:val="00D841A0"/>
    <w:rsid w:val="00D8438C"/>
    <w:rsid w:val="00D84C76"/>
    <w:rsid w:val="00D8512C"/>
    <w:rsid w:val="00D856EA"/>
    <w:rsid w:val="00D857A7"/>
    <w:rsid w:val="00D857F0"/>
    <w:rsid w:val="00D862BE"/>
    <w:rsid w:val="00D876D4"/>
    <w:rsid w:val="00D87909"/>
    <w:rsid w:val="00D87A8A"/>
    <w:rsid w:val="00D87DEB"/>
    <w:rsid w:val="00D909F1"/>
    <w:rsid w:val="00D922A0"/>
    <w:rsid w:val="00D92AEE"/>
    <w:rsid w:val="00D9322D"/>
    <w:rsid w:val="00D949A4"/>
    <w:rsid w:val="00D94C08"/>
    <w:rsid w:val="00D95466"/>
    <w:rsid w:val="00D96118"/>
    <w:rsid w:val="00D96784"/>
    <w:rsid w:val="00D96993"/>
    <w:rsid w:val="00D96AE3"/>
    <w:rsid w:val="00D97D7D"/>
    <w:rsid w:val="00DA07AD"/>
    <w:rsid w:val="00DA0AB6"/>
    <w:rsid w:val="00DA23BB"/>
    <w:rsid w:val="00DA2D20"/>
    <w:rsid w:val="00DA3A1C"/>
    <w:rsid w:val="00DA4339"/>
    <w:rsid w:val="00DA4474"/>
    <w:rsid w:val="00DA4716"/>
    <w:rsid w:val="00DA4DD4"/>
    <w:rsid w:val="00DA54B6"/>
    <w:rsid w:val="00DA5AB3"/>
    <w:rsid w:val="00DA6112"/>
    <w:rsid w:val="00DA6210"/>
    <w:rsid w:val="00DA7030"/>
    <w:rsid w:val="00DA7098"/>
    <w:rsid w:val="00DA722F"/>
    <w:rsid w:val="00DA741E"/>
    <w:rsid w:val="00DA7878"/>
    <w:rsid w:val="00DA7B27"/>
    <w:rsid w:val="00DA7D1A"/>
    <w:rsid w:val="00DB09B0"/>
    <w:rsid w:val="00DB2D5A"/>
    <w:rsid w:val="00DB3A88"/>
    <w:rsid w:val="00DB4020"/>
    <w:rsid w:val="00DB4227"/>
    <w:rsid w:val="00DB44AD"/>
    <w:rsid w:val="00DB50FC"/>
    <w:rsid w:val="00DB55E8"/>
    <w:rsid w:val="00DB575B"/>
    <w:rsid w:val="00DB6185"/>
    <w:rsid w:val="00DB677D"/>
    <w:rsid w:val="00DB6FA0"/>
    <w:rsid w:val="00DB7669"/>
    <w:rsid w:val="00DC1248"/>
    <w:rsid w:val="00DC159E"/>
    <w:rsid w:val="00DC1C52"/>
    <w:rsid w:val="00DC1EC7"/>
    <w:rsid w:val="00DC20E0"/>
    <w:rsid w:val="00DC2691"/>
    <w:rsid w:val="00DC2761"/>
    <w:rsid w:val="00DC3BC3"/>
    <w:rsid w:val="00DC3DBC"/>
    <w:rsid w:val="00DC59BF"/>
    <w:rsid w:val="00DC5DE5"/>
    <w:rsid w:val="00DC5E2D"/>
    <w:rsid w:val="00DC7472"/>
    <w:rsid w:val="00DC7551"/>
    <w:rsid w:val="00DC7678"/>
    <w:rsid w:val="00DD0016"/>
    <w:rsid w:val="00DD04A0"/>
    <w:rsid w:val="00DD0616"/>
    <w:rsid w:val="00DD0DEF"/>
    <w:rsid w:val="00DD0EF8"/>
    <w:rsid w:val="00DD156A"/>
    <w:rsid w:val="00DD19AD"/>
    <w:rsid w:val="00DD1F0F"/>
    <w:rsid w:val="00DD2096"/>
    <w:rsid w:val="00DD2164"/>
    <w:rsid w:val="00DD2459"/>
    <w:rsid w:val="00DD2A3C"/>
    <w:rsid w:val="00DD2A8A"/>
    <w:rsid w:val="00DD3206"/>
    <w:rsid w:val="00DD3658"/>
    <w:rsid w:val="00DD41FD"/>
    <w:rsid w:val="00DD43C4"/>
    <w:rsid w:val="00DD44FF"/>
    <w:rsid w:val="00DD45C3"/>
    <w:rsid w:val="00DD4C34"/>
    <w:rsid w:val="00DD6027"/>
    <w:rsid w:val="00DD60D6"/>
    <w:rsid w:val="00DD6100"/>
    <w:rsid w:val="00DD64DC"/>
    <w:rsid w:val="00DD655E"/>
    <w:rsid w:val="00DD739D"/>
    <w:rsid w:val="00DD793D"/>
    <w:rsid w:val="00DE083C"/>
    <w:rsid w:val="00DE0862"/>
    <w:rsid w:val="00DE0AC6"/>
    <w:rsid w:val="00DE124C"/>
    <w:rsid w:val="00DE25F9"/>
    <w:rsid w:val="00DE27AD"/>
    <w:rsid w:val="00DE35D6"/>
    <w:rsid w:val="00DE4709"/>
    <w:rsid w:val="00DE4818"/>
    <w:rsid w:val="00DE492F"/>
    <w:rsid w:val="00DE4FA8"/>
    <w:rsid w:val="00DE6267"/>
    <w:rsid w:val="00DE6501"/>
    <w:rsid w:val="00DF043C"/>
    <w:rsid w:val="00DF0A4B"/>
    <w:rsid w:val="00DF1788"/>
    <w:rsid w:val="00DF2FF4"/>
    <w:rsid w:val="00DF30B3"/>
    <w:rsid w:val="00DF315D"/>
    <w:rsid w:val="00DF490E"/>
    <w:rsid w:val="00DF5BD4"/>
    <w:rsid w:val="00DF5EE1"/>
    <w:rsid w:val="00DF5F76"/>
    <w:rsid w:val="00DF6BDC"/>
    <w:rsid w:val="00DF7137"/>
    <w:rsid w:val="00DF71D5"/>
    <w:rsid w:val="00DF7546"/>
    <w:rsid w:val="00DF7F1A"/>
    <w:rsid w:val="00E0056B"/>
    <w:rsid w:val="00E00A83"/>
    <w:rsid w:val="00E012FB"/>
    <w:rsid w:val="00E024B6"/>
    <w:rsid w:val="00E02714"/>
    <w:rsid w:val="00E03639"/>
    <w:rsid w:val="00E045D4"/>
    <w:rsid w:val="00E0464A"/>
    <w:rsid w:val="00E0479A"/>
    <w:rsid w:val="00E04EE5"/>
    <w:rsid w:val="00E05717"/>
    <w:rsid w:val="00E05EE6"/>
    <w:rsid w:val="00E061F0"/>
    <w:rsid w:val="00E06A8F"/>
    <w:rsid w:val="00E0706D"/>
    <w:rsid w:val="00E107F6"/>
    <w:rsid w:val="00E10838"/>
    <w:rsid w:val="00E10D2E"/>
    <w:rsid w:val="00E113AB"/>
    <w:rsid w:val="00E114B0"/>
    <w:rsid w:val="00E1223B"/>
    <w:rsid w:val="00E12794"/>
    <w:rsid w:val="00E12903"/>
    <w:rsid w:val="00E13887"/>
    <w:rsid w:val="00E139BC"/>
    <w:rsid w:val="00E15086"/>
    <w:rsid w:val="00E157D2"/>
    <w:rsid w:val="00E1584E"/>
    <w:rsid w:val="00E15B96"/>
    <w:rsid w:val="00E15DE1"/>
    <w:rsid w:val="00E160AB"/>
    <w:rsid w:val="00E161F2"/>
    <w:rsid w:val="00E17230"/>
    <w:rsid w:val="00E177B1"/>
    <w:rsid w:val="00E1797E"/>
    <w:rsid w:val="00E179E8"/>
    <w:rsid w:val="00E20583"/>
    <w:rsid w:val="00E21954"/>
    <w:rsid w:val="00E21E7D"/>
    <w:rsid w:val="00E21EEC"/>
    <w:rsid w:val="00E22B58"/>
    <w:rsid w:val="00E22F01"/>
    <w:rsid w:val="00E22FDD"/>
    <w:rsid w:val="00E23498"/>
    <w:rsid w:val="00E23961"/>
    <w:rsid w:val="00E24389"/>
    <w:rsid w:val="00E24737"/>
    <w:rsid w:val="00E24D5B"/>
    <w:rsid w:val="00E24DDA"/>
    <w:rsid w:val="00E2594D"/>
    <w:rsid w:val="00E26ACD"/>
    <w:rsid w:val="00E26B85"/>
    <w:rsid w:val="00E26DAB"/>
    <w:rsid w:val="00E26DBF"/>
    <w:rsid w:val="00E26E34"/>
    <w:rsid w:val="00E2731F"/>
    <w:rsid w:val="00E277A0"/>
    <w:rsid w:val="00E277FA"/>
    <w:rsid w:val="00E27F1C"/>
    <w:rsid w:val="00E311D5"/>
    <w:rsid w:val="00E316A6"/>
    <w:rsid w:val="00E31AC1"/>
    <w:rsid w:val="00E327DE"/>
    <w:rsid w:val="00E32AA1"/>
    <w:rsid w:val="00E331B4"/>
    <w:rsid w:val="00E33BC1"/>
    <w:rsid w:val="00E33C2A"/>
    <w:rsid w:val="00E34301"/>
    <w:rsid w:val="00E34843"/>
    <w:rsid w:val="00E35162"/>
    <w:rsid w:val="00E35865"/>
    <w:rsid w:val="00E363C8"/>
    <w:rsid w:val="00E36771"/>
    <w:rsid w:val="00E36962"/>
    <w:rsid w:val="00E37530"/>
    <w:rsid w:val="00E376D1"/>
    <w:rsid w:val="00E37809"/>
    <w:rsid w:val="00E37B86"/>
    <w:rsid w:val="00E406CE"/>
    <w:rsid w:val="00E41297"/>
    <w:rsid w:val="00E41699"/>
    <w:rsid w:val="00E41E38"/>
    <w:rsid w:val="00E42899"/>
    <w:rsid w:val="00E428B7"/>
    <w:rsid w:val="00E428F6"/>
    <w:rsid w:val="00E42B5C"/>
    <w:rsid w:val="00E44C8E"/>
    <w:rsid w:val="00E4540B"/>
    <w:rsid w:val="00E45CAC"/>
    <w:rsid w:val="00E46115"/>
    <w:rsid w:val="00E471E4"/>
    <w:rsid w:val="00E473F9"/>
    <w:rsid w:val="00E47AB4"/>
    <w:rsid w:val="00E47B61"/>
    <w:rsid w:val="00E50139"/>
    <w:rsid w:val="00E506D4"/>
    <w:rsid w:val="00E50997"/>
    <w:rsid w:val="00E50A7E"/>
    <w:rsid w:val="00E51368"/>
    <w:rsid w:val="00E51C73"/>
    <w:rsid w:val="00E51DD5"/>
    <w:rsid w:val="00E5211B"/>
    <w:rsid w:val="00E53630"/>
    <w:rsid w:val="00E53694"/>
    <w:rsid w:val="00E53837"/>
    <w:rsid w:val="00E53A8D"/>
    <w:rsid w:val="00E53BBB"/>
    <w:rsid w:val="00E53D2D"/>
    <w:rsid w:val="00E55B0C"/>
    <w:rsid w:val="00E56150"/>
    <w:rsid w:val="00E568B0"/>
    <w:rsid w:val="00E5730D"/>
    <w:rsid w:val="00E57592"/>
    <w:rsid w:val="00E57AF1"/>
    <w:rsid w:val="00E602E2"/>
    <w:rsid w:val="00E6101C"/>
    <w:rsid w:val="00E615F2"/>
    <w:rsid w:val="00E62276"/>
    <w:rsid w:val="00E62D22"/>
    <w:rsid w:val="00E630BA"/>
    <w:rsid w:val="00E63A33"/>
    <w:rsid w:val="00E63E9C"/>
    <w:rsid w:val="00E640DC"/>
    <w:rsid w:val="00E6478F"/>
    <w:rsid w:val="00E64A92"/>
    <w:rsid w:val="00E65A9E"/>
    <w:rsid w:val="00E663C9"/>
    <w:rsid w:val="00E66706"/>
    <w:rsid w:val="00E66F97"/>
    <w:rsid w:val="00E67DA1"/>
    <w:rsid w:val="00E67E64"/>
    <w:rsid w:val="00E70AE8"/>
    <w:rsid w:val="00E70FCF"/>
    <w:rsid w:val="00E7151B"/>
    <w:rsid w:val="00E7178E"/>
    <w:rsid w:val="00E72428"/>
    <w:rsid w:val="00E7317B"/>
    <w:rsid w:val="00E73273"/>
    <w:rsid w:val="00E737D6"/>
    <w:rsid w:val="00E740C1"/>
    <w:rsid w:val="00E74507"/>
    <w:rsid w:val="00E74847"/>
    <w:rsid w:val="00E75440"/>
    <w:rsid w:val="00E75CC6"/>
    <w:rsid w:val="00E7616D"/>
    <w:rsid w:val="00E761EE"/>
    <w:rsid w:val="00E76D4C"/>
    <w:rsid w:val="00E76D62"/>
    <w:rsid w:val="00E776EE"/>
    <w:rsid w:val="00E77D8E"/>
    <w:rsid w:val="00E805C3"/>
    <w:rsid w:val="00E80C9A"/>
    <w:rsid w:val="00E81205"/>
    <w:rsid w:val="00E8145A"/>
    <w:rsid w:val="00E81478"/>
    <w:rsid w:val="00E815BC"/>
    <w:rsid w:val="00E8164E"/>
    <w:rsid w:val="00E81BC6"/>
    <w:rsid w:val="00E8264D"/>
    <w:rsid w:val="00E8264F"/>
    <w:rsid w:val="00E826F6"/>
    <w:rsid w:val="00E83491"/>
    <w:rsid w:val="00E8387A"/>
    <w:rsid w:val="00E83BCC"/>
    <w:rsid w:val="00E83C79"/>
    <w:rsid w:val="00E84682"/>
    <w:rsid w:val="00E85130"/>
    <w:rsid w:val="00E85A8C"/>
    <w:rsid w:val="00E85D1F"/>
    <w:rsid w:val="00E86296"/>
    <w:rsid w:val="00E86AD1"/>
    <w:rsid w:val="00E86CCD"/>
    <w:rsid w:val="00E87197"/>
    <w:rsid w:val="00E8752E"/>
    <w:rsid w:val="00E91333"/>
    <w:rsid w:val="00E9138F"/>
    <w:rsid w:val="00E91761"/>
    <w:rsid w:val="00E9180C"/>
    <w:rsid w:val="00E91967"/>
    <w:rsid w:val="00E92642"/>
    <w:rsid w:val="00E926A2"/>
    <w:rsid w:val="00E93430"/>
    <w:rsid w:val="00E94DBD"/>
    <w:rsid w:val="00E94F84"/>
    <w:rsid w:val="00E95116"/>
    <w:rsid w:val="00E9518F"/>
    <w:rsid w:val="00E9559B"/>
    <w:rsid w:val="00E9560B"/>
    <w:rsid w:val="00E95EDB"/>
    <w:rsid w:val="00E961F4"/>
    <w:rsid w:val="00E9622B"/>
    <w:rsid w:val="00E9632A"/>
    <w:rsid w:val="00E965E9"/>
    <w:rsid w:val="00E9691C"/>
    <w:rsid w:val="00E97127"/>
    <w:rsid w:val="00E97A14"/>
    <w:rsid w:val="00EA0804"/>
    <w:rsid w:val="00EA1754"/>
    <w:rsid w:val="00EA1A4E"/>
    <w:rsid w:val="00EA1F39"/>
    <w:rsid w:val="00EA220C"/>
    <w:rsid w:val="00EA2D92"/>
    <w:rsid w:val="00EA3CC0"/>
    <w:rsid w:val="00EA41D5"/>
    <w:rsid w:val="00EA44DE"/>
    <w:rsid w:val="00EA55F5"/>
    <w:rsid w:val="00EA5A9F"/>
    <w:rsid w:val="00EA6997"/>
    <w:rsid w:val="00EA701E"/>
    <w:rsid w:val="00EA7644"/>
    <w:rsid w:val="00EA7F07"/>
    <w:rsid w:val="00EB17E6"/>
    <w:rsid w:val="00EB1C42"/>
    <w:rsid w:val="00EB2CC9"/>
    <w:rsid w:val="00EB2DA4"/>
    <w:rsid w:val="00EB321F"/>
    <w:rsid w:val="00EB3353"/>
    <w:rsid w:val="00EB353E"/>
    <w:rsid w:val="00EB3C94"/>
    <w:rsid w:val="00EB3F74"/>
    <w:rsid w:val="00EB40BE"/>
    <w:rsid w:val="00EB446B"/>
    <w:rsid w:val="00EB4583"/>
    <w:rsid w:val="00EB466B"/>
    <w:rsid w:val="00EB4867"/>
    <w:rsid w:val="00EB4B65"/>
    <w:rsid w:val="00EB527F"/>
    <w:rsid w:val="00EB5657"/>
    <w:rsid w:val="00EB5665"/>
    <w:rsid w:val="00EB56E9"/>
    <w:rsid w:val="00EB63B6"/>
    <w:rsid w:val="00EB7349"/>
    <w:rsid w:val="00EB7D02"/>
    <w:rsid w:val="00EC032C"/>
    <w:rsid w:val="00EC0E5E"/>
    <w:rsid w:val="00EC108C"/>
    <w:rsid w:val="00EC1B82"/>
    <w:rsid w:val="00EC1CEC"/>
    <w:rsid w:val="00EC23F2"/>
    <w:rsid w:val="00EC3DC1"/>
    <w:rsid w:val="00EC4215"/>
    <w:rsid w:val="00EC4983"/>
    <w:rsid w:val="00EC5245"/>
    <w:rsid w:val="00EC52FC"/>
    <w:rsid w:val="00EC546B"/>
    <w:rsid w:val="00EC581F"/>
    <w:rsid w:val="00EC5E55"/>
    <w:rsid w:val="00EC6711"/>
    <w:rsid w:val="00EC7C27"/>
    <w:rsid w:val="00ED020A"/>
    <w:rsid w:val="00ED0290"/>
    <w:rsid w:val="00ED056A"/>
    <w:rsid w:val="00ED081E"/>
    <w:rsid w:val="00ED1F33"/>
    <w:rsid w:val="00ED23EE"/>
    <w:rsid w:val="00ED2B55"/>
    <w:rsid w:val="00ED32DC"/>
    <w:rsid w:val="00ED41D3"/>
    <w:rsid w:val="00ED4902"/>
    <w:rsid w:val="00ED49F3"/>
    <w:rsid w:val="00ED4D81"/>
    <w:rsid w:val="00ED6F3F"/>
    <w:rsid w:val="00ED7218"/>
    <w:rsid w:val="00EE02A3"/>
    <w:rsid w:val="00EE1470"/>
    <w:rsid w:val="00EE1C9E"/>
    <w:rsid w:val="00EE1F2C"/>
    <w:rsid w:val="00EE1FD1"/>
    <w:rsid w:val="00EE1FFE"/>
    <w:rsid w:val="00EE2211"/>
    <w:rsid w:val="00EE2F3E"/>
    <w:rsid w:val="00EE3677"/>
    <w:rsid w:val="00EE3855"/>
    <w:rsid w:val="00EE38C3"/>
    <w:rsid w:val="00EE3960"/>
    <w:rsid w:val="00EE3FBD"/>
    <w:rsid w:val="00EE4360"/>
    <w:rsid w:val="00EE444C"/>
    <w:rsid w:val="00EE4FB3"/>
    <w:rsid w:val="00EE52BB"/>
    <w:rsid w:val="00EE6063"/>
    <w:rsid w:val="00EE6292"/>
    <w:rsid w:val="00EE648C"/>
    <w:rsid w:val="00EE64A7"/>
    <w:rsid w:val="00EE66CD"/>
    <w:rsid w:val="00EE6DD1"/>
    <w:rsid w:val="00EE7F5F"/>
    <w:rsid w:val="00EF0CEF"/>
    <w:rsid w:val="00EF0DA1"/>
    <w:rsid w:val="00EF0DC2"/>
    <w:rsid w:val="00EF194E"/>
    <w:rsid w:val="00EF1BF0"/>
    <w:rsid w:val="00EF1D9D"/>
    <w:rsid w:val="00EF1E42"/>
    <w:rsid w:val="00EF2377"/>
    <w:rsid w:val="00EF2526"/>
    <w:rsid w:val="00EF2CC0"/>
    <w:rsid w:val="00EF2E7B"/>
    <w:rsid w:val="00EF35AE"/>
    <w:rsid w:val="00EF3629"/>
    <w:rsid w:val="00EF3A88"/>
    <w:rsid w:val="00EF3B4B"/>
    <w:rsid w:val="00EF3B8D"/>
    <w:rsid w:val="00EF4634"/>
    <w:rsid w:val="00EF4894"/>
    <w:rsid w:val="00EF6CD3"/>
    <w:rsid w:val="00EF712E"/>
    <w:rsid w:val="00EF7362"/>
    <w:rsid w:val="00EF794A"/>
    <w:rsid w:val="00EF7BA0"/>
    <w:rsid w:val="00F00246"/>
    <w:rsid w:val="00F0042C"/>
    <w:rsid w:val="00F004CF"/>
    <w:rsid w:val="00F006D0"/>
    <w:rsid w:val="00F00708"/>
    <w:rsid w:val="00F007AD"/>
    <w:rsid w:val="00F01DA9"/>
    <w:rsid w:val="00F02840"/>
    <w:rsid w:val="00F03846"/>
    <w:rsid w:val="00F04AF2"/>
    <w:rsid w:val="00F050A3"/>
    <w:rsid w:val="00F054D5"/>
    <w:rsid w:val="00F056BE"/>
    <w:rsid w:val="00F058D5"/>
    <w:rsid w:val="00F05926"/>
    <w:rsid w:val="00F070F4"/>
    <w:rsid w:val="00F07606"/>
    <w:rsid w:val="00F1035C"/>
    <w:rsid w:val="00F10663"/>
    <w:rsid w:val="00F11354"/>
    <w:rsid w:val="00F11D21"/>
    <w:rsid w:val="00F120B2"/>
    <w:rsid w:val="00F12F32"/>
    <w:rsid w:val="00F135BB"/>
    <w:rsid w:val="00F13CE8"/>
    <w:rsid w:val="00F13F55"/>
    <w:rsid w:val="00F14D64"/>
    <w:rsid w:val="00F14E3C"/>
    <w:rsid w:val="00F15EF5"/>
    <w:rsid w:val="00F16044"/>
    <w:rsid w:val="00F16F65"/>
    <w:rsid w:val="00F20531"/>
    <w:rsid w:val="00F21A02"/>
    <w:rsid w:val="00F22135"/>
    <w:rsid w:val="00F2293D"/>
    <w:rsid w:val="00F22962"/>
    <w:rsid w:val="00F2302E"/>
    <w:rsid w:val="00F23558"/>
    <w:rsid w:val="00F23670"/>
    <w:rsid w:val="00F238AE"/>
    <w:rsid w:val="00F23A72"/>
    <w:rsid w:val="00F23D9F"/>
    <w:rsid w:val="00F24114"/>
    <w:rsid w:val="00F24B53"/>
    <w:rsid w:val="00F2556B"/>
    <w:rsid w:val="00F25813"/>
    <w:rsid w:val="00F265D5"/>
    <w:rsid w:val="00F26DA3"/>
    <w:rsid w:val="00F272F1"/>
    <w:rsid w:val="00F2791D"/>
    <w:rsid w:val="00F30B3D"/>
    <w:rsid w:val="00F31607"/>
    <w:rsid w:val="00F31BC0"/>
    <w:rsid w:val="00F32370"/>
    <w:rsid w:val="00F32B96"/>
    <w:rsid w:val="00F333E9"/>
    <w:rsid w:val="00F33832"/>
    <w:rsid w:val="00F34C05"/>
    <w:rsid w:val="00F364F1"/>
    <w:rsid w:val="00F365D4"/>
    <w:rsid w:val="00F404C6"/>
    <w:rsid w:val="00F40C82"/>
    <w:rsid w:val="00F40D04"/>
    <w:rsid w:val="00F41019"/>
    <w:rsid w:val="00F43B22"/>
    <w:rsid w:val="00F44D11"/>
    <w:rsid w:val="00F44FF2"/>
    <w:rsid w:val="00F45057"/>
    <w:rsid w:val="00F4606F"/>
    <w:rsid w:val="00F47224"/>
    <w:rsid w:val="00F47323"/>
    <w:rsid w:val="00F4737C"/>
    <w:rsid w:val="00F51611"/>
    <w:rsid w:val="00F51E86"/>
    <w:rsid w:val="00F51F5E"/>
    <w:rsid w:val="00F525C7"/>
    <w:rsid w:val="00F5260F"/>
    <w:rsid w:val="00F529F6"/>
    <w:rsid w:val="00F52D2A"/>
    <w:rsid w:val="00F5347F"/>
    <w:rsid w:val="00F53F6F"/>
    <w:rsid w:val="00F5496B"/>
    <w:rsid w:val="00F550EC"/>
    <w:rsid w:val="00F55551"/>
    <w:rsid w:val="00F5584B"/>
    <w:rsid w:val="00F55B68"/>
    <w:rsid w:val="00F55BBB"/>
    <w:rsid w:val="00F56310"/>
    <w:rsid w:val="00F56873"/>
    <w:rsid w:val="00F57446"/>
    <w:rsid w:val="00F579EE"/>
    <w:rsid w:val="00F57E69"/>
    <w:rsid w:val="00F602AC"/>
    <w:rsid w:val="00F60730"/>
    <w:rsid w:val="00F611F7"/>
    <w:rsid w:val="00F61516"/>
    <w:rsid w:val="00F61F50"/>
    <w:rsid w:val="00F64713"/>
    <w:rsid w:val="00F64F19"/>
    <w:rsid w:val="00F64F8D"/>
    <w:rsid w:val="00F656CC"/>
    <w:rsid w:val="00F6674C"/>
    <w:rsid w:val="00F66AFF"/>
    <w:rsid w:val="00F66C5A"/>
    <w:rsid w:val="00F66D65"/>
    <w:rsid w:val="00F66DB4"/>
    <w:rsid w:val="00F67461"/>
    <w:rsid w:val="00F67CEE"/>
    <w:rsid w:val="00F70713"/>
    <w:rsid w:val="00F70B81"/>
    <w:rsid w:val="00F70DE4"/>
    <w:rsid w:val="00F719BB"/>
    <w:rsid w:val="00F71F73"/>
    <w:rsid w:val="00F72210"/>
    <w:rsid w:val="00F72DBE"/>
    <w:rsid w:val="00F731F6"/>
    <w:rsid w:val="00F73310"/>
    <w:rsid w:val="00F73320"/>
    <w:rsid w:val="00F7349F"/>
    <w:rsid w:val="00F749C0"/>
    <w:rsid w:val="00F753D0"/>
    <w:rsid w:val="00F758EB"/>
    <w:rsid w:val="00F75FF5"/>
    <w:rsid w:val="00F76E02"/>
    <w:rsid w:val="00F77E42"/>
    <w:rsid w:val="00F8035B"/>
    <w:rsid w:val="00F80533"/>
    <w:rsid w:val="00F80CC5"/>
    <w:rsid w:val="00F81A4E"/>
    <w:rsid w:val="00F81D85"/>
    <w:rsid w:val="00F829A2"/>
    <w:rsid w:val="00F82A80"/>
    <w:rsid w:val="00F82D81"/>
    <w:rsid w:val="00F82EA1"/>
    <w:rsid w:val="00F8336E"/>
    <w:rsid w:val="00F83C59"/>
    <w:rsid w:val="00F83E3A"/>
    <w:rsid w:val="00F84381"/>
    <w:rsid w:val="00F84B5A"/>
    <w:rsid w:val="00F850F7"/>
    <w:rsid w:val="00F86257"/>
    <w:rsid w:val="00F86475"/>
    <w:rsid w:val="00F8677C"/>
    <w:rsid w:val="00F86C6F"/>
    <w:rsid w:val="00F87BBC"/>
    <w:rsid w:val="00F87BF8"/>
    <w:rsid w:val="00F9018C"/>
    <w:rsid w:val="00F90B80"/>
    <w:rsid w:val="00F911D9"/>
    <w:rsid w:val="00F915CE"/>
    <w:rsid w:val="00F91B9A"/>
    <w:rsid w:val="00F92086"/>
    <w:rsid w:val="00F92242"/>
    <w:rsid w:val="00F92CED"/>
    <w:rsid w:val="00F92D43"/>
    <w:rsid w:val="00F92E18"/>
    <w:rsid w:val="00F92EDA"/>
    <w:rsid w:val="00F93653"/>
    <w:rsid w:val="00F93C93"/>
    <w:rsid w:val="00F9440C"/>
    <w:rsid w:val="00F94675"/>
    <w:rsid w:val="00F954E5"/>
    <w:rsid w:val="00F97404"/>
    <w:rsid w:val="00F97418"/>
    <w:rsid w:val="00F9761A"/>
    <w:rsid w:val="00F97CA1"/>
    <w:rsid w:val="00FA04DA"/>
    <w:rsid w:val="00FA0A4E"/>
    <w:rsid w:val="00FA0AA4"/>
    <w:rsid w:val="00FA1006"/>
    <w:rsid w:val="00FA1A2D"/>
    <w:rsid w:val="00FA2595"/>
    <w:rsid w:val="00FA25C5"/>
    <w:rsid w:val="00FA398B"/>
    <w:rsid w:val="00FA4DA1"/>
    <w:rsid w:val="00FA596E"/>
    <w:rsid w:val="00FA5FC6"/>
    <w:rsid w:val="00FA6407"/>
    <w:rsid w:val="00FA6777"/>
    <w:rsid w:val="00FA6EBC"/>
    <w:rsid w:val="00FA76C1"/>
    <w:rsid w:val="00FB04B0"/>
    <w:rsid w:val="00FB099E"/>
    <w:rsid w:val="00FB0A9F"/>
    <w:rsid w:val="00FB0CB5"/>
    <w:rsid w:val="00FB0F21"/>
    <w:rsid w:val="00FB1020"/>
    <w:rsid w:val="00FB2F46"/>
    <w:rsid w:val="00FB4059"/>
    <w:rsid w:val="00FB40BB"/>
    <w:rsid w:val="00FB48BA"/>
    <w:rsid w:val="00FB4D15"/>
    <w:rsid w:val="00FB4E66"/>
    <w:rsid w:val="00FB4E78"/>
    <w:rsid w:val="00FB53DB"/>
    <w:rsid w:val="00FB5953"/>
    <w:rsid w:val="00FB64F4"/>
    <w:rsid w:val="00FB6ABF"/>
    <w:rsid w:val="00FB73D2"/>
    <w:rsid w:val="00FB793F"/>
    <w:rsid w:val="00FB7947"/>
    <w:rsid w:val="00FC0319"/>
    <w:rsid w:val="00FC1BCA"/>
    <w:rsid w:val="00FC2265"/>
    <w:rsid w:val="00FC3645"/>
    <w:rsid w:val="00FC3EDA"/>
    <w:rsid w:val="00FC4815"/>
    <w:rsid w:val="00FC5775"/>
    <w:rsid w:val="00FC5AB6"/>
    <w:rsid w:val="00FC5AF1"/>
    <w:rsid w:val="00FC5EE2"/>
    <w:rsid w:val="00FC6769"/>
    <w:rsid w:val="00FD0017"/>
    <w:rsid w:val="00FD00EA"/>
    <w:rsid w:val="00FD078C"/>
    <w:rsid w:val="00FD0838"/>
    <w:rsid w:val="00FD1CCA"/>
    <w:rsid w:val="00FD20FB"/>
    <w:rsid w:val="00FD2939"/>
    <w:rsid w:val="00FD2E68"/>
    <w:rsid w:val="00FD30D3"/>
    <w:rsid w:val="00FD3EB9"/>
    <w:rsid w:val="00FD457B"/>
    <w:rsid w:val="00FD4C27"/>
    <w:rsid w:val="00FD4E41"/>
    <w:rsid w:val="00FD4EDF"/>
    <w:rsid w:val="00FD511C"/>
    <w:rsid w:val="00FD514A"/>
    <w:rsid w:val="00FD51A6"/>
    <w:rsid w:val="00FD536D"/>
    <w:rsid w:val="00FD5BF5"/>
    <w:rsid w:val="00FD6417"/>
    <w:rsid w:val="00FD6DAE"/>
    <w:rsid w:val="00FE0E37"/>
    <w:rsid w:val="00FE1664"/>
    <w:rsid w:val="00FE1728"/>
    <w:rsid w:val="00FE4437"/>
    <w:rsid w:val="00FE528E"/>
    <w:rsid w:val="00FE7C9A"/>
    <w:rsid w:val="00FF04E0"/>
    <w:rsid w:val="00FF0C12"/>
    <w:rsid w:val="00FF0E89"/>
    <w:rsid w:val="00FF0FB3"/>
    <w:rsid w:val="00FF15C2"/>
    <w:rsid w:val="00FF1F3B"/>
    <w:rsid w:val="00FF3943"/>
    <w:rsid w:val="00FF4CDC"/>
    <w:rsid w:val="00FF50A8"/>
    <w:rsid w:val="00FF5CD1"/>
    <w:rsid w:val="00FF621E"/>
    <w:rsid w:val="00FF7270"/>
    <w:rsid w:val="00FF7CE4"/>
    <w:rsid w:val="00FF7D1B"/>
    <w:rsid w:val="00FF7D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C1534"/>
  <w15:docId w15:val="{775671E7-526E-4676-AB6F-A69F4873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162DC"/>
    <w:pPr>
      <w:suppressAutoHyphens/>
    </w:pPr>
    <w:rPr>
      <w:sz w:val="24"/>
      <w:szCs w:val="24"/>
      <w:lang w:val="en-US" w:eastAsia="ar-SA"/>
    </w:rPr>
  </w:style>
  <w:style w:type="paragraph" w:styleId="Antrat1">
    <w:name w:val="heading 1"/>
    <w:basedOn w:val="prastasis"/>
    <w:next w:val="prastasis"/>
    <w:link w:val="Antrat1Diagrama"/>
    <w:qFormat/>
    <w:rsid w:val="00950A7F"/>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950A7F"/>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950A7F"/>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950A7F"/>
    <w:pPr>
      <w:keepNext/>
      <w:spacing w:before="240" w:after="60"/>
      <w:outlineLvl w:val="3"/>
    </w:pPr>
    <w:rPr>
      <w:b/>
      <w:bCs/>
      <w:sz w:val="28"/>
      <w:szCs w:val="28"/>
    </w:rPr>
  </w:style>
  <w:style w:type="paragraph" w:styleId="Antrat5">
    <w:name w:val="heading 5"/>
    <w:basedOn w:val="prastasis"/>
    <w:next w:val="prastasis"/>
    <w:qFormat/>
    <w:rsid w:val="00305356"/>
    <w:pPr>
      <w:keepNext/>
      <w:suppressAutoHyphens w:val="0"/>
      <w:outlineLvl w:val="4"/>
    </w:pPr>
    <w:rPr>
      <w:i/>
      <w:iCs/>
      <w:sz w:val="16"/>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Char1">
    <w:name w:val="Char Char1"/>
    <w:basedOn w:val="Numatytasispastraiposriftas"/>
    <w:rsid w:val="00D162DC"/>
    <w:rPr>
      <w:rFonts w:cs="Times New Roman"/>
      <w:b/>
      <w:bCs/>
      <w:sz w:val="24"/>
      <w:szCs w:val="24"/>
      <w:lang w:val="en-GB" w:eastAsia="ar-SA" w:bidi="ar-SA"/>
    </w:rPr>
  </w:style>
  <w:style w:type="character" w:styleId="Hipersaitas">
    <w:name w:val="Hyperlink"/>
    <w:basedOn w:val="Numatytasispastraiposriftas"/>
    <w:rsid w:val="00D162DC"/>
    <w:rPr>
      <w:rFonts w:cs="Times New Roman"/>
      <w:color w:val="0000FF"/>
      <w:u w:val="single"/>
    </w:rPr>
  </w:style>
  <w:style w:type="character" w:styleId="Grietas">
    <w:name w:val="Strong"/>
    <w:basedOn w:val="Numatytasispastraiposriftas"/>
    <w:qFormat/>
    <w:rsid w:val="00D162DC"/>
    <w:rPr>
      <w:rFonts w:cs="Times New Roman"/>
      <w:b/>
      <w:bCs/>
    </w:rPr>
  </w:style>
  <w:style w:type="paragraph" w:styleId="Pagrindinistekstas">
    <w:name w:val="Body Text"/>
    <w:basedOn w:val="prastasis"/>
    <w:rsid w:val="00D162DC"/>
    <w:pPr>
      <w:spacing w:after="120"/>
    </w:pPr>
  </w:style>
  <w:style w:type="paragraph" w:styleId="HTMLiankstoformatuotas">
    <w:name w:val="HTML Preformatted"/>
    <w:basedOn w:val="prastasis"/>
    <w:rsid w:val="00D1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6644F8"/>
    <w:pPr>
      <w:autoSpaceDE w:val="0"/>
      <w:autoSpaceDN w:val="0"/>
      <w:adjustRightInd w:val="0"/>
    </w:pPr>
    <w:rPr>
      <w:color w:val="000000"/>
      <w:sz w:val="24"/>
      <w:szCs w:val="24"/>
    </w:rPr>
  </w:style>
  <w:style w:type="table" w:styleId="Lentelstinklelis">
    <w:name w:val="Table Grid"/>
    <w:basedOn w:val="prastojilentel"/>
    <w:uiPriority w:val="59"/>
    <w:rsid w:val="00020FA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6805FE"/>
    <w:pPr>
      <w:tabs>
        <w:tab w:val="center" w:pos="4819"/>
        <w:tab w:val="right" w:pos="9638"/>
      </w:tabs>
    </w:pPr>
  </w:style>
  <w:style w:type="character" w:styleId="Puslapionumeris">
    <w:name w:val="page number"/>
    <w:basedOn w:val="Numatytasispastraiposriftas"/>
    <w:rsid w:val="006805FE"/>
  </w:style>
  <w:style w:type="paragraph" w:styleId="Antrats">
    <w:name w:val="header"/>
    <w:basedOn w:val="prastasis"/>
    <w:rsid w:val="005F3219"/>
    <w:pPr>
      <w:tabs>
        <w:tab w:val="center" w:pos="4819"/>
        <w:tab w:val="right" w:pos="9638"/>
      </w:tabs>
    </w:pPr>
  </w:style>
  <w:style w:type="paragraph" w:styleId="Sraas">
    <w:name w:val="List"/>
    <w:basedOn w:val="prastasis"/>
    <w:rsid w:val="00950A7F"/>
    <w:pPr>
      <w:ind w:left="283" w:hanging="283"/>
    </w:pPr>
  </w:style>
  <w:style w:type="paragraph" w:styleId="Sraas2">
    <w:name w:val="List 2"/>
    <w:basedOn w:val="prastasis"/>
    <w:rsid w:val="00950A7F"/>
    <w:pPr>
      <w:ind w:left="566" w:hanging="283"/>
    </w:pPr>
  </w:style>
  <w:style w:type="paragraph" w:styleId="Sraas3">
    <w:name w:val="List 3"/>
    <w:basedOn w:val="prastasis"/>
    <w:rsid w:val="00950A7F"/>
    <w:pPr>
      <w:ind w:left="849" w:hanging="283"/>
    </w:pPr>
  </w:style>
  <w:style w:type="paragraph" w:styleId="Sraas4">
    <w:name w:val="List 4"/>
    <w:basedOn w:val="prastasis"/>
    <w:rsid w:val="00950A7F"/>
    <w:pPr>
      <w:ind w:left="1132" w:hanging="283"/>
    </w:pPr>
  </w:style>
  <w:style w:type="paragraph" w:styleId="Sraas5">
    <w:name w:val="List 5"/>
    <w:basedOn w:val="prastasis"/>
    <w:rsid w:val="00950A7F"/>
    <w:pPr>
      <w:ind w:left="1415" w:hanging="283"/>
    </w:pPr>
  </w:style>
  <w:style w:type="paragraph" w:styleId="Sraotsinys2">
    <w:name w:val="List Continue 2"/>
    <w:basedOn w:val="prastasis"/>
    <w:rsid w:val="00950A7F"/>
    <w:pPr>
      <w:spacing w:after="120"/>
      <w:ind w:left="566"/>
    </w:pPr>
  </w:style>
  <w:style w:type="paragraph" w:styleId="Sraotsinys3">
    <w:name w:val="List Continue 3"/>
    <w:basedOn w:val="prastasis"/>
    <w:rsid w:val="00950A7F"/>
    <w:pPr>
      <w:spacing w:after="120"/>
      <w:ind w:left="849"/>
    </w:pPr>
  </w:style>
  <w:style w:type="paragraph" w:styleId="Sraotsinys4">
    <w:name w:val="List Continue 4"/>
    <w:basedOn w:val="prastasis"/>
    <w:rsid w:val="00950A7F"/>
    <w:pPr>
      <w:spacing w:after="120"/>
      <w:ind w:left="1132"/>
    </w:pPr>
  </w:style>
  <w:style w:type="paragraph" w:styleId="Sraotsinys5">
    <w:name w:val="List Continue 5"/>
    <w:basedOn w:val="prastasis"/>
    <w:rsid w:val="00950A7F"/>
    <w:pPr>
      <w:spacing w:after="120"/>
      <w:ind w:left="1415"/>
    </w:pPr>
  </w:style>
  <w:style w:type="paragraph" w:styleId="Antrat">
    <w:name w:val="caption"/>
    <w:basedOn w:val="prastasis"/>
    <w:next w:val="prastasis"/>
    <w:qFormat/>
    <w:rsid w:val="00950A7F"/>
    <w:rPr>
      <w:b/>
      <w:bCs/>
      <w:sz w:val="20"/>
      <w:szCs w:val="20"/>
    </w:rPr>
  </w:style>
  <w:style w:type="paragraph" w:styleId="Pagrindiniotekstotrauka">
    <w:name w:val="Body Text Indent"/>
    <w:basedOn w:val="prastasis"/>
    <w:rsid w:val="00950A7F"/>
    <w:pPr>
      <w:spacing w:after="120"/>
      <w:ind w:left="283"/>
    </w:pPr>
  </w:style>
  <w:style w:type="paragraph" w:styleId="Pagrindiniotekstopirmatrauka">
    <w:name w:val="Body Text First Indent"/>
    <w:basedOn w:val="Pagrindinistekstas"/>
    <w:rsid w:val="00950A7F"/>
    <w:pPr>
      <w:ind w:firstLine="210"/>
    </w:pPr>
  </w:style>
  <w:style w:type="paragraph" w:styleId="Pagrindiniotekstopirmatrauka2">
    <w:name w:val="Body Text First Indent 2"/>
    <w:basedOn w:val="Pagrindiniotekstotrauka"/>
    <w:rsid w:val="00950A7F"/>
    <w:pPr>
      <w:ind w:firstLine="210"/>
    </w:pPr>
  </w:style>
  <w:style w:type="character" w:customStyle="1" w:styleId="Antrat1Diagrama">
    <w:name w:val="Antraštė 1 Diagrama"/>
    <w:basedOn w:val="Numatytasispastraiposriftas"/>
    <w:link w:val="Antrat1"/>
    <w:rsid w:val="00305356"/>
    <w:rPr>
      <w:rFonts w:ascii="Arial" w:hAnsi="Arial" w:cs="Arial"/>
      <w:b/>
      <w:bCs/>
      <w:kern w:val="32"/>
      <w:sz w:val="32"/>
      <w:szCs w:val="32"/>
      <w:lang w:val="en-US" w:eastAsia="ar-SA" w:bidi="ar-SA"/>
    </w:rPr>
  </w:style>
  <w:style w:type="paragraph" w:styleId="Pagrindinistekstas2">
    <w:name w:val="Body Text 2"/>
    <w:basedOn w:val="prastasis"/>
    <w:rsid w:val="00305356"/>
    <w:pPr>
      <w:tabs>
        <w:tab w:val="left" w:pos="7088"/>
      </w:tabs>
      <w:suppressAutoHyphens w:val="0"/>
      <w:jc w:val="both"/>
    </w:pPr>
    <w:rPr>
      <w:color w:val="000000"/>
      <w:sz w:val="20"/>
      <w:szCs w:val="20"/>
      <w:lang w:val="lt-LT" w:eastAsia="en-US"/>
    </w:rPr>
  </w:style>
  <w:style w:type="paragraph" w:styleId="Pagrindinistekstas3">
    <w:name w:val="Body Text 3"/>
    <w:basedOn w:val="prastasis"/>
    <w:rsid w:val="00305356"/>
    <w:pPr>
      <w:suppressAutoHyphens w:val="0"/>
      <w:spacing w:after="120"/>
    </w:pPr>
    <w:rPr>
      <w:sz w:val="16"/>
      <w:szCs w:val="16"/>
      <w:lang w:val="lt-LT" w:eastAsia="en-US"/>
    </w:rPr>
  </w:style>
  <w:style w:type="paragraph" w:customStyle="1" w:styleId="Pagrindinistekstas1">
    <w:name w:val="Pagrindinis tekstas1"/>
    <w:rsid w:val="00305356"/>
    <w:pPr>
      <w:autoSpaceDE w:val="0"/>
      <w:autoSpaceDN w:val="0"/>
      <w:adjustRightInd w:val="0"/>
      <w:ind w:firstLine="312"/>
      <w:jc w:val="both"/>
    </w:pPr>
    <w:rPr>
      <w:rFonts w:ascii="TimesLT" w:hAnsi="TimesLT"/>
      <w:lang w:val="en-US" w:eastAsia="en-US"/>
    </w:rPr>
  </w:style>
  <w:style w:type="paragraph" w:customStyle="1" w:styleId="CentrBold">
    <w:name w:val="CentrBold"/>
    <w:rsid w:val="00305356"/>
    <w:pPr>
      <w:autoSpaceDE w:val="0"/>
      <w:autoSpaceDN w:val="0"/>
      <w:adjustRightInd w:val="0"/>
      <w:jc w:val="center"/>
    </w:pPr>
    <w:rPr>
      <w:rFonts w:ascii="TimesLT" w:hAnsi="TimesLT"/>
      <w:b/>
      <w:bCs/>
      <w:caps/>
      <w:lang w:val="en-US" w:eastAsia="en-US"/>
    </w:rPr>
  </w:style>
  <w:style w:type="character" w:customStyle="1" w:styleId="CharChar">
    <w:name w:val="Char Char"/>
    <w:basedOn w:val="Numatytasispastraiposriftas"/>
    <w:rsid w:val="00305356"/>
    <w:rPr>
      <w:b/>
      <w:bCs/>
      <w:sz w:val="16"/>
      <w:szCs w:val="24"/>
      <w:lang w:val="en-GB" w:eastAsia="en-US" w:bidi="ar-SA"/>
    </w:rPr>
  </w:style>
  <w:style w:type="paragraph" w:customStyle="1" w:styleId="Style1">
    <w:name w:val="Style1"/>
    <w:basedOn w:val="prastasis"/>
    <w:rsid w:val="00305356"/>
    <w:pPr>
      <w:suppressAutoHyphens w:val="0"/>
    </w:pPr>
    <w:rPr>
      <w:lang w:val="lt-LT" w:eastAsia="en-US"/>
    </w:rPr>
  </w:style>
  <w:style w:type="paragraph" w:customStyle="1" w:styleId="Iprastasis">
    <w:name w:val="Iprastasis"/>
    <w:basedOn w:val="prastasis"/>
    <w:next w:val="prastasis"/>
    <w:rsid w:val="00305356"/>
    <w:pPr>
      <w:suppressAutoHyphens w:val="0"/>
      <w:autoSpaceDE w:val="0"/>
      <w:autoSpaceDN w:val="0"/>
      <w:adjustRightInd w:val="0"/>
    </w:pPr>
    <w:rPr>
      <w:lang w:val="lt-LT" w:eastAsia="lt-LT"/>
    </w:rPr>
  </w:style>
  <w:style w:type="character" w:customStyle="1" w:styleId="Heading1Char">
    <w:name w:val="Heading 1 Char"/>
    <w:basedOn w:val="Numatytasispastraiposriftas"/>
    <w:rsid w:val="00305356"/>
    <w:rPr>
      <w:b/>
      <w:bCs/>
      <w:sz w:val="16"/>
      <w:szCs w:val="24"/>
      <w:lang w:val="en-GB" w:eastAsia="en-US" w:bidi="ar-SA"/>
    </w:rPr>
  </w:style>
  <w:style w:type="character" w:styleId="Emfaz">
    <w:name w:val="Emphasis"/>
    <w:basedOn w:val="Numatytasispastraiposriftas"/>
    <w:qFormat/>
    <w:rsid w:val="00671182"/>
    <w:rPr>
      <w:i/>
      <w:iCs/>
    </w:rPr>
  </w:style>
  <w:style w:type="paragraph" w:customStyle="1" w:styleId="Hyperlink1">
    <w:name w:val="Hyperlink1"/>
    <w:basedOn w:val="prastasis"/>
    <w:rsid w:val="000D5296"/>
    <w:pPr>
      <w:autoSpaceDE w:val="0"/>
      <w:autoSpaceDN w:val="0"/>
      <w:adjustRightInd w:val="0"/>
      <w:spacing w:line="298" w:lineRule="auto"/>
      <w:ind w:firstLine="312"/>
      <w:jc w:val="both"/>
      <w:textAlignment w:val="center"/>
    </w:pPr>
    <w:rPr>
      <w:color w:val="000000"/>
      <w:sz w:val="20"/>
      <w:szCs w:val="20"/>
      <w:lang w:val="en-GB" w:eastAsia="en-US"/>
    </w:rPr>
  </w:style>
  <w:style w:type="paragraph" w:styleId="prastasiniatinklio">
    <w:name w:val="Normal (Web)"/>
    <w:basedOn w:val="prastasis"/>
    <w:rsid w:val="00C14F1E"/>
    <w:pPr>
      <w:suppressAutoHyphens w:val="0"/>
      <w:spacing w:before="100" w:beforeAutospacing="1" w:after="100" w:afterAutospacing="1"/>
    </w:pPr>
    <w:rPr>
      <w:lang w:val="lt-LT" w:eastAsia="lt-LT"/>
    </w:rPr>
  </w:style>
  <w:style w:type="paragraph" w:customStyle="1" w:styleId="center2">
    <w:name w:val="center2"/>
    <w:basedOn w:val="prastasis"/>
    <w:rsid w:val="00C6430D"/>
    <w:pPr>
      <w:suppressAutoHyphens w:val="0"/>
      <w:spacing w:after="240" w:line="360" w:lineRule="atLeast"/>
      <w:jc w:val="center"/>
    </w:pPr>
    <w:rPr>
      <w:sz w:val="30"/>
      <w:szCs w:val="30"/>
      <w:lang w:val="lt-LT" w:eastAsia="lt-LT"/>
    </w:rPr>
  </w:style>
  <w:style w:type="paragraph" w:styleId="Puslapioinaostekstas">
    <w:name w:val="footnote text"/>
    <w:basedOn w:val="prastasis"/>
    <w:semiHidden/>
    <w:rsid w:val="00237B55"/>
    <w:rPr>
      <w:sz w:val="20"/>
      <w:szCs w:val="20"/>
    </w:rPr>
  </w:style>
  <w:style w:type="paragraph" w:styleId="Debesliotekstas">
    <w:name w:val="Balloon Text"/>
    <w:basedOn w:val="prastasis"/>
    <w:semiHidden/>
    <w:rsid w:val="00017EA4"/>
    <w:rPr>
      <w:rFonts w:ascii="Tahoma" w:hAnsi="Tahoma" w:cs="Tahoma"/>
      <w:sz w:val="16"/>
      <w:szCs w:val="16"/>
    </w:rPr>
  </w:style>
  <w:style w:type="table" w:customStyle="1" w:styleId="Lentelstinklelis1">
    <w:name w:val="Lentelės tinklelis1"/>
    <w:basedOn w:val="prastojilentel"/>
    <w:next w:val="Lentelstinklelis"/>
    <w:uiPriority w:val="59"/>
    <w:rsid w:val="00FD53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E34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
    <w:name w:val="Lentelės tinklelis111"/>
    <w:basedOn w:val="prastojilentel"/>
    <w:next w:val="Lentelstinklelis"/>
    <w:uiPriority w:val="59"/>
    <w:rsid w:val="00184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C1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11">
      <w:bodyDiv w:val="1"/>
      <w:marLeft w:val="0"/>
      <w:marRight w:val="0"/>
      <w:marTop w:val="0"/>
      <w:marBottom w:val="0"/>
      <w:divBdr>
        <w:top w:val="none" w:sz="0" w:space="0" w:color="auto"/>
        <w:left w:val="none" w:sz="0" w:space="0" w:color="auto"/>
        <w:bottom w:val="none" w:sz="0" w:space="0" w:color="auto"/>
        <w:right w:val="none" w:sz="0" w:space="0" w:color="auto"/>
      </w:divBdr>
      <w:divsChild>
        <w:div w:id="208997420">
          <w:marLeft w:val="0"/>
          <w:marRight w:val="0"/>
          <w:marTop w:val="0"/>
          <w:marBottom w:val="0"/>
          <w:divBdr>
            <w:top w:val="none" w:sz="0" w:space="0" w:color="auto"/>
            <w:left w:val="none" w:sz="0" w:space="0" w:color="auto"/>
            <w:bottom w:val="none" w:sz="0" w:space="0" w:color="auto"/>
            <w:right w:val="none" w:sz="0" w:space="0" w:color="auto"/>
          </w:divBdr>
        </w:div>
      </w:divsChild>
    </w:div>
    <w:div w:id="18625296">
      <w:bodyDiv w:val="1"/>
      <w:marLeft w:val="0"/>
      <w:marRight w:val="0"/>
      <w:marTop w:val="0"/>
      <w:marBottom w:val="0"/>
      <w:divBdr>
        <w:top w:val="none" w:sz="0" w:space="0" w:color="auto"/>
        <w:left w:val="none" w:sz="0" w:space="0" w:color="auto"/>
        <w:bottom w:val="none" w:sz="0" w:space="0" w:color="auto"/>
        <w:right w:val="none" w:sz="0" w:space="0" w:color="auto"/>
      </w:divBdr>
      <w:divsChild>
        <w:div w:id="78259952">
          <w:marLeft w:val="0"/>
          <w:marRight w:val="0"/>
          <w:marTop w:val="0"/>
          <w:marBottom w:val="0"/>
          <w:divBdr>
            <w:top w:val="none" w:sz="0" w:space="0" w:color="auto"/>
            <w:left w:val="none" w:sz="0" w:space="0" w:color="auto"/>
            <w:bottom w:val="none" w:sz="0" w:space="0" w:color="auto"/>
            <w:right w:val="none" w:sz="0" w:space="0" w:color="auto"/>
          </w:divBdr>
        </w:div>
        <w:div w:id="84084447">
          <w:marLeft w:val="0"/>
          <w:marRight w:val="0"/>
          <w:marTop w:val="0"/>
          <w:marBottom w:val="0"/>
          <w:divBdr>
            <w:top w:val="none" w:sz="0" w:space="0" w:color="auto"/>
            <w:left w:val="none" w:sz="0" w:space="0" w:color="auto"/>
            <w:bottom w:val="none" w:sz="0" w:space="0" w:color="auto"/>
            <w:right w:val="none" w:sz="0" w:space="0" w:color="auto"/>
          </w:divBdr>
        </w:div>
        <w:div w:id="88701576">
          <w:marLeft w:val="0"/>
          <w:marRight w:val="0"/>
          <w:marTop w:val="0"/>
          <w:marBottom w:val="0"/>
          <w:divBdr>
            <w:top w:val="none" w:sz="0" w:space="0" w:color="auto"/>
            <w:left w:val="none" w:sz="0" w:space="0" w:color="auto"/>
            <w:bottom w:val="none" w:sz="0" w:space="0" w:color="auto"/>
            <w:right w:val="none" w:sz="0" w:space="0" w:color="auto"/>
          </w:divBdr>
        </w:div>
        <w:div w:id="100608311">
          <w:marLeft w:val="0"/>
          <w:marRight w:val="0"/>
          <w:marTop w:val="0"/>
          <w:marBottom w:val="0"/>
          <w:divBdr>
            <w:top w:val="none" w:sz="0" w:space="0" w:color="auto"/>
            <w:left w:val="none" w:sz="0" w:space="0" w:color="auto"/>
            <w:bottom w:val="none" w:sz="0" w:space="0" w:color="auto"/>
            <w:right w:val="none" w:sz="0" w:space="0" w:color="auto"/>
          </w:divBdr>
        </w:div>
        <w:div w:id="106968936">
          <w:marLeft w:val="0"/>
          <w:marRight w:val="0"/>
          <w:marTop w:val="0"/>
          <w:marBottom w:val="0"/>
          <w:divBdr>
            <w:top w:val="none" w:sz="0" w:space="0" w:color="auto"/>
            <w:left w:val="none" w:sz="0" w:space="0" w:color="auto"/>
            <w:bottom w:val="none" w:sz="0" w:space="0" w:color="auto"/>
            <w:right w:val="none" w:sz="0" w:space="0" w:color="auto"/>
          </w:divBdr>
        </w:div>
        <w:div w:id="113140410">
          <w:marLeft w:val="0"/>
          <w:marRight w:val="0"/>
          <w:marTop w:val="0"/>
          <w:marBottom w:val="0"/>
          <w:divBdr>
            <w:top w:val="none" w:sz="0" w:space="0" w:color="auto"/>
            <w:left w:val="none" w:sz="0" w:space="0" w:color="auto"/>
            <w:bottom w:val="none" w:sz="0" w:space="0" w:color="auto"/>
            <w:right w:val="none" w:sz="0" w:space="0" w:color="auto"/>
          </w:divBdr>
        </w:div>
        <w:div w:id="114180440">
          <w:marLeft w:val="0"/>
          <w:marRight w:val="0"/>
          <w:marTop w:val="0"/>
          <w:marBottom w:val="0"/>
          <w:divBdr>
            <w:top w:val="none" w:sz="0" w:space="0" w:color="auto"/>
            <w:left w:val="none" w:sz="0" w:space="0" w:color="auto"/>
            <w:bottom w:val="none" w:sz="0" w:space="0" w:color="auto"/>
            <w:right w:val="none" w:sz="0" w:space="0" w:color="auto"/>
          </w:divBdr>
        </w:div>
        <w:div w:id="134222348">
          <w:marLeft w:val="0"/>
          <w:marRight w:val="0"/>
          <w:marTop w:val="0"/>
          <w:marBottom w:val="0"/>
          <w:divBdr>
            <w:top w:val="none" w:sz="0" w:space="0" w:color="auto"/>
            <w:left w:val="none" w:sz="0" w:space="0" w:color="auto"/>
            <w:bottom w:val="none" w:sz="0" w:space="0" w:color="auto"/>
            <w:right w:val="none" w:sz="0" w:space="0" w:color="auto"/>
          </w:divBdr>
        </w:div>
        <w:div w:id="134839242">
          <w:marLeft w:val="0"/>
          <w:marRight w:val="0"/>
          <w:marTop w:val="0"/>
          <w:marBottom w:val="0"/>
          <w:divBdr>
            <w:top w:val="none" w:sz="0" w:space="0" w:color="auto"/>
            <w:left w:val="none" w:sz="0" w:space="0" w:color="auto"/>
            <w:bottom w:val="none" w:sz="0" w:space="0" w:color="auto"/>
            <w:right w:val="none" w:sz="0" w:space="0" w:color="auto"/>
          </w:divBdr>
        </w:div>
        <w:div w:id="136076505">
          <w:marLeft w:val="0"/>
          <w:marRight w:val="0"/>
          <w:marTop w:val="0"/>
          <w:marBottom w:val="0"/>
          <w:divBdr>
            <w:top w:val="none" w:sz="0" w:space="0" w:color="auto"/>
            <w:left w:val="none" w:sz="0" w:space="0" w:color="auto"/>
            <w:bottom w:val="none" w:sz="0" w:space="0" w:color="auto"/>
            <w:right w:val="none" w:sz="0" w:space="0" w:color="auto"/>
          </w:divBdr>
        </w:div>
        <w:div w:id="136654688">
          <w:marLeft w:val="0"/>
          <w:marRight w:val="0"/>
          <w:marTop w:val="0"/>
          <w:marBottom w:val="0"/>
          <w:divBdr>
            <w:top w:val="none" w:sz="0" w:space="0" w:color="auto"/>
            <w:left w:val="none" w:sz="0" w:space="0" w:color="auto"/>
            <w:bottom w:val="none" w:sz="0" w:space="0" w:color="auto"/>
            <w:right w:val="none" w:sz="0" w:space="0" w:color="auto"/>
          </w:divBdr>
        </w:div>
        <w:div w:id="140780436">
          <w:marLeft w:val="0"/>
          <w:marRight w:val="0"/>
          <w:marTop w:val="0"/>
          <w:marBottom w:val="0"/>
          <w:divBdr>
            <w:top w:val="none" w:sz="0" w:space="0" w:color="auto"/>
            <w:left w:val="none" w:sz="0" w:space="0" w:color="auto"/>
            <w:bottom w:val="none" w:sz="0" w:space="0" w:color="auto"/>
            <w:right w:val="none" w:sz="0" w:space="0" w:color="auto"/>
          </w:divBdr>
        </w:div>
        <w:div w:id="148325201">
          <w:marLeft w:val="0"/>
          <w:marRight w:val="0"/>
          <w:marTop w:val="0"/>
          <w:marBottom w:val="0"/>
          <w:divBdr>
            <w:top w:val="none" w:sz="0" w:space="0" w:color="auto"/>
            <w:left w:val="none" w:sz="0" w:space="0" w:color="auto"/>
            <w:bottom w:val="none" w:sz="0" w:space="0" w:color="auto"/>
            <w:right w:val="none" w:sz="0" w:space="0" w:color="auto"/>
          </w:divBdr>
        </w:div>
        <w:div w:id="154803179">
          <w:marLeft w:val="0"/>
          <w:marRight w:val="0"/>
          <w:marTop w:val="0"/>
          <w:marBottom w:val="0"/>
          <w:divBdr>
            <w:top w:val="none" w:sz="0" w:space="0" w:color="auto"/>
            <w:left w:val="none" w:sz="0" w:space="0" w:color="auto"/>
            <w:bottom w:val="none" w:sz="0" w:space="0" w:color="auto"/>
            <w:right w:val="none" w:sz="0" w:space="0" w:color="auto"/>
          </w:divBdr>
        </w:div>
        <w:div w:id="193618990">
          <w:marLeft w:val="0"/>
          <w:marRight w:val="0"/>
          <w:marTop w:val="0"/>
          <w:marBottom w:val="0"/>
          <w:divBdr>
            <w:top w:val="none" w:sz="0" w:space="0" w:color="auto"/>
            <w:left w:val="none" w:sz="0" w:space="0" w:color="auto"/>
            <w:bottom w:val="none" w:sz="0" w:space="0" w:color="auto"/>
            <w:right w:val="none" w:sz="0" w:space="0" w:color="auto"/>
          </w:divBdr>
        </w:div>
        <w:div w:id="205141141">
          <w:marLeft w:val="0"/>
          <w:marRight w:val="0"/>
          <w:marTop w:val="0"/>
          <w:marBottom w:val="0"/>
          <w:divBdr>
            <w:top w:val="none" w:sz="0" w:space="0" w:color="auto"/>
            <w:left w:val="none" w:sz="0" w:space="0" w:color="auto"/>
            <w:bottom w:val="none" w:sz="0" w:space="0" w:color="auto"/>
            <w:right w:val="none" w:sz="0" w:space="0" w:color="auto"/>
          </w:divBdr>
        </w:div>
        <w:div w:id="205794568">
          <w:marLeft w:val="0"/>
          <w:marRight w:val="0"/>
          <w:marTop w:val="0"/>
          <w:marBottom w:val="0"/>
          <w:divBdr>
            <w:top w:val="none" w:sz="0" w:space="0" w:color="auto"/>
            <w:left w:val="none" w:sz="0" w:space="0" w:color="auto"/>
            <w:bottom w:val="none" w:sz="0" w:space="0" w:color="auto"/>
            <w:right w:val="none" w:sz="0" w:space="0" w:color="auto"/>
          </w:divBdr>
        </w:div>
        <w:div w:id="208497133">
          <w:marLeft w:val="0"/>
          <w:marRight w:val="0"/>
          <w:marTop w:val="0"/>
          <w:marBottom w:val="0"/>
          <w:divBdr>
            <w:top w:val="none" w:sz="0" w:space="0" w:color="auto"/>
            <w:left w:val="none" w:sz="0" w:space="0" w:color="auto"/>
            <w:bottom w:val="none" w:sz="0" w:space="0" w:color="auto"/>
            <w:right w:val="none" w:sz="0" w:space="0" w:color="auto"/>
          </w:divBdr>
        </w:div>
        <w:div w:id="218253963">
          <w:marLeft w:val="0"/>
          <w:marRight w:val="0"/>
          <w:marTop w:val="0"/>
          <w:marBottom w:val="0"/>
          <w:divBdr>
            <w:top w:val="none" w:sz="0" w:space="0" w:color="auto"/>
            <w:left w:val="none" w:sz="0" w:space="0" w:color="auto"/>
            <w:bottom w:val="none" w:sz="0" w:space="0" w:color="auto"/>
            <w:right w:val="none" w:sz="0" w:space="0" w:color="auto"/>
          </w:divBdr>
        </w:div>
        <w:div w:id="231887342">
          <w:marLeft w:val="0"/>
          <w:marRight w:val="0"/>
          <w:marTop w:val="0"/>
          <w:marBottom w:val="0"/>
          <w:divBdr>
            <w:top w:val="none" w:sz="0" w:space="0" w:color="auto"/>
            <w:left w:val="none" w:sz="0" w:space="0" w:color="auto"/>
            <w:bottom w:val="none" w:sz="0" w:space="0" w:color="auto"/>
            <w:right w:val="none" w:sz="0" w:space="0" w:color="auto"/>
          </w:divBdr>
        </w:div>
        <w:div w:id="234508477">
          <w:marLeft w:val="0"/>
          <w:marRight w:val="0"/>
          <w:marTop w:val="0"/>
          <w:marBottom w:val="0"/>
          <w:divBdr>
            <w:top w:val="none" w:sz="0" w:space="0" w:color="auto"/>
            <w:left w:val="none" w:sz="0" w:space="0" w:color="auto"/>
            <w:bottom w:val="none" w:sz="0" w:space="0" w:color="auto"/>
            <w:right w:val="none" w:sz="0" w:space="0" w:color="auto"/>
          </w:divBdr>
        </w:div>
        <w:div w:id="236669132">
          <w:marLeft w:val="0"/>
          <w:marRight w:val="0"/>
          <w:marTop w:val="0"/>
          <w:marBottom w:val="0"/>
          <w:divBdr>
            <w:top w:val="none" w:sz="0" w:space="0" w:color="auto"/>
            <w:left w:val="none" w:sz="0" w:space="0" w:color="auto"/>
            <w:bottom w:val="none" w:sz="0" w:space="0" w:color="auto"/>
            <w:right w:val="none" w:sz="0" w:space="0" w:color="auto"/>
          </w:divBdr>
        </w:div>
        <w:div w:id="244463966">
          <w:marLeft w:val="0"/>
          <w:marRight w:val="0"/>
          <w:marTop w:val="0"/>
          <w:marBottom w:val="0"/>
          <w:divBdr>
            <w:top w:val="none" w:sz="0" w:space="0" w:color="auto"/>
            <w:left w:val="none" w:sz="0" w:space="0" w:color="auto"/>
            <w:bottom w:val="none" w:sz="0" w:space="0" w:color="auto"/>
            <w:right w:val="none" w:sz="0" w:space="0" w:color="auto"/>
          </w:divBdr>
        </w:div>
        <w:div w:id="289826842">
          <w:marLeft w:val="0"/>
          <w:marRight w:val="0"/>
          <w:marTop w:val="0"/>
          <w:marBottom w:val="0"/>
          <w:divBdr>
            <w:top w:val="none" w:sz="0" w:space="0" w:color="auto"/>
            <w:left w:val="none" w:sz="0" w:space="0" w:color="auto"/>
            <w:bottom w:val="none" w:sz="0" w:space="0" w:color="auto"/>
            <w:right w:val="none" w:sz="0" w:space="0" w:color="auto"/>
          </w:divBdr>
        </w:div>
        <w:div w:id="290982267">
          <w:marLeft w:val="0"/>
          <w:marRight w:val="0"/>
          <w:marTop w:val="0"/>
          <w:marBottom w:val="0"/>
          <w:divBdr>
            <w:top w:val="none" w:sz="0" w:space="0" w:color="auto"/>
            <w:left w:val="none" w:sz="0" w:space="0" w:color="auto"/>
            <w:bottom w:val="none" w:sz="0" w:space="0" w:color="auto"/>
            <w:right w:val="none" w:sz="0" w:space="0" w:color="auto"/>
          </w:divBdr>
        </w:div>
        <w:div w:id="326905280">
          <w:marLeft w:val="0"/>
          <w:marRight w:val="0"/>
          <w:marTop w:val="0"/>
          <w:marBottom w:val="0"/>
          <w:divBdr>
            <w:top w:val="none" w:sz="0" w:space="0" w:color="auto"/>
            <w:left w:val="none" w:sz="0" w:space="0" w:color="auto"/>
            <w:bottom w:val="none" w:sz="0" w:space="0" w:color="auto"/>
            <w:right w:val="none" w:sz="0" w:space="0" w:color="auto"/>
          </w:divBdr>
        </w:div>
        <w:div w:id="348070606">
          <w:marLeft w:val="0"/>
          <w:marRight w:val="0"/>
          <w:marTop w:val="0"/>
          <w:marBottom w:val="0"/>
          <w:divBdr>
            <w:top w:val="none" w:sz="0" w:space="0" w:color="auto"/>
            <w:left w:val="none" w:sz="0" w:space="0" w:color="auto"/>
            <w:bottom w:val="none" w:sz="0" w:space="0" w:color="auto"/>
            <w:right w:val="none" w:sz="0" w:space="0" w:color="auto"/>
          </w:divBdr>
        </w:div>
        <w:div w:id="360008621">
          <w:marLeft w:val="0"/>
          <w:marRight w:val="0"/>
          <w:marTop w:val="0"/>
          <w:marBottom w:val="0"/>
          <w:divBdr>
            <w:top w:val="none" w:sz="0" w:space="0" w:color="auto"/>
            <w:left w:val="none" w:sz="0" w:space="0" w:color="auto"/>
            <w:bottom w:val="none" w:sz="0" w:space="0" w:color="auto"/>
            <w:right w:val="none" w:sz="0" w:space="0" w:color="auto"/>
          </w:divBdr>
        </w:div>
        <w:div w:id="367606397">
          <w:marLeft w:val="0"/>
          <w:marRight w:val="0"/>
          <w:marTop w:val="0"/>
          <w:marBottom w:val="0"/>
          <w:divBdr>
            <w:top w:val="none" w:sz="0" w:space="0" w:color="auto"/>
            <w:left w:val="none" w:sz="0" w:space="0" w:color="auto"/>
            <w:bottom w:val="none" w:sz="0" w:space="0" w:color="auto"/>
            <w:right w:val="none" w:sz="0" w:space="0" w:color="auto"/>
          </w:divBdr>
        </w:div>
        <w:div w:id="373434054">
          <w:marLeft w:val="0"/>
          <w:marRight w:val="0"/>
          <w:marTop w:val="0"/>
          <w:marBottom w:val="0"/>
          <w:divBdr>
            <w:top w:val="none" w:sz="0" w:space="0" w:color="auto"/>
            <w:left w:val="none" w:sz="0" w:space="0" w:color="auto"/>
            <w:bottom w:val="none" w:sz="0" w:space="0" w:color="auto"/>
            <w:right w:val="none" w:sz="0" w:space="0" w:color="auto"/>
          </w:divBdr>
        </w:div>
        <w:div w:id="383872805">
          <w:marLeft w:val="0"/>
          <w:marRight w:val="0"/>
          <w:marTop w:val="0"/>
          <w:marBottom w:val="0"/>
          <w:divBdr>
            <w:top w:val="none" w:sz="0" w:space="0" w:color="auto"/>
            <w:left w:val="none" w:sz="0" w:space="0" w:color="auto"/>
            <w:bottom w:val="none" w:sz="0" w:space="0" w:color="auto"/>
            <w:right w:val="none" w:sz="0" w:space="0" w:color="auto"/>
          </w:divBdr>
        </w:div>
        <w:div w:id="396511725">
          <w:marLeft w:val="0"/>
          <w:marRight w:val="0"/>
          <w:marTop w:val="0"/>
          <w:marBottom w:val="0"/>
          <w:divBdr>
            <w:top w:val="none" w:sz="0" w:space="0" w:color="auto"/>
            <w:left w:val="none" w:sz="0" w:space="0" w:color="auto"/>
            <w:bottom w:val="none" w:sz="0" w:space="0" w:color="auto"/>
            <w:right w:val="none" w:sz="0" w:space="0" w:color="auto"/>
          </w:divBdr>
        </w:div>
        <w:div w:id="399447909">
          <w:marLeft w:val="0"/>
          <w:marRight w:val="0"/>
          <w:marTop w:val="0"/>
          <w:marBottom w:val="0"/>
          <w:divBdr>
            <w:top w:val="none" w:sz="0" w:space="0" w:color="auto"/>
            <w:left w:val="none" w:sz="0" w:space="0" w:color="auto"/>
            <w:bottom w:val="none" w:sz="0" w:space="0" w:color="auto"/>
            <w:right w:val="none" w:sz="0" w:space="0" w:color="auto"/>
          </w:divBdr>
        </w:div>
        <w:div w:id="413553176">
          <w:marLeft w:val="0"/>
          <w:marRight w:val="0"/>
          <w:marTop w:val="0"/>
          <w:marBottom w:val="0"/>
          <w:divBdr>
            <w:top w:val="none" w:sz="0" w:space="0" w:color="auto"/>
            <w:left w:val="none" w:sz="0" w:space="0" w:color="auto"/>
            <w:bottom w:val="none" w:sz="0" w:space="0" w:color="auto"/>
            <w:right w:val="none" w:sz="0" w:space="0" w:color="auto"/>
          </w:divBdr>
        </w:div>
        <w:div w:id="426461838">
          <w:marLeft w:val="0"/>
          <w:marRight w:val="0"/>
          <w:marTop w:val="0"/>
          <w:marBottom w:val="0"/>
          <w:divBdr>
            <w:top w:val="none" w:sz="0" w:space="0" w:color="auto"/>
            <w:left w:val="none" w:sz="0" w:space="0" w:color="auto"/>
            <w:bottom w:val="none" w:sz="0" w:space="0" w:color="auto"/>
            <w:right w:val="none" w:sz="0" w:space="0" w:color="auto"/>
          </w:divBdr>
        </w:div>
        <w:div w:id="451560419">
          <w:marLeft w:val="0"/>
          <w:marRight w:val="0"/>
          <w:marTop w:val="0"/>
          <w:marBottom w:val="0"/>
          <w:divBdr>
            <w:top w:val="none" w:sz="0" w:space="0" w:color="auto"/>
            <w:left w:val="none" w:sz="0" w:space="0" w:color="auto"/>
            <w:bottom w:val="none" w:sz="0" w:space="0" w:color="auto"/>
            <w:right w:val="none" w:sz="0" w:space="0" w:color="auto"/>
          </w:divBdr>
        </w:div>
        <w:div w:id="456140943">
          <w:marLeft w:val="0"/>
          <w:marRight w:val="0"/>
          <w:marTop w:val="0"/>
          <w:marBottom w:val="0"/>
          <w:divBdr>
            <w:top w:val="none" w:sz="0" w:space="0" w:color="auto"/>
            <w:left w:val="none" w:sz="0" w:space="0" w:color="auto"/>
            <w:bottom w:val="none" w:sz="0" w:space="0" w:color="auto"/>
            <w:right w:val="none" w:sz="0" w:space="0" w:color="auto"/>
          </w:divBdr>
        </w:div>
        <w:div w:id="457798823">
          <w:marLeft w:val="0"/>
          <w:marRight w:val="0"/>
          <w:marTop w:val="0"/>
          <w:marBottom w:val="0"/>
          <w:divBdr>
            <w:top w:val="none" w:sz="0" w:space="0" w:color="auto"/>
            <w:left w:val="none" w:sz="0" w:space="0" w:color="auto"/>
            <w:bottom w:val="none" w:sz="0" w:space="0" w:color="auto"/>
            <w:right w:val="none" w:sz="0" w:space="0" w:color="auto"/>
          </w:divBdr>
        </w:div>
        <w:div w:id="468858790">
          <w:marLeft w:val="0"/>
          <w:marRight w:val="0"/>
          <w:marTop w:val="0"/>
          <w:marBottom w:val="0"/>
          <w:divBdr>
            <w:top w:val="none" w:sz="0" w:space="0" w:color="auto"/>
            <w:left w:val="none" w:sz="0" w:space="0" w:color="auto"/>
            <w:bottom w:val="none" w:sz="0" w:space="0" w:color="auto"/>
            <w:right w:val="none" w:sz="0" w:space="0" w:color="auto"/>
          </w:divBdr>
        </w:div>
        <w:div w:id="471295646">
          <w:marLeft w:val="0"/>
          <w:marRight w:val="0"/>
          <w:marTop w:val="0"/>
          <w:marBottom w:val="0"/>
          <w:divBdr>
            <w:top w:val="none" w:sz="0" w:space="0" w:color="auto"/>
            <w:left w:val="none" w:sz="0" w:space="0" w:color="auto"/>
            <w:bottom w:val="none" w:sz="0" w:space="0" w:color="auto"/>
            <w:right w:val="none" w:sz="0" w:space="0" w:color="auto"/>
          </w:divBdr>
        </w:div>
        <w:div w:id="505828838">
          <w:marLeft w:val="0"/>
          <w:marRight w:val="0"/>
          <w:marTop w:val="0"/>
          <w:marBottom w:val="0"/>
          <w:divBdr>
            <w:top w:val="none" w:sz="0" w:space="0" w:color="auto"/>
            <w:left w:val="none" w:sz="0" w:space="0" w:color="auto"/>
            <w:bottom w:val="none" w:sz="0" w:space="0" w:color="auto"/>
            <w:right w:val="none" w:sz="0" w:space="0" w:color="auto"/>
          </w:divBdr>
        </w:div>
        <w:div w:id="511576518">
          <w:marLeft w:val="0"/>
          <w:marRight w:val="0"/>
          <w:marTop w:val="0"/>
          <w:marBottom w:val="0"/>
          <w:divBdr>
            <w:top w:val="none" w:sz="0" w:space="0" w:color="auto"/>
            <w:left w:val="none" w:sz="0" w:space="0" w:color="auto"/>
            <w:bottom w:val="none" w:sz="0" w:space="0" w:color="auto"/>
            <w:right w:val="none" w:sz="0" w:space="0" w:color="auto"/>
          </w:divBdr>
        </w:div>
        <w:div w:id="528183371">
          <w:marLeft w:val="0"/>
          <w:marRight w:val="0"/>
          <w:marTop w:val="0"/>
          <w:marBottom w:val="0"/>
          <w:divBdr>
            <w:top w:val="none" w:sz="0" w:space="0" w:color="auto"/>
            <w:left w:val="none" w:sz="0" w:space="0" w:color="auto"/>
            <w:bottom w:val="none" w:sz="0" w:space="0" w:color="auto"/>
            <w:right w:val="none" w:sz="0" w:space="0" w:color="auto"/>
          </w:divBdr>
        </w:div>
        <w:div w:id="528489607">
          <w:marLeft w:val="0"/>
          <w:marRight w:val="0"/>
          <w:marTop w:val="0"/>
          <w:marBottom w:val="0"/>
          <w:divBdr>
            <w:top w:val="none" w:sz="0" w:space="0" w:color="auto"/>
            <w:left w:val="none" w:sz="0" w:space="0" w:color="auto"/>
            <w:bottom w:val="none" w:sz="0" w:space="0" w:color="auto"/>
            <w:right w:val="none" w:sz="0" w:space="0" w:color="auto"/>
          </w:divBdr>
        </w:div>
        <w:div w:id="530995181">
          <w:marLeft w:val="0"/>
          <w:marRight w:val="0"/>
          <w:marTop w:val="0"/>
          <w:marBottom w:val="0"/>
          <w:divBdr>
            <w:top w:val="none" w:sz="0" w:space="0" w:color="auto"/>
            <w:left w:val="none" w:sz="0" w:space="0" w:color="auto"/>
            <w:bottom w:val="none" w:sz="0" w:space="0" w:color="auto"/>
            <w:right w:val="none" w:sz="0" w:space="0" w:color="auto"/>
          </w:divBdr>
        </w:div>
        <w:div w:id="535702548">
          <w:marLeft w:val="0"/>
          <w:marRight w:val="0"/>
          <w:marTop w:val="0"/>
          <w:marBottom w:val="0"/>
          <w:divBdr>
            <w:top w:val="none" w:sz="0" w:space="0" w:color="auto"/>
            <w:left w:val="none" w:sz="0" w:space="0" w:color="auto"/>
            <w:bottom w:val="none" w:sz="0" w:space="0" w:color="auto"/>
            <w:right w:val="none" w:sz="0" w:space="0" w:color="auto"/>
          </w:divBdr>
        </w:div>
        <w:div w:id="554973552">
          <w:marLeft w:val="0"/>
          <w:marRight w:val="0"/>
          <w:marTop w:val="0"/>
          <w:marBottom w:val="0"/>
          <w:divBdr>
            <w:top w:val="none" w:sz="0" w:space="0" w:color="auto"/>
            <w:left w:val="none" w:sz="0" w:space="0" w:color="auto"/>
            <w:bottom w:val="none" w:sz="0" w:space="0" w:color="auto"/>
            <w:right w:val="none" w:sz="0" w:space="0" w:color="auto"/>
          </w:divBdr>
        </w:div>
        <w:div w:id="556091774">
          <w:marLeft w:val="0"/>
          <w:marRight w:val="0"/>
          <w:marTop w:val="0"/>
          <w:marBottom w:val="0"/>
          <w:divBdr>
            <w:top w:val="none" w:sz="0" w:space="0" w:color="auto"/>
            <w:left w:val="none" w:sz="0" w:space="0" w:color="auto"/>
            <w:bottom w:val="none" w:sz="0" w:space="0" w:color="auto"/>
            <w:right w:val="none" w:sz="0" w:space="0" w:color="auto"/>
          </w:divBdr>
        </w:div>
        <w:div w:id="559559650">
          <w:marLeft w:val="0"/>
          <w:marRight w:val="0"/>
          <w:marTop w:val="0"/>
          <w:marBottom w:val="0"/>
          <w:divBdr>
            <w:top w:val="none" w:sz="0" w:space="0" w:color="auto"/>
            <w:left w:val="none" w:sz="0" w:space="0" w:color="auto"/>
            <w:bottom w:val="none" w:sz="0" w:space="0" w:color="auto"/>
            <w:right w:val="none" w:sz="0" w:space="0" w:color="auto"/>
          </w:divBdr>
        </w:div>
        <w:div w:id="565148472">
          <w:marLeft w:val="0"/>
          <w:marRight w:val="0"/>
          <w:marTop w:val="0"/>
          <w:marBottom w:val="0"/>
          <w:divBdr>
            <w:top w:val="none" w:sz="0" w:space="0" w:color="auto"/>
            <w:left w:val="none" w:sz="0" w:space="0" w:color="auto"/>
            <w:bottom w:val="none" w:sz="0" w:space="0" w:color="auto"/>
            <w:right w:val="none" w:sz="0" w:space="0" w:color="auto"/>
          </w:divBdr>
        </w:div>
        <w:div w:id="579409519">
          <w:marLeft w:val="0"/>
          <w:marRight w:val="0"/>
          <w:marTop w:val="0"/>
          <w:marBottom w:val="0"/>
          <w:divBdr>
            <w:top w:val="none" w:sz="0" w:space="0" w:color="auto"/>
            <w:left w:val="none" w:sz="0" w:space="0" w:color="auto"/>
            <w:bottom w:val="none" w:sz="0" w:space="0" w:color="auto"/>
            <w:right w:val="none" w:sz="0" w:space="0" w:color="auto"/>
          </w:divBdr>
        </w:div>
        <w:div w:id="583731883">
          <w:marLeft w:val="0"/>
          <w:marRight w:val="0"/>
          <w:marTop w:val="0"/>
          <w:marBottom w:val="0"/>
          <w:divBdr>
            <w:top w:val="none" w:sz="0" w:space="0" w:color="auto"/>
            <w:left w:val="none" w:sz="0" w:space="0" w:color="auto"/>
            <w:bottom w:val="none" w:sz="0" w:space="0" w:color="auto"/>
            <w:right w:val="none" w:sz="0" w:space="0" w:color="auto"/>
          </w:divBdr>
        </w:div>
        <w:div w:id="602418397">
          <w:marLeft w:val="0"/>
          <w:marRight w:val="0"/>
          <w:marTop w:val="0"/>
          <w:marBottom w:val="0"/>
          <w:divBdr>
            <w:top w:val="none" w:sz="0" w:space="0" w:color="auto"/>
            <w:left w:val="none" w:sz="0" w:space="0" w:color="auto"/>
            <w:bottom w:val="none" w:sz="0" w:space="0" w:color="auto"/>
            <w:right w:val="none" w:sz="0" w:space="0" w:color="auto"/>
          </w:divBdr>
        </w:div>
        <w:div w:id="633557239">
          <w:marLeft w:val="0"/>
          <w:marRight w:val="0"/>
          <w:marTop w:val="0"/>
          <w:marBottom w:val="0"/>
          <w:divBdr>
            <w:top w:val="none" w:sz="0" w:space="0" w:color="auto"/>
            <w:left w:val="none" w:sz="0" w:space="0" w:color="auto"/>
            <w:bottom w:val="none" w:sz="0" w:space="0" w:color="auto"/>
            <w:right w:val="none" w:sz="0" w:space="0" w:color="auto"/>
          </w:divBdr>
        </w:div>
        <w:div w:id="663972631">
          <w:marLeft w:val="0"/>
          <w:marRight w:val="0"/>
          <w:marTop w:val="0"/>
          <w:marBottom w:val="0"/>
          <w:divBdr>
            <w:top w:val="none" w:sz="0" w:space="0" w:color="auto"/>
            <w:left w:val="none" w:sz="0" w:space="0" w:color="auto"/>
            <w:bottom w:val="none" w:sz="0" w:space="0" w:color="auto"/>
            <w:right w:val="none" w:sz="0" w:space="0" w:color="auto"/>
          </w:divBdr>
        </w:div>
        <w:div w:id="668023109">
          <w:marLeft w:val="0"/>
          <w:marRight w:val="0"/>
          <w:marTop w:val="0"/>
          <w:marBottom w:val="0"/>
          <w:divBdr>
            <w:top w:val="none" w:sz="0" w:space="0" w:color="auto"/>
            <w:left w:val="none" w:sz="0" w:space="0" w:color="auto"/>
            <w:bottom w:val="none" w:sz="0" w:space="0" w:color="auto"/>
            <w:right w:val="none" w:sz="0" w:space="0" w:color="auto"/>
          </w:divBdr>
        </w:div>
        <w:div w:id="677973635">
          <w:marLeft w:val="0"/>
          <w:marRight w:val="0"/>
          <w:marTop w:val="0"/>
          <w:marBottom w:val="0"/>
          <w:divBdr>
            <w:top w:val="none" w:sz="0" w:space="0" w:color="auto"/>
            <w:left w:val="none" w:sz="0" w:space="0" w:color="auto"/>
            <w:bottom w:val="none" w:sz="0" w:space="0" w:color="auto"/>
            <w:right w:val="none" w:sz="0" w:space="0" w:color="auto"/>
          </w:divBdr>
        </w:div>
        <w:div w:id="711735027">
          <w:marLeft w:val="0"/>
          <w:marRight w:val="0"/>
          <w:marTop w:val="0"/>
          <w:marBottom w:val="0"/>
          <w:divBdr>
            <w:top w:val="none" w:sz="0" w:space="0" w:color="auto"/>
            <w:left w:val="none" w:sz="0" w:space="0" w:color="auto"/>
            <w:bottom w:val="none" w:sz="0" w:space="0" w:color="auto"/>
            <w:right w:val="none" w:sz="0" w:space="0" w:color="auto"/>
          </w:divBdr>
        </w:div>
        <w:div w:id="724765058">
          <w:marLeft w:val="0"/>
          <w:marRight w:val="0"/>
          <w:marTop w:val="0"/>
          <w:marBottom w:val="0"/>
          <w:divBdr>
            <w:top w:val="none" w:sz="0" w:space="0" w:color="auto"/>
            <w:left w:val="none" w:sz="0" w:space="0" w:color="auto"/>
            <w:bottom w:val="none" w:sz="0" w:space="0" w:color="auto"/>
            <w:right w:val="none" w:sz="0" w:space="0" w:color="auto"/>
          </w:divBdr>
        </w:div>
        <w:div w:id="741761065">
          <w:marLeft w:val="0"/>
          <w:marRight w:val="0"/>
          <w:marTop w:val="0"/>
          <w:marBottom w:val="0"/>
          <w:divBdr>
            <w:top w:val="none" w:sz="0" w:space="0" w:color="auto"/>
            <w:left w:val="none" w:sz="0" w:space="0" w:color="auto"/>
            <w:bottom w:val="none" w:sz="0" w:space="0" w:color="auto"/>
            <w:right w:val="none" w:sz="0" w:space="0" w:color="auto"/>
          </w:divBdr>
        </w:div>
        <w:div w:id="772940006">
          <w:marLeft w:val="0"/>
          <w:marRight w:val="0"/>
          <w:marTop w:val="0"/>
          <w:marBottom w:val="0"/>
          <w:divBdr>
            <w:top w:val="none" w:sz="0" w:space="0" w:color="auto"/>
            <w:left w:val="none" w:sz="0" w:space="0" w:color="auto"/>
            <w:bottom w:val="none" w:sz="0" w:space="0" w:color="auto"/>
            <w:right w:val="none" w:sz="0" w:space="0" w:color="auto"/>
          </w:divBdr>
        </w:div>
        <w:div w:id="815268700">
          <w:marLeft w:val="0"/>
          <w:marRight w:val="0"/>
          <w:marTop w:val="0"/>
          <w:marBottom w:val="0"/>
          <w:divBdr>
            <w:top w:val="none" w:sz="0" w:space="0" w:color="auto"/>
            <w:left w:val="none" w:sz="0" w:space="0" w:color="auto"/>
            <w:bottom w:val="none" w:sz="0" w:space="0" w:color="auto"/>
            <w:right w:val="none" w:sz="0" w:space="0" w:color="auto"/>
          </w:divBdr>
        </w:div>
        <w:div w:id="819809955">
          <w:marLeft w:val="0"/>
          <w:marRight w:val="0"/>
          <w:marTop w:val="0"/>
          <w:marBottom w:val="0"/>
          <w:divBdr>
            <w:top w:val="none" w:sz="0" w:space="0" w:color="auto"/>
            <w:left w:val="none" w:sz="0" w:space="0" w:color="auto"/>
            <w:bottom w:val="none" w:sz="0" w:space="0" w:color="auto"/>
            <w:right w:val="none" w:sz="0" w:space="0" w:color="auto"/>
          </w:divBdr>
        </w:div>
        <w:div w:id="820388784">
          <w:marLeft w:val="0"/>
          <w:marRight w:val="0"/>
          <w:marTop w:val="0"/>
          <w:marBottom w:val="0"/>
          <w:divBdr>
            <w:top w:val="none" w:sz="0" w:space="0" w:color="auto"/>
            <w:left w:val="none" w:sz="0" w:space="0" w:color="auto"/>
            <w:bottom w:val="none" w:sz="0" w:space="0" w:color="auto"/>
            <w:right w:val="none" w:sz="0" w:space="0" w:color="auto"/>
          </w:divBdr>
        </w:div>
        <w:div w:id="827095679">
          <w:marLeft w:val="0"/>
          <w:marRight w:val="0"/>
          <w:marTop w:val="0"/>
          <w:marBottom w:val="0"/>
          <w:divBdr>
            <w:top w:val="none" w:sz="0" w:space="0" w:color="auto"/>
            <w:left w:val="none" w:sz="0" w:space="0" w:color="auto"/>
            <w:bottom w:val="none" w:sz="0" w:space="0" w:color="auto"/>
            <w:right w:val="none" w:sz="0" w:space="0" w:color="auto"/>
          </w:divBdr>
        </w:div>
        <w:div w:id="848713071">
          <w:marLeft w:val="0"/>
          <w:marRight w:val="0"/>
          <w:marTop w:val="0"/>
          <w:marBottom w:val="0"/>
          <w:divBdr>
            <w:top w:val="none" w:sz="0" w:space="0" w:color="auto"/>
            <w:left w:val="none" w:sz="0" w:space="0" w:color="auto"/>
            <w:bottom w:val="none" w:sz="0" w:space="0" w:color="auto"/>
            <w:right w:val="none" w:sz="0" w:space="0" w:color="auto"/>
          </w:divBdr>
        </w:div>
        <w:div w:id="849836337">
          <w:marLeft w:val="0"/>
          <w:marRight w:val="0"/>
          <w:marTop w:val="0"/>
          <w:marBottom w:val="0"/>
          <w:divBdr>
            <w:top w:val="none" w:sz="0" w:space="0" w:color="auto"/>
            <w:left w:val="none" w:sz="0" w:space="0" w:color="auto"/>
            <w:bottom w:val="none" w:sz="0" w:space="0" w:color="auto"/>
            <w:right w:val="none" w:sz="0" w:space="0" w:color="auto"/>
          </w:divBdr>
        </w:div>
        <w:div w:id="856042600">
          <w:marLeft w:val="0"/>
          <w:marRight w:val="0"/>
          <w:marTop w:val="0"/>
          <w:marBottom w:val="0"/>
          <w:divBdr>
            <w:top w:val="none" w:sz="0" w:space="0" w:color="auto"/>
            <w:left w:val="none" w:sz="0" w:space="0" w:color="auto"/>
            <w:bottom w:val="none" w:sz="0" w:space="0" w:color="auto"/>
            <w:right w:val="none" w:sz="0" w:space="0" w:color="auto"/>
          </w:divBdr>
        </w:div>
        <w:div w:id="866522189">
          <w:marLeft w:val="0"/>
          <w:marRight w:val="0"/>
          <w:marTop w:val="0"/>
          <w:marBottom w:val="0"/>
          <w:divBdr>
            <w:top w:val="none" w:sz="0" w:space="0" w:color="auto"/>
            <w:left w:val="none" w:sz="0" w:space="0" w:color="auto"/>
            <w:bottom w:val="none" w:sz="0" w:space="0" w:color="auto"/>
            <w:right w:val="none" w:sz="0" w:space="0" w:color="auto"/>
          </w:divBdr>
        </w:div>
        <w:div w:id="893469668">
          <w:marLeft w:val="0"/>
          <w:marRight w:val="0"/>
          <w:marTop w:val="0"/>
          <w:marBottom w:val="0"/>
          <w:divBdr>
            <w:top w:val="none" w:sz="0" w:space="0" w:color="auto"/>
            <w:left w:val="none" w:sz="0" w:space="0" w:color="auto"/>
            <w:bottom w:val="none" w:sz="0" w:space="0" w:color="auto"/>
            <w:right w:val="none" w:sz="0" w:space="0" w:color="auto"/>
          </w:divBdr>
        </w:div>
        <w:div w:id="910695362">
          <w:marLeft w:val="0"/>
          <w:marRight w:val="0"/>
          <w:marTop w:val="0"/>
          <w:marBottom w:val="0"/>
          <w:divBdr>
            <w:top w:val="none" w:sz="0" w:space="0" w:color="auto"/>
            <w:left w:val="none" w:sz="0" w:space="0" w:color="auto"/>
            <w:bottom w:val="none" w:sz="0" w:space="0" w:color="auto"/>
            <w:right w:val="none" w:sz="0" w:space="0" w:color="auto"/>
          </w:divBdr>
        </w:div>
        <w:div w:id="930088908">
          <w:marLeft w:val="0"/>
          <w:marRight w:val="0"/>
          <w:marTop w:val="0"/>
          <w:marBottom w:val="0"/>
          <w:divBdr>
            <w:top w:val="none" w:sz="0" w:space="0" w:color="auto"/>
            <w:left w:val="none" w:sz="0" w:space="0" w:color="auto"/>
            <w:bottom w:val="none" w:sz="0" w:space="0" w:color="auto"/>
            <w:right w:val="none" w:sz="0" w:space="0" w:color="auto"/>
          </w:divBdr>
        </w:div>
        <w:div w:id="934443279">
          <w:marLeft w:val="0"/>
          <w:marRight w:val="0"/>
          <w:marTop w:val="0"/>
          <w:marBottom w:val="0"/>
          <w:divBdr>
            <w:top w:val="none" w:sz="0" w:space="0" w:color="auto"/>
            <w:left w:val="none" w:sz="0" w:space="0" w:color="auto"/>
            <w:bottom w:val="none" w:sz="0" w:space="0" w:color="auto"/>
            <w:right w:val="none" w:sz="0" w:space="0" w:color="auto"/>
          </w:divBdr>
        </w:div>
        <w:div w:id="938175502">
          <w:marLeft w:val="0"/>
          <w:marRight w:val="0"/>
          <w:marTop w:val="0"/>
          <w:marBottom w:val="0"/>
          <w:divBdr>
            <w:top w:val="none" w:sz="0" w:space="0" w:color="auto"/>
            <w:left w:val="none" w:sz="0" w:space="0" w:color="auto"/>
            <w:bottom w:val="none" w:sz="0" w:space="0" w:color="auto"/>
            <w:right w:val="none" w:sz="0" w:space="0" w:color="auto"/>
          </w:divBdr>
        </w:div>
        <w:div w:id="961767214">
          <w:marLeft w:val="0"/>
          <w:marRight w:val="0"/>
          <w:marTop w:val="0"/>
          <w:marBottom w:val="0"/>
          <w:divBdr>
            <w:top w:val="none" w:sz="0" w:space="0" w:color="auto"/>
            <w:left w:val="none" w:sz="0" w:space="0" w:color="auto"/>
            <w:bottom w:val="none" w:sz="0" w:space="0" w:color="auto"/>
            <w:right w:val="none" w:sz="0" w:space="0" w:color="auto"/>
          </w:divBdr>
        </w:div>
        <w:div w:id="963535729">
          <w:marLeft w:val="0"/>
          <w:marRight w:val="0"/>
          <w:marTop w:val="0"/>
          <w:marBottom w:val="0"/>
          <w:divBdr>
            <w:top w:val="none" w:sz="0" w:space="0" w:color="auto"/>
            <w:left w:val="none" w:sz="0" w:space="0" w:color="auto"/>
            <w:bottom w:val="none" w:sz="0" w:space="0" w:color="auto"/>
            <w:right w:val="none" w:sz="0" w:space="0" w:color="auto"/>
          </w:divBdr>
        </w:div>
        <w:div w:id="968780740">
          <w:marLeft w:val="0"/>
          <w:marRight w:val="0"/>
          <w:marTop w:val="0"/>
          <w:marBottom w:val="0"/>
          <w:divBdr>
            <w:top w:val="none" w:sz="0" w:space="0" w:color="auto"/>
            <w:left w:val="none" w:sz="0" w:space="0" w:color="auto"/>
            <w:bottom w:val="none" w:sz="0" w:space="0" w:color="auto"/>
            <w:right w:val="none" w:sz="0" w:space="0" w:color="auto"/>
          </w:divBdr>
        </w:div>
        <w:div w:id="991131620">
          <w:marLeft w:val="0"/>
          <w:marRight w:val="0"/>
          <w:marTop w:val="0"/>
          <w:marBottom w:val="0"/>
          <w:divBdr>
            <w:top w:val="none" w:sz="0" w:space="0" w:color="auto"/>
            <w:left w:val="none" w:sz="0" w:space="0" w:color="auto"/>
            <w:bottom w:val="none" w:sz="0" w:space="0" w:color="auto"/>
            <w:right w:val="none" w:sz="0" w:space="0" w:color="auto"/>
          </w:divBdr>
        </w:div>
        <w:div w:id="1005982510">
          <w:marLeft w:val="0"/>
          <w:marRight w:val="0"/>
          <w:marTop w:val="0"/>
          <w:marBottom w:val="0"/>
          <w:divBdr>
            <w:top w:val="none" w:sz="0" w:space="0" w:color="auto"/>
            <w:left w:val="none" w:sz="0" w:space="0" w:color="auto"/>
            <w:bottom w:val="none" w:sz="0" w:space="0" w:color="auto"/>
            <w:right w:val="none" w:sz="0" w:space="0" w:color="auto"/>
          </w:divBdr>
        </w:div>
        <w:div w:id="1008024372">
          <w:marLeft w:val="0"/>
          <w:marRight w:val="0"/>
          <w:marTop w:val="0"/>
          <w:marBottom w:val="0"/>
          <w:divBdr>
            <w:top w:val="none" w:sz="0" w:space="0" w:color="auto"/>
            <w:left w:val="none" w:sz="0" w:space="0" w:color="auto"/>
            <w:bottom w:val="none" w:sz="0" w:space="0" w:color="auto"/>
            <w:right w:val="none" w:sz="0" w:space="0" w:color="auto"/>
          </w:divBdr>
        </w:div>
        <w:div w:id="1021585849">
          <w:marLeft w:val="0"/>
          <w:marRight w:val="0"/>
          <w:marTop w:val="0"/>
          <w:marBottom w:val="0"/>
          <w:divBdr>
            <w:top w:val="none" w:sz="0" w:space="0" w:color="auto"/>
            <w:left w:val="none" w:sz="0" w:space="0" w:color="auto"/>
            <w:bottom w:val="none" w:sz="0" w:space="0" w:color="auto"/>
            <w:right w:val="none" w:sz="0" w:space="0" w:color="auto"/>
          </w:divBdr>
        </w:div>
        <w:div w:id="1028945000">
          <w:marLeft w:val="0"/>
          <w:marRight w:val="0"/>
          <w:marTop w:val="0"/>
          <w:marBottom w:val="0"/>
          <w:divBdr>
            <w:top w:val="none" w:sz="0" w:space="0" w:color="auto"/>
            <w:left w:val="none" w:sz="0" w:space="0" w:color="auto"/>
            <w:bottom w:val="none" w:sz="0" w:space="0" w:color="auto"/>
            <w:right w:val="none" w:sz="0" w:space="0" w:color="auto"/>
          </w:divBdr>
        </w:div>
        <w:div w:id="1029835719">
          <w:marLeft w:val="0"/>
          <w:marRight w:val="0"/>
          <w:marTop w:val="0"/>
          <w:marBottom w:val="0"/>
          <w:divBdr>
            <w:top w:val="none" w:sz="0" w:space="0" w:color="auto"/>
            <w:left w:val="none" w:sz="0" w:space="0" w:color="auto"/>
            <w:bottom w:val="none" w:sz="0" w:space="0" w:color="auto"/>
            <w:right w:val="none" w:sz="0" w:space="0" w:color="auto"/>
          </w:divBdr>
        </w:div>
        <w:div w:id="1035036286">
          <w:marLeft w:val="0"/>
          <w:marRight w:val="0"/>
          <w:marTop w:val="0"/>
          <w:marBottom w:val="0"/>
          <w:divBdr>
            <w:top w:val="none" w:sz="0" w:space="0" w:color="auto"/>
            <w:left w:val="none" w:sz="0" w:space="0" w:color="auto"/>
            <w:bottom w:val="none" w:sz="0" w:space="0" w:color="auto"/>
            <w:right w:val="none" w:sz="0" w:space="0" w:color="auto"/>
          </w:divBdr>
        </w:div>
        <w:div w:id="1036542384">
          <w:marLeft w:val="0"/>
          <w:marRight w:val="0"/>
          <w:marTop w:val="0"/>
          <w:marBottom w:val="0"/>
          <w:divBdr>
            <w:top w:val="none" w:sz="0" w:space="0" w:color="auto"/>
            <w:left w:val="none" w:sz="0" w:space="0" w:color="auto"/>
            <w:bottom w:val="none" w:sz="0" w:space="0" w:color="auto"/>
            <w:right w:val="none" w:sz="0" w:space="0" w:color="auto"/>
          </w:divBdr>
        </w:div>
        <w:div w:id="1041899001">
          <w:marLeft w:val="0"/>
          <w:marRight w:val="0"/>
          <w:marTop w:val="0"/>
          <w:marBottom w:val="0"/>
          <w:divBdr>
            <w:top w:val="none" w:sz="0" w:space="0" w:color="auto"/>
            <w:left w:val="none" w:sz="0" w:space="0" w:color="auto"/>
            <w:bottom w:val="none" w:sz="0" w:space="0" w:color="auto"/>
            <w:right w:val="none" w:sz="0" w:space="0" w:color="auto"/>
          </w:divBdr>
        </w:div>
        <w:div w:id="1054886760">
          <w:marLeft w:val="0"/>
          <w:marRight w:val="0"/>
          <w:marTop w:val="0"/>
          <w:marBottom w:val="0"/>
          <w:divBdr>
            <w:top w:val="none" w:sz="0" w:space="0" w:color="auto"/>
            <w:left w:val="none" w:sz="0" w:space="0" w:color="auto"/>
            <w:bottom w:val="none" w:sz="0" w:space="0" w:color="auto"/>
            <w:right w:val="none" w:sz="0" w:space="0" w:color="auto"/>
          </w:divBdr>
        </w:div>
        <w:div w:id="1058554975">
          <w:marLeft w:val="0"/>
          <w:marRight w:val="0"/>
          <w:marTop w:val="0"/>
          <w:marBottom w:val="0"/>
          <w:divBdr>
            <w:top w:val="none" w:sz="0" w:space="0" w:color="auto"/>
            <w:left w:val="none" w:sz="0" w:space="0" w:color="auto"/>
            <w:bottom w:val="none" w:sz="0" w:space="0" w:color="auto"/>
            <w:right w:val="none" w:sz="0" w:space="0" w:color="auto"/>
          </w:divBdr>
        </w:div>
        <w:div w:id="1072311816">
          <w:marLeft w:val="0"/>
          <w:marRight w:val="0"/>
          <w:marTop w:val="0"/>
          <w:marBottom w:val="0"/>
          <w:divBdr>
            <w:top w:val="none" w:sz="0" w:space="0" w:color="auto"/>
            <w:left w:val="none" w:sz="0" w:space="0" w:color="auto"/>
            <w:bottom w:val="none" w:sz="0" w:space="0" w:color="auto"/>
            <w:right w:val="none" w:sz="0" w:space="0" w:color="auto"/>
          </w:divBdr>
        </w:div>
        <w:div w:id="1095787965">
          <w:marLeft w:val="0"/>
          <w:marRight w:val="0"/>
          <w:marTop w:val="0"/>
          <w:marBottom w:val="0"/>
          <w:divBdr>
            <w:top w:val="none" w:sz="0" w:space="0" w:color="auto"/>
            <w:left w:val="none" w:sz="0" w:space="0" w:color="auto"/>
            <w:bottom w:val="none" w:sz="0" w:space="0" w:color="auto"/>
            <w:right w:val="none" w:sz="0" w:space="0" w:color="auto"/>
          </w:divBdr>
        </w:div>
        <w:div w:id="1112092131">
          <w:marLeft w:val="0"/>
          <w:marRight w:val="0"/>
          <w:marTop w:val="0"/>
          <w:marBottom w:val="0"/>
          <w:divBdr>
            <w:top w:val="none" w:sz="0" w:space="0" w:color="auto"/>
            <w:left w:val="none" w:sz="0" w:space="0" w:color="auto"/>
            <w:bottom w:val="none" w:sz="0" w:space="0" w:color="auto"/>
            <w:right w:val="none" w:sz="0" w:space="0" w:color="auto"/>
          </w:divBdr>
        </w:div>
        <w:div w:id="1113523269">
          <w:marLeft w:val="0"/>
          <w:marRight w:val="0"/>
          <w:marTop w:val="0"/>
          <w:marBottom w:val="0"/>
          <w:divBdr>
            <w:top w:val="none" w:sz="0" w:space="0" w:color="auto"/>
            <w:left w:val="none" w:sz="0" w:space="0" w:color="auto"/>
            <w:bottom w:val="none" w:sz="0" w:space="0" w:color="auto"/>
            <w:right w:val="none" w:sz="0" w:space="0" w:color="auto"/>
          </w:divBdr>
        </w:div>
        <w:div w:id="1113741735">
          <w:marLeft w:val="0"/>
          <w:marRight w:val="0"/>
          <w:marTop w:val="0"/>
          <w:marBottom w:val="0"/>
          <w:divBdr>
            <w:top w:val="none" w:sz="0" w:space="0" w:color="auto"/>
            <w:left w:val="none" w:sz="0" w:space="0" w:color="auto"/>
            <w:bottom w:val="none" w:sz="0" w:space="0" w:color="auto"/>
            <w:right w:val="none" w:sz="0" w:space="0" w:color="auto"/>
          </w:divBdr>
        </w:div>
        <w:div w:id="1125001653">
          <w:marLeft w:val="0"/>
          <w:marRight w:val="0"/>
          <w:marTop w:val="0"/>
          <w:marBottom w:val="0"/>
          <w:divBdr>
            <w:top w:val="none" w:sz="0" w:space="0" w:color="auto"/>
            <w:left w:val="none" w:sz="0" w:space="0" w:color="auto"/>
            <w:bottom w:val="none" w:sz="0" w:space="0" w:color="auto"/>
            <w:right w:val="none" w:sz="0" w:space="0" w:color="auto"/>
          </w:divBdr>
        </w:div>
        <w:div w:id="1129516731">
          <w:marLeft w:val="0"/>
          <w:marRight w:val="0"/>
          <w:marTop w:val="0"/>
          <w:marBottom w:val="0"/>
          <w:divBdr>
            <w:top w:val="none" w:sz="0" w:space="0" w:color="auto"/>
            <w:left w:val="none" w:sz="0" w:space="0" w:color="auto"/>
            <w:bottom w:val="none" w:sz="0" w:space="0" w:color="auto"/>
            <w:right w:val="none" w:sz="0" w:space="0" w:color="auto"/>
          </w:divBdr>
        </w:div>
        <w:div w:id="1185825753">
          <w:marLeft w:val="0"/>
          <w:marRight w:val="0"/>
          <w:marTop w:val="0"/>
          <w:marBottom w:val="0"/>
          <w:divBdr>
            <w:top w:val="none" w:sz="0" w:space="0" w:color="auto"/>
            <w:left w:val="none" w:sz="0" w:space="0" w:color="auto"/>
            <w:bottom w:val="none" w:sz="0" w:space="0" w:color="auto"/>
            <w:right w:val="none" w:sz="0" w:space="0" w:color="auto"/>
          </w:divBdr>
        </w:div>
        <w:div w:id="1191339844">
          <w:marLeft w:val="0"/>
          <w:marRight w:val="0"/>
          <w:marTop w:val="0"/>
          <w:marBottom w:val="0"/>
          <w:divBdr>
            <w:top w:val="none" w:sz="0" w:space="0" w:color="auto"/>
            <w:left w:val="none" w:sz="0" w:space="0" w:color="auto"/>
            <w:bottom w:val="none" w:sz="0" w:space="0" w:color="auto"/>
            <w:right w:val="none" w:sz="0" w:space="0" w:color="auto"/>
          </w:divBdr>
        </w:div>
        <w:div w:id="1201286181">
          <w:marLeft w:val="0"/>
          <w:marRight w:val="0"/>
          <w:marTop w:val="0"/>
          <w:marBottom w:val="0"/>
          <w:divBdr>
            <w:top w:val="none" w:sz="0" w:space="0" w:color="auto"/>
            <w:left w:val="none" w:sz="0" w:space="0" w:color="auto"/>
            <w:bottom w:val="none" w:sz="0" w:space="0" w:color="auto"/>
            <w:right w:val="none" w:sz="0" w:space="0" w:color="auto"/>
          </w:divBdr>
        </w:div>
        <w:div w:id="1238396659">
          <w:marLeft w:val="0"/>
          <w:marRight w:val="0"/>
          <w:marTop w:val="0"/>
          <w:marBottom w:val="0"/>
          <w:divBdr>
            <w:top w:val="none" w:sz="0" w:space="0" w:color="auto"/>
            <w:left w:val="none" w:sz="0" w:space="0" w:color="auto"/>
            <w:bottom w:val="none" w:sz="0" w:space="0" w:color="auto"/>
            <w:right w:val="none" w:sz="0" w:space="0" w:color="auto"/>
          </w:divBdr>
        </w:div>
        <w:div w:id="1241478411">
          <w:marLeft w:val="0"/>
          <w:marRight w:val="0"/>
          <w:marTop w:val="0"/>
          <w:marBottom w:val="0"/>
          <w:divBdr>
            <w:top w:val="none" w:sz="0" w:space="0" w:color="auto"/>
            <w:left w:val="none" w:sz="0" w:space="0" w:color="auto"/>
            <w:bottom w:val="none" w:sz="0" w:space="0" w:color="auto"/>
            <w:right w:val="none" w:sz="0" w:space="0" w:color="auto"/>
          </w:divBdr>
        </w:div>
        <w:div w:id="1241982253">
          <w:marLeft w:val="0"/>
          <w:marRight w:val="0"/>
          <w:marTop w:val="0"/>
          <w:marBottom w:val="0"/>
          <w:divBdr>
            <w:top w:val="none" w:sz="0" w:space="0" w:color="auto"/>
            <w:left w:val="none" w:sz="0" w:space="0" w:color="auto"/>
            <w:bottom w:val="none" w:sz="0" w:space="0" w:color="auto"/>
            <w:right w:val="none" w:sz="0" w:space="0" w:color="auto"/>
          </w:divBdr>
        </w:div>
        <w:div w:id="1264922120">
          <w:marLeft w:val="0"/>
          <w:marRight w:val="0"/>
          <w:marTop w:val="0"/>
          <w:marBottom w:val="0"/>
          <w:divBdr>
            <w:top w:val="none" w:sz="0" w:space="0" w:color="auto"/>
            <w:left w:val="none" w:sz="0" w:space="0" w:color="auto"/>
            <w:bottom w:val="none" w:sz="0" w:space="0" w:color="auto"/>
            <w:right w:val="none" w:sz="0" w:space="0" w:color="auto"/>
          </w:divBdr>
        </w:div>
        <w:div w:id="1266619594">
          <w:marLeft w:val="0"/>
          <w:marRight w:val="0"/>
          <w:marTop w:val="0"/>
          <w:marBottom w:val="0"/>
          <w:divBdr>
            <w:top w:val="none" w:sz="0" w:space="0" w:color="auto"/>
            <w:left w:val="none" w:sz="0" w:space="0" w:color="auto"/>
            <w:bottom w:val="none" w:sz="0" w:space="0" w:color="auto"/>
            <w:right w:val="none" w:sz="0" w:space="0" w:color="auto"/>
          </w:divBdr>
        </w:div>
        <w:div w:id="1284455533">
          <w:marLeft w:val="0"/>
          <w:marRight w:val="0"/>
          <w:marTop w:val="0"/>
          <w:marBottom w:val="0"/>
          <w:divBdr>
            <w:top w:val="none" w:sz="0" w:space="0" w:color="auto"/>
            <w:left w:val="none" w:sz="0" w:space="0" w:color="auto"/>
            <w:bottom w:val="none" w:sz="0" w:space="0" w:color="auto"/>
            <w:right w:val="none" w:sz="0" w:space="0" w:color="auto"/>
          </w:divBdr>
        </w:div>
        <w:div w:id="1316253145">
          <w:marLeft w:val="0"/>
          <w:marRight w:val="0"/>
          <w:marTop w:val="0"/>
          <w:marBottom w:val="0"/>
          <w:divBdr>
            <w:top w:val="none" w:sz="0" w:space="0" w:color="auto"/>
            <w:left w:val="none" w:sz="0" w:space="0" w:color="auto"/>
            <w:bottom w:val="none" w:sz="0" w:space="0" w:color="auto"/>
            <w:right w:val="none" w:sz="0" w:space="0" w:color="auto"/>
          </w:divBdr>
        </w:div>
        <w:div w:id="1344667947">
          <w:marLeft w:val="0"/>
          <w:marRight w:val="0"/>
          <w:marTop w:val="0"/>
          <w:marBottom w:val="0"/>
          <w:divBdr>
            <w:top w:val="none" w:sz="0" w:space="0" w:color="auto"/>
            <w:left w:val="none" w:sz="0" w:space="0" w:color="auto"/>
            <w:bottom w:val="none" w:sz="0" w:space="0" w:color="auto"/>
            <w:right w:val="none" w:sz="0" w:space="0" w:color="auto"/>
          </w:divBdr>
        </w:div>
        <w:div w:id="1346833431">
          <w:marLeft w:val="0"/>
          <w:marRight w:val="0"/>
          <w:marTop w:val="0"/>
          <w:marBottom w:val="0"/>
          <w:divBdr>
            <w:top w:val="none" w:sz="0" w:space="0" w:color="auto"/>
            <w:left w:val="none" w:sz="0" w:space="0" w:color="auto"/>
            <w:bottom w:val="none" w:sz="0" w:space="0" w:color="auto"/>
            <w:right w:val="none" w:sz="0" w:space="0" w:color="auto"/>
          </w:divBdr>
        </w:div>
        <w:div w:id="1362510989">
          <w:marLeft w:val="0"/>
          <w:marRight w:val="0"/>
          <w:marTop w:val="0"/>
          <w:marBottom w:val="0"/>
          <w:divBdr>
            <w:top w:val="none" w:sz="0" w:space="0" w:color="auto"/>
            <w:left w:val="none" w:sz="0" w:space="0" w:color="auto"/>
            <w:bottom w:val="none" w:sz="0" w:space="0" w:color="auto"/>
            <w:right w:val="none" w:sz="0" w:space="0" w:color="auto"/>
          </w:divBdr>
        </w:div>
        <w:div w:id="1368018654">
          <w:marLeft w:val="0"/>
          <w:marRight w:val="0"/>
          <w:marTop w:val="0"/>
          <w:marBottom w:val="0"/>
          <w:divBdr>
            <w:top w:val="none" w:sz="0" w:space="0" w:color="auto"/>
            <w:left w:val="none" w:sz="0" w:space="0" w:color="auto"/>
            <w:bottom w:val="none" w:sz="0" w:space="0" w:color="auto"/>
            <w:right w:val="none" w:sz="0" w:space="0" w:color="auto"/>
          </w:divBdr>
        </w:div>
        <w:div w:id="1402874997">
          <w:marLeft w:val="0"/>
          <w:marRight w:val="0"/>
          <w:marTop w:val="0"/>
          <w:marBottom w:val="0"/>
          <w:divBdr>
            <w:top w:val="none" w:sz="0" w:space="0" w:color="auto"/>
            <w:left w:val="none" w:sz="0" w:space="0" w:color="auto"/>
            <w:bottom w:val="none" w:sz="0" w:space="0" w:color="auto"/>
            <w:right w:val="none" w:sz="0" w:space="0" w:color="auto"/>
          </w:divBdr>
        </w:div>
        <w:div w:id="1405641136">
          <w:marLeft w:val="0"/>
          <w:marRight w:val="0"/>
          <w:marTop w:val="0"/>
          <w:marBottom w:val="0"/>
          <w:divBdr>
            <w:top w:val="none" w:sz="0" w:space="0" w:color="auto"/>
            <w:left w:val="none" w:sz="0" w:space="0" w:color="auto"/>
            <w:bottom w:val="none" w:sz="0" w:space="0" w:color="auto"/>
            <w:right w:val="none" w:sz="0" w:space="0" w:color="auto"/>
          </w:divBdr>
        </w:div>
        <w:div w:id="1413233834">
          <w:marLeft w:val="0"/>
          <w:marRight w:val="0"/>
          <w:marTop w:val="0"/>
          <w:marBottom w:val="0"/>
          <w:divBdr>
            <w:top w:val="none" w:sz="0" w:space="0" w:color="auto"/>
            <w:left w:val="none" w:sz="0" w:space="0" w:color="auto"/>
            <w:bottom w:val="none" w:sz="0" w:space="0" w:color="auto"/>
            <w:right w:val="none" w:sz="0" w:space="0" w:color="auto"/>
          </w:divBdr>
        </w:div>
        <w:div w:id="1432431879">
          <w:marLeft w:val="0"/>
          <w:marRight w:val="0"/>
          <w:marTop w:val="0"/>
          <w:marBottom w:val="0"/>
          <w:divBdr>
            <w:top w:val="none" w:sz="0" w:space="0" w:color="auto"/>
            <w:left w:val="none" w:sz="0" w:space="0" w:color="auto"/>
            <w:bottom w:val="none" w:sz="0" w:space="0" w:color="auto"/>
            <w:right w:val="none" w:sz="0" w:space="0" w:color="auto"/>
          </w:divBdr>
        </w:div>
        <w:div w:id="1435318188">
          <w:marLeft w:val="0"/>
          <w:marRight w:val="0"/>
          <w:marTop w:val="0"/>
          <w:marBottom w:val="0"/>
          <w:divBdr>
            <w:top w:val="none" w:sz="0" w:space="0" w:color="auto"/>
            <w:left w:val="none" w:sz="0" w:space="0" w:color="auto"/>
            <w:bottom w:val="none" w:sz="0" w:space="0" w:color="auto"/>
            <w:right w:val="none" w:sz="0" w:space="0" w:color="auto"/>
          </w:divBdr>
        </w:div>
        <w:div w:id="1462067618">
          <w:marLeft w:val="0"/>
          <w:marRight w:val="0"/>
          <w:marTop w:val="0"/>
          <w:marBottom w:val="0"/>
          <w:divBdr>
            <w:top w:val="none" w:sz="0" w:space="0" w:color="auto"/>
            <w:left w:val="none" w:sz="0" w:space="0" w:color="auto"/>
            <w:bottom w:val="none" w:sz="0" w:space="0" w:color="auto"/>
            <w:right w:val="none" w:sz="0" w:space="0" w:color="auto"/>
          </w:divBdr>
        </w:div>
        <w:div w:id="1481730080">
          <w:marLeft w:val="0"/>
          <w:marRight w:val="0"/>
          <w:marTop w:val="0"/>
          <w:marBottom w:val="0"/>
          <w:divBdr>
            <w:top w:val="none" w:sz="0" w:space="0" w:color="auto"/>
            <w:left w:val="none" w:sz="0" w:space="0" w:color="auto"/>
            <w:bottom w:val="none" w:sz="0" w:space="0" w:color="auto"/>
            <w:right w:val="none" w:sz="0" w:space="0" w:color="auto"/>
          </w:divBdr>
        </w:div>
        <w:div w:id="1481731814">
          <w:marLeft w:val="0"/>
          <w:marRight w:val="0"/>
          <w:marTop w:val="0"/>
          <w:marBottom w:val="0"/>
          <w:divBdr>
            <w:top w:val="none" w:sz="0" w:space="0" w:color="auto"/>
            <w:left w:val="none" w:sz="0" w:space="0" w:color="auto"/>
            <w:bottom w:val="none" w:sz="0" w:space="0" w:color="auto"/>
            <w:right w:val="none" w:sz="0" w:space="0" w:color="auto"/>
          </w:divBdr>
        </w:div>
        <w:div w:id="1511800345">
          <w:marLeft w:val="0"/>
          <w:marRight w:val="0"/>
          <w:marTop w:val="0"/>
          <w:marBottom w:val="0"/>
          <w:divBdr>
            <w:top w:val="none" w:sz="0" w:space="0" w:color="auto"/>
            <w:left w:val="none" w:sz="0" w:space="0" w:color="auto"/>
            <w:bottom w:val="none" w:sz="0" w:space="0" w:color="auto"/>
            <w:right w:val="none" w:sz="0" w:space="0" w:color="auto"/>
          </w:divBdr>
        </w:div>
        <w:div w:id="1531576778">
          <w:marLeft w:val="0"/>
          <w:marRight w:val="0"/>
          <w:marTop w:val="0"/>
          <w:marBottom w:val="0"/>
          <w:divBdr>
            <w:top w:val="none" w:sz="0" w:space="0" w:color="auto"/>
            <w:left w:val="none" w:sz="0" w:space="0" w:color="auto"/>
            <w:bottom w:val="none" w:sz="0" w:space="0" w:color="auto"/>
            <w:right w:val="none" w:sz="0" w:space="0" w:color="auto"/>
          </w:divBdr>
        </w:div>
        <w:div w:id="1532450918">
          <w:marLeft w:val="0"/>
          <w:marRight w:val="0"/>
          <w:marTop w:val="0"/>
          <w:marBottom w:val="0"/>
          <w:divBdr>
            <w:top w:val="none" w:sz="0" w:space="0" w:color="auto"/>
            <w:left w:val="none" w:sz="0" w:space="0" w:color="auto"/>
            <w:bottom w:val="none" w:sz="0" w:space="0" w:color="auto"/>
            <w:right w:val="none" w:sz="0" w:space="0" w:color="auto"/>
          </w:divBdr>
        </w:div>
        <w:div w:id="1532718772">
          <w:marLeft w:val="0"/>
          <w:marRight w:val="0"/>
          <w:marTop w:val="0"/>
          <w:marBottom w:val="0"/>
          <w:divBdr>
            <w:top w:val="none" w:sz="0" w:space="0" w:color="auto"/>
            <w:left w:val="none" w:sz="0" w:space="0" w:color="auto"/>
            <w:bottom w:val="none" w:sz="0" w:space="0" w:color="auto"/>
            <w:right w:val="none" w:sz="0" w:space="0" w:color="auto"/>
          </w:divBdr>
        </w:div>
        <w:div w:id="1535726111">
          <w:marLeft w:val="0"/>
          <w:marRight w:val="0"/>
          <w:marTop w:val="0"/>
          <w:marBottom w:val="0"/>
          <w:divBdr>
            <w:top w:val="none" w:sz="0" w:space="0" w:color="auto"/>
            <w:left w:val="none" w:sz="0" w:space="0" w:color="auto"/>
            <w:bottom w:val="none" w:sz="0" w:space="0" w:color="auto"/>
            <w:right w:val="none" w:sz="0" w:space="0" w:color="auto"/>
          </w:divBdr>
        </w:div>
        <w:div w:id="1559366665">
          <w:marLeft w:val="0"/>
          <w:marRight w:val="0"/>
          <w:marTop w:val="0"/>
          <w:marBottom w:val="0"/>
          <w:divBdr>
            <w:top w:val="none" w:sz="0" w:space="0" w:color="auto"/>
            <w:left w:val="none" w:sz="0" w:space="0" w:color="auto"/>
            <w:bottom w:val="none" w:sz="0" w:space="0" w:color="auto"/>
            <w:right w:val="none" w:sz="0" w:space="0" w:color="auto"/>
          </w:divBdr>
        </w:div>
        <w:div w:id="1564370545">
          <w:marLeft w:val="0"/>
          <w:marRight w:val="0"/>
          <w:marTop w:val="0"/>
          <w:marBottom w:val="0"/>
          <w:divBdr>
            <w:top w:val="none" w:sz="0" w:space="0" w:color="auto"/>
            <w:left w:val="none" w:sz="0" w:space="0" w:color="auto"/>
            <w:bottom w:val="none" w:sz="0" w:space="0" w:color="auto"/>
            <w:right w:val="none" w:sz="0" w:space="0" w:color="auto"/>
          </w:divBdr>
        </w:div>
        <w:div w:id="1584872307">
          <w:marLeft w:val="0"/>
          <w:marRight w:val="0"/>
          <w:marTop w:val="0"/>
          <w:marBottom w:val="0"/>
          <w:divBdr>
            <w:top w:val="none" w:sz="0" w:space="0" w:color="auto"/>
            <w:left w:val="none" w:sz="0" w:space="0" w:color="auto"/>
            <w:bottom w:val="none" w:sz="0" w:space="0" w:color="auto"/>
            <w:right w:val="none" w:sz="0" w:space="0" w:color="auto"/>
          </w:divBdr>
        </w:div>
        <w:div w:id="1591617828">
          <w:marLeft w:val="0"/>
          <w:marRight w:val="0"/>
          <w:marTop w:val="0"/>
          <w:marBottom w:val="0"/>
          <w:divBdr>
            <w:top w:val="none" w:sz="0" w:space="0" w:color="auto"/>
            <w:left w:val="none" w:sz="0" w:space="0" w:color="auto"/>
            <w:bottom w:val="none" w:sz="0" w:space="0" w:color="auto"/>
            <w:right w:val="none" w:sz="0" w:space="0" w:color="auto"/>
          </w:divBdr>
        </w:div>
        <w:div w:id="1610351955">
          <w:marLeft w:val="0"/>
          <w:marRight w:val="0"/>
          <w:marTop w:val="0"/>
          <w:marBottom w:val="0"/>
          <w:divBdr>
            <w:top w:val="none" w:sz="0" w:space="0" w:color="auto"/>
            <w:left w:val="none" w:sz="0" w:space="0" w:color="auto"/>
            <w:bottom w:val="none" w:sz="0" w:space="0" w:color="auto"/>
            <w:right w:val="none" w:sz="0" w:space="0" w:color="auto"/>
          </w:divBdr>
        </w:div>
        <w:div w:id="1629583131">
          <w:marLeft w:val="0"/>
          <w:marRight w:val="0"/>
          <w:marTop w:val="0"/>
          <w:marBottom w:val="0"/>
          <w:divBdr>
            <w:top w:val="none" w:sz="0" w:space="0" w:color="auto"/>
            <w:left w:val="none" w:sz="0" w:space="0" w:color="auto"/>
            <w:bottom w:val="none" w:sz="0" w:space="0" w:color="auto"/>
            <w:right w:val="none" w:sz="0" w:space="0" w:color="auto"/>
          </w:divBdr>
        </w:div>
        <w:div w:id="1642925984">
          <w:marLeft w:val="0"/>
          <w:marRight w:val="0"/>
          <w:marTop w:val="0"/>
          <w:marBottom w:val="0"/>
          <w:divBdr>
            <w:top w:val="none" w:sz="0" w:space="0" w:color="auto"/>
            <w:left w:val="none" w:sz="0" w:space="0" w:color="auto"/>
            <w:bottom w:val="none" w:sz="0" w:space="0" w:color="auto"/>
            <w:right w:val="none" w:sz="0" w:space="0" w:color="auto"/>
          </w:divBdr>
        </w:div>
        <w:div w:id="1648052652">
          <w:marLeft w:val="0"/>
          <w:marRight w:val="0"/>
          <w:marTop w:val="0"/>
          <w:marBottom w:val="0"/>
          <w:divBdr>
            <w:top w:val="none" w:sz="0" w:space="0" w:color="auto"/>
            <w:left w:val="none" w:sz="0" w:space="0" w:color="auto"/>
            <w:bottom w:val="none" w:sz="0" w:space="0" w:color="auto"/>
            <w:right w:val="none" w:sz="0" w:space="0" w:color="auto"/>
          </w:divBdr>
        </w:div>
        <w:div w:id="1650087470">
          <w:marLeft w:val="0"/>
          <w:marRight w:val="0"/>
          <w:marTop w:val="0"/>
          <w:marBottom w:val="0"/>
          <w:divBdr>
            <w:top w:val="none" w:sz="0" w:space="0" w:color="auto"/>
            <w:left w:val="none" w:sz="0" w:space="0" w:color="auto"/>
            <w:bottom w:val="none" w:sz="0" w:space="0" w:color="auto"/>
            <w:right w:val="none" w:sz="0" w:space="0" w:color="auto"/>
          </w:divBdr>
        </w:div>
        <w:div w:id="1670018057">
          <w:marLeft w:val="0"/>
          <w:marRight w:val="0"/>
          <w:marTop w:val="0"/>
          <w:marBottom w:val="0"/>
          <w:divBdr>
            <w:top w:val="none" w:sz="0" w:space="0" w:color="auto"/>
            <w:left w:val="none" w:sz="0" w:space="0" w:color="auto"/>
            <w:bottom w:val="none" w:sz="0" w:space="0" w:color="auto"/>
            <w:right w:val="none" w:sz="0" w:space="0" w:color="auto"/>
          </w:divBdr>
        </w:div>
        <w:div w:id="1693452644">
          <w:marLeft w:val="0"/>
          <w:marRight w:val="0"/>
          <w:marTop w:val="0"/>
          <w:marBottom w:val="0"/>
          <w:divBdr>
            <w:top w:val="none" w:sz="0" w:space="0" w:color="auto"/>
            <w:left w:val="none" w:sz="0" w:space="0" w:color="auto"/>
            <w:bottom w:val="none" w:sz="0" w:space="0" w:color="auto"/>
            <w:right w:val="none" w:sz="0" w:space="0" w:color="auto"/>
          </w:divBdr>
        </w:div>
        <w:div w:id="1696150101">
          <w:marLeft w:val="0"/>
          <w:marRight w:val="0"/>
          <w:marTop w:val="0"/>
          <w:marBottom w:val="0"/>
          <w:divBdr>
            <w:top w:val="none" w:sz="0" w:space="0" w:color="auto"/>
            <w:left w:val="none" w:sz="0" w:space="0" w:color="auto"/>
            <w:bottom w:val="none" w:sz="0" w:space="0" w:color="auto"/>
            <w:right w:val="none" w:sz="0" w:space="0" w:color="auto"/>
          </w:divBdr>
        </w:div>
        <w:div w:id="1701466179">
          <w:marLeft w:val="0"/>
          <w:marRight w:val="0"/>
          <w:marTop w:val="0"/>
          <w:marBottom w:val="0"/>
          <w:divBdr>
            <w:top w:val="none" w:sz="0" w:space="0" w:color="auto"/>
            <w:left w:val="none" w:sz="0" w:space="0" w:color="auto"/>
            <w:bottom w:val="none" w:sz="0" w:space="0" w:color="auto"/>
            <w:right w:val="none" w:sz="0" w:space="0" w:color="auto"/>
          </w:divBdr>
        </w:div>
        <w:div w:id="1710689599">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750229351">
          <w:marLeft w:val="0"/>
          <w:marRight w:val="0"/>
          <w:marTop w:val="0"/>
          <w:marBottom w:val="0"/>
          <w:divBdr>
            <w:top w:val="none" w:sz="0" w:space="0" w:color="auto"/>
            <w:left w:val="none" w:sz="0" w:space="0" w:color="auto"/>
            <w:bottom w:val="none" w:sz="0" w:space="0" w:color="auto"/>
            <w:right w:val="none" w:sz="0" w:space="0" w:color="auto"/>
          </w:divBdr>
        </w:div>
        <w:div w:id="1760717520">
          <w:marLeft w:val="0"/>
          <w:marRight w:val="0"/>
          <w:marTop w:val="0"/>
          <w:marBottom w:val="0"/>
          <w:divBdr>
            <w:top w:val="none" w:sz="0" w:space="0" w:color="auto"/>
            <w:left w:val="none" w:sz="0" w:space="0" w:color="auto"/>
            <w:bottom w:val="none" w:sz="0" w:space="0" w:color="auto"/>
            <w:right w:val="none" w:sz="0" w:space="0" w:color="auto"/>
          </w:divBdr>
        </w:div>
        <w:div w:id="1790002030">
          <w:marLeft w:val="0"/>
          <w:marRight w:val="0"/>
          <w:marTop w:val="0"/>
          <w:marBottom w:val="0"/>
          <w:divBdr>
            <w:top w:val="none" w:sz="0" w:space="0" w:color="auto"/>
            <w:left w:val="none" w:sz="0" w:space="0" w:color="auto"/>
            <w:bottom w:val="none" w:sz="0" w:space="0" w:color="auto"/>
            <w:right w:val="none" w:sz="0" w:space="0" w:color="auto"/>
          </w:divBdr>
        </w:div>
        <w:div w:id="1794905747">
          <w:marLeft w:val="0"/>
          <w:marRight w:val="0"/>
          <w:marTop w:val="0"/>
          <w:marBottom w:val="0"/>
          <w:divBdr>
            <w:top w:val="none" w:sz="0" w:space="0" w:color="auto"/>
            <w:left w:val="none" w:sz="0" w:space="0" w:color="auto"/>
            <w:bottom w:val="none" w:sz="0" w:space="0" w:color="auto"/>
            <w:right w:val="none" w:sz="0" w:space="0" w:color="auto"/>
          </w:divBdr>
        </w:div>
        <w:div w:id="1794908359">
          <w:marLeft w:val="0"/>
          <w:marRight w:val="0"/>
          <w:marTop w:val="0"/>
          <w:marBottom w:val="0"/>
          <w:divBdr>
            <w:top w:val="none" w:sz="0" w:space="0" w:color="auto"/>
            <w:left w:val="none" w:sz="0" w:space="0" w:color="auto"/>
            <w:bottom w:val="none" w:sz="0" w:space="0" w:color="auto"/>
            <w:right w:val="none" w:sz="0" w:space="0" w:color="auto"/>
          </w:divBdr>
        </w:div>
        <w:div w:id="1801461789">
          <w:marLeft w:val="0"/>
          <w:marRight w:val="0"/>
          <w:marTop w:val="0"/>
          <w:marBottom w:val="0"/>
          <w:divBdr>
            <w:top w:val="none" w:sz="0" w:space="0" w:color="auto"/>
            <w:left w:val="none" w:sz="0" w:space="0" w:color="auto"/>
            <w:bottom w:val="none" w:sz="0" w:space="0" w:color="auto"/>
            <w:right w:val="none" w:sz="0" w:space="0" w:color="auto"/>
          </w:divBdr>
        </w:div>
        <w:div w:id="1805079793">
          <w:marLeft w:val="0"/>
          <w:marRight w:val="0"/>
          <w:marTop w:val="0"/>
          <w:marBottom w:val="0"/>
          <w:divBdr>
            <w:top w:val="none" w:sz="0" w:space="0" w:color="auto"/>
            <w:left w:val="none" w:sz="0" w:space="0" w:color="auto"/>
            <w:bottom w:val="none" w:sz="0" w:space="0" w:color="auto"/>
            <w:right w:val="none" w:sz="0" w:space="0" w:color="auto"/>
          </w:divBdr>
        </w:div>
        <w:div w:id="1807774132">
          <w:marLeft w:val="0"/>
          <w:marRight w:val="0"/>
          <w:marTop w:val="0"/>
          <w:marBottom w:val="0"/>
          <w:divBdr>
            <w:top w:val="none" w:sz="0" w:space="0" w:color="auto"/>
            <w:left w:val="none" w:sz="0" w:space="0" w:color="auto"/>
            <w:bottom w:val="none" w:sz="0" w:space="0" w:color="auto"/>
            <w:right w:val="none" w:sz="0" w:space="0" w:color="auto"/>
          </w:divBdr>
        </w:div>
        <w:div w:id="1828201088">
          <w:marLeft w:val="0"/>
          <w:marRight w:val="0"/>
          <w:marTop w:val="0"/>
          <w:marBottom w:val="0"/>
          <w:divBdr>
            <w:top w:val="none" w:sz="0" w:space="0" w:color="auto"/>
            <w:left w:val="none" w:sz="0" w:space="0" w:color="auto"/>
            <w:bottom w:val="none" w:sz="0" w:space="0" w:color="auto"/>
            <w:right w:val="none" w:sz="0" w:space="0" w:color="auto"/>
          </w:divBdr>
        </w:div>
        <w:div w:id="1828207040">
          <w:marLeft w:val="0"/>
          <w:marRight w:val="0"/>
          <w:marTop w:val="0"/>
          <w:marBottom w:val="0"/>
          <w:divBdr>
            <w:top w:val="none" w:sz="0" w:space="0" w:color="auto"/>
            <w:left w:val="none" w:sz="0" w:space="0" w:color="auto"/>
            <w:bottom w:val="none" w:sz="0" w:space="0" w:color="auto"/>
            <w:right w:val="none" w:sz="0" w:space="0" w:color="auto"/>
          </w:divBdr>
        </w:div>
        <w:div w:id="1836140725">
          <w:marLeft w:val="0"/>
          <w:marRight w:val="0"/>
          <w:marTop w:val="0"/>
          <w:marBottom w:val="0"/>
          <w:divBdr>
            <w:top w:val="none" w:sz="0" w:space="0" w:color="auto"/>
            <w:left w:val="none" w:sz="0" w:space="0" w:color="auto"/>
            <w:bottom w:val="none" w:sz="0" w:space="0" w:color="auto"/>
            <w:right w:val="none" w:sz="0" w:space="0" w:color="auto"/>
          </w:divBdr>
        </w:div>
        <w:div w:id="1842551173">
          <w:marLeft w:val="0"/>
          <w:marRight w:val="0"/>
          <w:marTop w:val="0"/>
          <w:marBottom w:val="0"/>
          <w:divBdr>
            <w:top w:val="none" w:sz="0" w:space="0" w:color="auto"/>
            <w:left w:val="none" w:sz="0" w:space="0" w:color="auto"/>
            <w:bottom w:val="none" w:sz="0" w:space="0" w:color="auto"/>
            <w:right w:val="none" w:sz="0" w:space="0" w:color="auto"/>
          </w:divBdr>
        </w:div>
        <w:div w:id="1858109226">
          <w:marLeft w:val="0"/>
          <w:marRight w:val="0"/>
          <w:marTop w:val="0"/>
          <w:marBottom w:val="0"/>
          <w:divBdr>
            <w:top w:val="none" w:sz="0" w:space="0" w:color="auto"/>
            <w:left w:val="none" w:sz="0" w:space="0" w:color="auto"/>
            <w:bottom w:val="none" w:sz="0" w:space="0" w:color="auto"/>
            <w:right w:val="none" w:sz="0" w:space="0" w:color="auto"/>
          </w:divBdr>
        </w:div>
        <w:div w:id="1872523934">
          <w:marLeft w:val="0"/>
          <w:marRight w:val="0"/>
          <w:marTop w:val="0"/>
          <w:marBottom w:val="0"/>
          <w:divBdr>
            <w:top w:val="none" w:sz="0" w:space="0" w:color="auto"/>
            <w:left w:val="none" w:sz="0" w:space="0" w:color="auto"/>
            <w:bottom w:val="none" w:sz="0" w:space="0" w:color="auto"/>
            <w:right w:val="none" w:sz="0" w:space="0" w:color="auto"/>
          </w:divBdr>
        </w:div>
        <w:div w:id="1874226246">
          <w:marLeft w:val="0"/>
          <w:marRight w:val="0"/>
          <w:marTop w:val="0"/>
          <w:marBottom w:val="0"/>
          <w:divBdr>
            <w:top w:val="none" w:sz="0" w:space="0" w:color="auto"/>
            <w:left w:val="none" w:sz="0" w:space="0" w:color="auto"/>
            <w:bottom w:val="none" w:sz="0" w:space="0" w:color="auto"/>
            <w:right w:val="none" w:sz="0" w:space="0" w:color="auto"/>
          </w:divBdr>
        </w:div>
        <w:div w:id="1891964651">
          <w:marLeft w:val="0"/>
          <w:marRight w:val="0"/>
          <w:marTop w:val="0"/>
          <w:marBottom w:val="0"/>
          <w:divBdr>
            <w:top w:val="none" w:sz="0" w:space="0" w:color="auto"/>
            <w:left w:val="none" w:sz="0" w:space="0" w:color="auto"/>
            <w:bottom w:val="none" w:sz="0" w:space="0" w:color="auto"/>
            <w:right w:val="none" w:sz="0" w:space="0" w:color="auto"/>
          </w:divBdr>
        </w:div>
        <w:div w:id="1915505406">
          <w:marLeft w:val="0"/>
          <w:marRight w:val="0"/>
          <w:marTop w:val="0"/>
          <w:marBottom w:val="0"/>
          <w:divBdr>
            <w:top w:val="none" w:sz="0" w:space="0" w:color="auto"/>
            <w:left w:val="none" w:sz="0" w:space="0" w:color="auto"/>
            <w:bottom w:val="none" w:sz="0" w:space="0" w:color="auto"/>
            <w:right w:val="none" w:sz="0" w:space="0" w:color="auto"/>
          </w:divBdr>
        </w:div>
        <w:div w:id="1930041406">
          <w:marLeft w:val="0"/>
          <w:marRight w:val="0"/>
          <w:marTop w:val="0"/>
          <w:marBottom w:val="0"/>
          <w:divBdr>
            <w:top w:val="none" w:sz="0" w:space="0" w:color="auto"/>
            <w:left w:val="none" w:sz="0" w:space="0" w:color="auto"/>
            <w:bottom w:val="none" w:sz="0" w:space="0" w:color="auto"/>
            <w:right w:val="none" w:sz="0" w:space="0" w:color="auto"/>
          </w:divBdr>
        </w:div>
        <w:div w:id="1931692248">
          <w:marLeft w:val="0"/>
          <w:marRight w:val="0"/>
          <w:marTop w:val="0"/>
          <w:marBottom w:val="0"/>
          <w:divBdr>
            <w:top w:val="none" w:sz="0" w:space="0" w:color="auto"/>
            <w:left w:val="none" w:sz="0" w:space="0" w:color="auto"/>
            <w:bottom w:val="none" w:sz="0" w:space="0" w:color="auto"/>
            <w:right w:val="none" w:sz="0" w:space="0" w:color="auto"/>
          </w:divBdr>
        </w:div>
        <w:div w:id="1942180889">
          <w:marLeft w:val="0"/>
          <w:marRight w:val="0"/>
          <w:marTop w:val="0"/>
          <w:marBottom w:val="0"/>
          <w:divBdr>
            <w:top w:val="none" w:sz="0" w:space="0" w:color="auto"/>
            <w:left w:val="none" w:sz="0" w:space="0" w:color="auto"/>
            <w:bottom w:val="none" w:sz="0" w:space="0" w:color="auto"/>
            <w:right w:val="none" w:sz="0" w:space="0" w:color="auto"/>
          </w:divBdr>
        </w:div>
        <w:div w:id="1951888208">
          <w:marLeft w:val="0"/>
          <w:marRight w:val="0"/>
          <w:marTop w:val="0"/>
          <w:marBottom w:val="0"/>
          <w:divBdr>
            <w:top w:val="none" w:sz="0" w:space="0" w:color="auto"/>
            <w:left w:val="none" w:sz="0" w:space="0" w:color="auto"/>
            <w:bottom w:val="none" w:sz="0" w:space="0" w:color="auto"/>
            <w:right w:val="none" w:sz="0" w:space="0" w:color="auto"/>
          </w:divBdr>
        </w:div>
        <w:div w:id="1952349979">
          <w:marLeft w:val="0"/>
          <w:marRight w:val="0"/>
          <w:marTop w:val="0"/>
          <w:marBottom w:val="0"/>
          <w:divBdr>
            <w:top w:val="none" w:sz="0" w:space="0" w:color="auto"/>
            <w:left w:val="none" w:sz="0" w:space="0" w:color="auto"/>
            <w:bottom w:val="none" w:sz="0" w:space="0" w:color="auto"/>
            <w:right w:val="none" w:sz="0" w:space="0" w:color="auto"/>
          </w:divBdr>
        </w:div>
        <w:div w:id="1973247771">
          <w:marLeft w:val="0"/>
          <w:marRight w:val="0"/>
          <w:marTop w:val="0"/>
          <w:marBottom w:val="0"/>
          <w:divBdr>
            <w:top w:val="none" w:sz="0" w:space="0" w:color="auto"/>
            <w:left w:val="none" w:sz="0" w:space="0" w:color="auto"/>
            <w:bottom w:val="none" w:sz="0" w:space="0" w:color="auto"/>
            <w:right w:val="none" w:sz="0" w:space="0" w:color="auto"/>
          </w:divBdr>
        </w:div>
        <w:div w:id="1984043764">
          <w:marLeft w:val="0"/>
          <w:marRight w:val="0"/>
          <w:marTop w:val="0"/>
          <w:marBottom w:val="0"/>
          <w:divBdr>
            <w:top w:val="none" w:sz="0" w:space="0" w:color="auto"/>
            <w:left w:val="none" w:sz="0" w:space="0" w:color="auto"/>
            <w:bottom w:val="none" w:sz="0" w:space="0" w:color="auto"/>
            <w:right w:val="none" w:sz="0" w:space="0" w:color="auto"/>
          </w:divBdr>
        </w:div>
        <w:div w:id="2007828512">
          <w:marLeft w:val="0"/>
          <w:marRight w:val="0"/>
          <w:marTop w:val="0"/>
          <w:marBottom w:val="0"/>
          <w:divBdr>
            <w:top w:val="none" w:sz="0" w:space="0" w:color="auto"/>
            <w:left w:val="none" w:sz="0" w:space="0" w:color="auto"/>
            <w:bottom w:val="none" w:sz="0" w:space="0" w:color="auto"/>
            <w:right w:val="none" w:sz="0" w:space="0" w:color="auto"/>
          </w:divBdr>
        </w:div>
        <w:div w:id="2014642493">
          <w:marLeft w:val="0"/>
          <w:marRight w:val="0"/>
          <w:marTop w:val="0"/>
          <w:marBottom w:val="0"/>
          <w:divBdr>
            <w:top w:val="none" w:sz="0" w:space="0" w:color="auto"/>
            <w:left w:val="none" w:sz="0" w:space="0" w:color="auto"/>
            <w:bottom w:val="none" w:sz="0" w:space="0" w:color="auto"/>
            <w:right w:val="none" w:sz="0" w:space="0" w:color="auto"/>
          </w:divBdr>
        </w:div>
        <w:div w:id="2043702093">
          <w:marLeft w:val="0"/>
          <w:marRight w:val="0"/>
          <w:marTop w:val="0"/>
          <w:marBottom w:val="0"/>
          <w:divBdr>
            <w:top w:val="none" w:sz="0" w:space="0" w:color="auto"/>
            <w:left w:val="none" w:sz="0" w:space="0" w:color="auto"/>
            <w:bottom w:val="none" w:sz="0" w:space="0" w:color="auto"/>
            <w:right w:val="none" w:sz="0" w:space="0" w:color="auto"/>
          </w:divBdr>
        </w:div>
        <w:div w:id="2048873606">
          <w:marLeft w:val="0"/>
          <w:marRight w:val="0"/>
          <w:marTop w:val="0"/>
          <w:marBottom w:val="0"/>
          <w:divBdr>
            <w:top w:val="none" w:sz="0" w:space="0" w:color="auto"/>
            <w:left w:val="none" w:sz="0" w:space="0" w:color="auto"/>
            <w:bottom w:val="none" w:sz="0" w:space="0" w:color="auto"/>
            <w:right w:val="none" w:sz="0" w:space="0" w:color="auto"/>
          </w:divBdr>
        </w:div>
        <w:div w:id="2112309694">
          <w:marLeft w:val="0"/>
          <w:marRight w:val="0"/>
          <w:marTop w:val="0"/>
          <w:marBottom w:val="0"/>
          <w:divBdr>
            <w:top w:val="none" w:sz="0" w:space="0" w:color="auto"/>
            <w:left w:val="none" w:sz="0" w:space="0" w:color="auto"/>
            <w:bottom w:val="none" w:sz="0" w:space="0" w:color="auto"/>
            <w:right w:val="none" w:sz="0" w:space="0" w:color="auto"/>
          </w:divBdr>
        </w:div>
        <w:div w:id="2119256683">
          <w:marLeft w:val="0"/>
          <w:marRight w:val="0"/>
          <w:marTop w:val="0"/>
          <w:marBottom w:val="0"/>
          <w:divBdr>
            <w:top w:val="none" w:sz="0" w:space="0" w:color="auto"/>
            <w:left w:val="none" w:sz="0" w:space="0" w:color="auto"/>
            <w:bottom w:val="none" w:sz="0" w:space="0" w:color="auto"/>
            <w:right w:val="none" w:sz="0" w:space="0" w:color="auto"/>
          </w:divBdr>
        </w:div>
      </w:divsChild>
    </w:div>
    <w:div w:id="126434980">
      <w:bodyDiv w:val="1"/>
      <w:marLeft w:val="0"/>
      <w:marRight w:val="0"/>
      <w:marTop w:val="0"/>
      <w:marBottom w:val="0"/>
      <w:divBdr>
        <w:top w:val="none" w:sz="0" w:space="0" w:color="auto"/>
        <w:left w:val="none" w:sz="0" w:space="0" w:color="auto"/>
        <w:bottom w:val="none" w:sz="0" w:space="0" w:color="auto"/>
        <w:right w:val="none" w:sz="0" w:space="0" w:color="auto"/>
      </w:divBdr>
    </w:div>
    <w:div w:id="157158584">
      <w:bodyDiv w:val="1"/>
      <w:marLeft w:val="0"/>
      <w:marRight w:val="0"/>
      <w:marTop w:val="0"/>
      <w:marBottom w:val="0"/>
      <w:divBdr>
        <w:top w:val="none" w:sz="0" w:space="0" w:color="auto"/>
        <w:left w:val="none" w:sz="0" w:space="0" w:color="auto"/>
        <w:bottom w:val="none" w:sz="0" w:space="0" w:color="auto"/>
        <w:right w:val="none" w:sz="0" w:space="0" w:color="auto"/>
      </w:divBdr>
      <w:divsChild>
        <w:div w:id="1483043234">
          <w:marLeft w:val="0"/>
          <w:marRight w:val="0"/>
          <w:marTop w:val="0"/>
          <w:marBottom w:val="0"/>
          <w:divBdr>
            <w:top w:val="none" w:sz="0" w:space="0" w:color="auto"/>
            <w:left w:val="none" w:sz="0" w:space="0" w:color="auto"/>
            <w:bottom w:val="none" w:sz="0" w:space="0" w:color="auto"/>
            <w:right w:val="none" w:sz="0" w:space="0" w:color="auto"/>
          </w:divBdr>
        </w:div>
      </w:divsChild>
    </w:div>
    <w:div w:id="176576891">
      <w:bodyDiv w:val="1"/>
      <w:marLeft w:val="0"/>
      <w:marRight w:val="0"/>
      <w:marTop w:val="0"/>
      <w:marBottom w:val="0"/>
      <w:divBdr>
        <w:top w:val="none" w:sz="0" w:space="0" w:color="auto"/>
        <w:left w:val="none" w:sz="0" w:space="0" w:color="auto"/>
        <w:bottom w:val="none" w:sz="0" w:space="0" w:color="auto"/>
        <w:right w:val="none" w:sz="0" w:space="0" w:color="auto"/>
      </w:divBdr>
    </w:div>
    <w:div w:id="182285323">
      <w:bodyDiv w:val="1"/>
      <w:marLeft w:val="0"/>
      <w:marRight w:val="0"/>
      <w:marTop w:val="0"/>
      <w:marBottom w:val="0"/>
      <w:divBdr>
        <w:top w:val="none" w:sz="0" w:space="0" w:color="auto"/>
        <w:left w:val="none" w:sz="0" w:space="0" w:color="auto"/>
        <w:bottom w:val="none" w:sz="0" w:space="0" w:color="auto"/>
        <w:right w:val="none" w:sz="0" w:space="0" w:color="auto"/>
      </w:divBdr>
    </w:div>
    <w:div w:id="259341613">
      <w:bodyDiv w:val="1"/>
      <w:marLeft w:val="0"/>
      <w:marRight w:val="0"/>
      <w:marTop w:val="0"/>
      <w:marBottom w:val="0"/>
      <w:divBdr>
        <w:top w:val="none" w:sz="0" w:space="0" w:color="auto"/>
        <w:left w:val="none" w:sz="0" w:space="0" w:color="auto"/>
        <w:bottom w:val="none" w:sz="0" w:space="0" w:color="auto"/>
        <w:right w:val="none" w:sz="0" w:space="0" w:color="auto"/>
      </w:divBdr>
    </w:div>
    <w:div w:id="366223023">
      <w:bodyDiv w:val="1"/>
      <w:marLeft w:val="0"/>
      <w:marRight w:val="0"/>
      <w:marTop w:val="0"/>
      <w:marBottom w:val="0"/>
      <w:divBdr>
        <w:top w:val="none" w:sz="0" w:space="0" w:color="auto"/>
        <w:left w:val="none" w:sz="0" w:space="0" w:color="auto"/>
        <w:bottom w:val="none" w:sz="0" w:space="0" w:color="auto"/>
        <w:right w:val="none" w:sz="0" w:space="0" w:color="auto"/>
      </w:divBdr>
    </w:div>
    <w:div w:id="468937879">
      <w:bodyDiv w:val="1"/>
      <w:marLeft w:val="0"/>
      <w:marRight w:val="0"/>
      <w:marTop w:val="0"/>
      <w:marBottom w:val="0"/>
      <w:divBdr>
        <w:top w:val="none" w:sz="0" w:space="0" w:color="auto"/>
        <w:left w:val="none" w:sz="0" w:space="0" w:color="auto"/>
        <w:bottom w:val="none" w:sz="0" w:space="0" w:color="auto"/>
        <w:right w:val="none" w:sz="0" w:space="0" w:color="auto"/>
      </w:divBdr>
      <w:divsChild>
        <w:div w:id="1834879975">
          <w:marLeft w:val="0"/>
          <w:marRight w:val="0"/>
          <w:marTop w:val="0"/>
          <w:marBottom w:val="0"/>
          <w:divBdr>
            <w:top w:val="none" w:sz="0" w:space="0" w:color="auto"/>
            <w:left w:val="none" w:sz="0" w:space="0" w:color="auto"/>
            <w:bottom w:val="none" w:sz="0" w:space="0" w:color="auto"/>
            <w:right w:val="none" w:sz="0" w:space="0" w:color="auto"/>
          </w:divBdr>
        </w:div>
      </w:divsChild>
    </w:div>
    <w:div w:id="475146373">
      <w:bodyDiv w:val="1"/>
      <w:marLeft w:val="0"/>
      <w:marRight w:val="0"/>
      <w:marTop w:val="0"/>
      <w:marBottom w:val="0"/>
      <w:divBdr>
        <w:top w:val="none" w:sz="0" w:space="0" w:color="auto"/>
        <w:left w:val="none" w:sz="0" w:space="0" w:color="auto"/>
        <w:bottom w:val="none" w:sz="0" w:space="0" w:color="auto"/>
        <w:right w:val="none" w:sz="0" w:space="0" w:color="auto"/>
      </w:divBdr>
    </w:div>
    <w:div w:id="479732520">
      <w:bodyDiv w:val="1"/>
      <w:marLeft w:val="0"/>
      <w:marRight w:val="0"/>
      <w:marTop w:val="0"/>
      <w:marBottom w:val="0"/>
      <w:divBdr>
        <w:top w:val="none" w:sz="0" w:space="0" w:color="auto"/>
        <w:left w:val="none" w:sz="0" w:space="0" w:color="auto"/>
        <w:bottom w:val="none" w:sz="0" w:space="0" w:color="auto"/>
        <w:right w:val="none" w:sz="0" w:space="0" w:color="auto"/>
      </w:divBdr>
    </w:div>
    <w:div w:id="552424486">
      <w:bodyDiv w:val="1"/>
      <w:marLeft w:val="0"/>
      <w:marRight w:val="0"/>
      <w:marTop w:val="0"/>
      <w:marBottom w:val="0"/>
      <w:divBdr>
        <w:top w:val="none" w:sz="0" w:space="0" w:color="auto"/>
        <w:left w:val="none" w:sz="0" w:space="0" w:color="auto"/>
        <w:bottom w:val="none" w:sz="0" w:space="0" w:color="auto"/>
        <w:right w:val="none" w:sz="0" w:space="0" w:color="auto"/>
      </w:divBdr>
    </w:div>
    <w:div w:id="675040777">
      <w:bodyDiv w:val="1"/>
      <w:marLeft w:val="0"/>
      <w:marRight w:val="0"/>
      <w:marTop w:val="0"/>
      <w:marBottom w:val="0"/>
      <w:divBdr>
        <w:top w:val="none" w:sz="0" w:space="0" w:color="auto"/>
        <w:left w:val="none" w:sz="0" w:space="0" w:color="auto"/>
        <w:bottom w:val="none" w:sz="0" w:space="0" w:color="auto"/>
        <w:right w:val="none" w:sz="0" w:space="0" w:color="auto"/>
      </w:divBdr>
    </w:div>
    <w:div w:id="727530762">
      <w:bodyDiv w:val="1"/>
      <w:marLeft w:val="0"/>
      <w:marRight w:val="0"/>
      <w:marTop w:val="0"/>
      <w:marBottom w:val="0"/>
      <w:divBdr>
        <w:top w:val="none" w:sz="0" w:space="0" w:color="auto"/>
        <w:left w:val="none" w:sz="0" w:space="0" w:color="auto"/>
        <w:bottom w:val="none" w:sz="0" w:space="0" w:color="auto"/>
        <w:right w:val="none" w:sz="0" w:space="0" w:color="auto"/>
      </w:divBdr>
      <w:divsChild>
        <w:div w:id="394282637">
          <w:marLeft w:val="0"/>
          <w:marRight w:val="0"/>
          <w:marTop w:val="0"/>
          <w:marBottom w:val="0"/>
          <w:divBdr>
            <w:top w:val="none" w:sz="0" w:space="0" w:color="auto"/>
            <w:left w:val="none" w:sz="0" w:space="0" w:color="auto"/>
            <w:bottom w:val="none" w:sz="0" w:space="0" w:color="auto"/>
            <w:right w:val="none" w:sz="0" w:space="0" w:color="auto"/>
          </w:divBdr>
        </w:div>
      </w:divsChild>
    </w:div>
    <w:div w:id="803238372">
      <w:bodyDiv w:val="1"/>
      <w:marLeft w:val="0"/>
      <w:marRight w:val="0"/>
      <w:marTop w:val="0"/>
      <w:marBottom w:val="0"/>
      <w:divBdr>
        <w:top w:val="none" w:sz="0" w:space="0" w:color="auto"/>
        <w:left w:val="none" w:sz="0" w:space="0" w:color="auto"/>
        <w:bottom w:val="none" w:sz="0" w:space="0" w:color="auto"/>
        <w:right w:val="none" w:sz="0" w:space="0" w:color="auto"/>
      </w:divBdr>
      <w:divsChild>
        <w:div w:id="979531018">
          <w:marLeft w:val="0"/>
          <w:marRight w:val="0"/>
          <w:marTop w:val="0"/>
          <w:marBottom w:val="0"/>
          <w:divBdr>
            <w:top w:val="none" w:sz="0" w:space="0" w:color="auto"/>
            <w:left w:val="none" w:sz="0" w:space="0" w:color="auto"/>
            <w:bottom w:val="none" w:sz="0" w:space="0" w:color="auto"/>
            <w:right w:val="none" w:sz="0" w:space="0" w:color="auto"/>
          </w:divBdr>
        </w:div>
      </w:divsChild>
    </w:div>
    <w:div w:id="805318476">
      <w:bodyDiv w:val="1"/>
      <w:marLeft w:val="0"/>
      <w:marRight w:val="0"/>
      <w:marTop w:val="0"/>
      <w:marBottom w:val="0"/>
      <w:divBdr>
        <w:top w:val="none" w:sz="0" w:space="0" w:color="auto"/>
        <w:left w:val="none" w:sz="0" w:space="0" w:color="auto"/>
        <w:bottom w:val="none" w:sz="0" w:space="0" w:color="auto"/>
        <w:right w:val="none" w:sz="0" w:space="0" w:color="auto"/>
      </w:divBdr>
    </w:div>
    <w:div w:id="890193255">
      <w:bodyDiv w:val="1"/>
      <w:marLeft w:val="0"/>
      <w:marRight w:val="0"/>
      <w:marTop w:val="0"/>
      <w:marBottom w:val="0"/>
      <w:divBdr>
        <w:top w:val="none" w:sz="0" w:space="0" w:color="auto"/>
        <w:left w:val="none" w:sz="0" w:space="0" w:color="auto"/>
        <w:bottom w:val="none" w:sz="0" w:space="0" w:color="auto"/>
        <w:right w:val="none" w:sz="0" w:space="0" w:color="auto"/>
      </w:divBdr>
    </w:div>
    <w:div w:id="1017273735">
      <w:bodyDiv w:val="1"/>
      <w:marLeft w:val="0"/>
      <w:marRight w:val="0"/>
      <w:marTop w:val="0"/>
      <w:marBottom w:val="0"/>
      <w:divBdr>
        <w:top w:val="none" w:sz="0" w:space="0" w:color="auto"/>
        <w:left w:val="none" w:sz="0" w:space="0" w:color="auto"/>
        <w:bottom w:val="none" w:sz="0" w:space="0" w:color="auto"/>
        <w:right w:val="none" w:sz="0" w:space="0" w:color="auto"/>
      </w:divBdr>
      <w:divsChild>
        <w:div w:id="713894036">
          <w:marLeft w:val="0"/>
          <w:marRight w:val="0"/>
          <w:marTop w:val="0"/>
          <w:marBottom w:val="0"/>
          <w:divBdr>
            <w:top w:val="none" w:sz="0" w:space="0" w:color="auto"/>
            <w:left w:val="none" w:sz="0" w:space="0" w:color="auto"/>
            <w:bottom w:val="none" w:sz="0" w:space="0" w:color="auto"/>
            <w:right w:val="none" w:sz="0" w:space="0" w:color="auto"/>
          </w:divBdr>
          <w:divsChild>
            <w:div w:id="29841153">
              <w:marLeft w:val="0"/>
              <w:marRight w:val="0"/>
              <w:marTop w:val="0"/>
              <w:marBottom w:val="0"/>
              <w:divBdr>
                <w:top w:val="none" w:sz="0" w:space="0" w:color="auto"/>
                <w:left w:val="none" w:sz="0" w:space="0" w:color="auto"/>
                <w:bottom w:val="none" w:sz="0" w:space="0" w:color="auto"/>
                <w:right w:val="none" w:sz="0" w:space="0" w:color="auto"/>
              </w:divBdr>
            </w:div>
            <w:div w:id="71853716">
              <w:marLeft w:val="0"/>
              <w:marRight w:val="0"/>
              <w:marTop w:val="0"/>
              <w:marBottom w:val="0"/>
              <w:divBdr>
                <w:top w:val="none" w:sz="0" w:space="0" w:color="auto"/>
                <w:left w:val="none" w:sz="0" w:space="0" w:color="auto"/>
                <w:bottom w:val="none" w:sz="0" w:space="0" w:color="auto"/>
                <w:right w:val="none" w:sz="0" w:space="0" w:color="auto"/>
              </w:divBdr>
            </w:div>
            <w:div w:id="214969812">
              <w:marLeft w:val="0"/>
              <w:marRight w:val="0"/>
              <w:marTop w:val="0"/>
              <w:marBottom w:val="0"/>
              <w:divBdr>
                <w:top w:val="none" w:sz="0" w:space="0" w:color="auto"/>
                <w:left w:val="none" w:sz="0" w:space="0" w:color="auto"/>
                <w:bottom w:val="none" w:sz="0" w:space="0" w:color="auto"/>
                <w:right w:val="none" w:sz="0" w:space="0" w:color="auto"/>
              </w:divBdr>
            </w:div>
            <w:div w:id="241765498">
              <w:marLeft w:val="0"/>
              <w:marRight w:val="0"/>
              <w:marTop w:val="0"/>
              <w:marBottom w:val="0"/>
              <w:divBdr>
                <w:top w:val="none" w:sz="0" w:space="0" w:color="auto"/>
                <w:left w:val="none" w:sz="0" w:space="0" w:color="auto"/>
                <w:bottom w:val="none" w:sz="0" w:space="0" w:color="auto"/>
                <w:right w:val="none" w:sz="0" w:space="0" w:color="auto"/>
              </w:divBdr>
            </w:div>
            <w:div w:id="245772487">
              <w:marLeft w:val="0"/>
              <w:marRight w:val="0"/>
              <w:marTop w:val="0"/>
              <w:marBottom w:val="0"/>
              <w:divBdr>
                <w:top w:val="none" w:sz="0" w:space="0" w:color="auto"/>
                <w:left w:val="none" w:sz="0" w:space="0" w:color="auto"/>
                <w:bottom w:val="none" w:sz="0" w:space="0" w:color="auto"/>
                <w:right w:val="none" w:sz="0" w:space="0" w:color="auto"/>
              </w:divBdr>
            </w:div>
            <w:div w:id="342056534">
              <w:marLeft w:val="0"/>
              <w:marRight w:val="0"/>
              <w:marTop w:val="0"/>
              <w:marBottom w:val="0"/>
              <w:divBdr>
                <w:top w:val="none" w:sz="0" w:space="0" w:color="auto"/>
                <w:left w:val="none" w:sz="0" w:space="0" w:color="auto"/>
                <w:bottom w:val="none" w:sz="0" w:space="0" w:color="auto"/>
                <w:right w:val="none" w:sz="0" w:space="0" w:color="auto"/>
              </w:divBdr>
            </w:div>
            <w:div w:id="342557447">
              <w:marLeft w:val="0"/>
              <w:marRight w:val="0"/>
              <w:marTop w:val="0"/>
              <w:marBottom w:val="0"/>
              <w:divBdr>
                <w:top w:val="none" w:sz="0" w:space="0" w:color="auto"/>
                <w:left w:val="none" w:sz="0" w:space="0" w:color="auto"/>
                <w:bottom w:val="none" w:sz="0" w:space="0" w:color="auto"/>
                <w:right w:val="none" w:sz="0" w:space="0" w:color="auto"/>
              </w:divBdr>
            </w:div>
            <w:div w:id="435759994">
              <w:marLeft w:val="0"/>
              <w:marRight w:val="0"/>
              <w:marTop w:val="0"/>
              <w:marBottom w:val="0"/>
              <w:divBdr>
                <w:top w:val="none" w:sz="0" w:space="0" w:color="auto"/>
                <w:left w:val="none" w:sz="0" w:space="0" w:color="auto"/>
                <w:bottom w:val="none" w:sz="0" w:space="0" w:color="auto"/>
                <w:right w:val="none" w:sz="0" w:space="0" w:color="auto"/>
              </w:divBdr>
            </w:div>
            <w:div w:id="548802700">
              <w:marLeft w:val="0"/>
              <w:marRight w:val="0"/>
              <w:marTop w:val="0"/>
              <w:marBottom w:val="0"/>
              <w:divBdr>
                <w:top w:val="none" w:sz="0" w:space="0" w:color="auto"/>
                <w:left w:val="none" w:sz="0" w:space="0" w:color="auto"/>
                <w:bottom w:val="none" w:sz="0" w:space="0" w:color="auto"/>
                <w:right w:val="none" w:sz="0" w:space="0" w:color="auto"/>
              </w:divBdr>
            </w:div>
            <w:div w:id="585848092">
              <w:marLeft w:val="0"/>
              <w:marRight w:val="0"/>
              <w:marTop w:val="0"/>
              <w:marBottom w:val="0"/>
              <w:divBdr>
                <w:top w:val="none" w:sz="0" w:space="0" w:color="auto"/>
                <w:left w:val="none" w:sz="0" w:space="0" w:color="auto"/>
                <w:bottom w:val="none" w:sz="0" w:space="0" w:color="auto"/>
                <w:right w:val="none" w:sz="0" w:space="0" w:color="auto"/>
              </w:divBdr>
            </w:div>
            <w:div w:id="609048901">
              <w:marLeft w:val="0"/>
              <w:marRight w:val="0"/>
              <w:marTop w:val="0"/>
              <w:marBottom w:val="0"/>
              <w:divBdr>
                <w:top w:val="none" w:sz="0" w:space="0" w:color="auto"/>
                <w:left w:val="none" w:sz="0" w:space="0" w:color="auto"/>
                <w:bottom w:val="none" w:sz="0" w:space="0" w:color="auto"/>
                <w:right w:val="none" w:sz="0" w:space="0" w:color="auto"/>
              </w:divBdr>
            </w:div>
            <w:div w:id="659387010">
              <w:marLeft w:val="0"/>
              <w:marRight w:val="0"/>
              <w:marTop w:val="0"/>
              <w:marBottom w:val="0"/>
              <w:divBdr>
                <w:top w:val="none" w:sz="0" w:space="0" w:color="auto"/>
                <w:left w:val="none" w:sz="0" w:space="0" w:color="auto"/>
                <w:bottom w:val="none" w:sz="0" w:space="0" w:color="auto"/>
                <w:right w:val="none" w:sz="0" w:space="0" w:color="auto"/>
              </w:divBdr>
            </w:div>
            <w:div w:id="702751853">
              <w:marLeft w:val="0"/>
              <w:marRight w:val="0"/>
              <w:marTop w:val="0"/>
              <w:marBottom w:val="0"/>
              <w:divBdr>
                <w:top w:val="none" w:sz="0" w:space="0" w:color="auto"/>
                <w:left w:val="none" w:sz="0" w:space="0" w:color="auto"/>
                <w:bottom w:val="none" w:sz="0" w:space="0" w:color="auto"/>
                <w:right w:val="none" w:sz="0" w:space="0" w:color="auto"/>
              </w:divBdr>
            </w:div>
            <w:div w:id="792558913">
              <w:marLeft w:val="0"/>
              <w:marRight w:val="0"/>
              <w:marTop w:val="0"/>
              <w:marBottom w:val="0"/>
              <w:divBdr>
                <w:top w:val="none" w:sz="0" w:space="0" w:color="auto"/>
                <w:left w:val="none" w:sz="0" w:space="0" w:color="auto"/>
                <w:bottom w:val="none" w:sz="0" w:space="0" w:color="auto"/>
                <w:right w:val="none" w:sz="0" w:space="0" w:color="auto"/>
              </w:divBdr>
            </w:div>
            <w:div w:id="825753686">
              <w:marLeft w:val="0"/>
              <w:marRight w:val="0"/>
              <w:marTop w:val="0"/>
              <w:marBottom w:val="0"/>
              <w:divBdr>
                <w:top w:val="none" w:sz="0" w:space="0" w:color="auto"/>
                <w:left w:val="none" w:sz="0" w:space="0" w:color="auto"/>
                <w:bottom w:val="none" w:sz="0" w:space="0" w:color="auto"/>
                <w:right w:val="none" w:sz="0" w:space="0" w:color="auto"/>
              </w:divBdr>
            </w:div>
            <w:div w:id="857351714">
              <w:marLeft w:val="0"/>
              <w:marRight w:val="0"/>
              <w:marTop w:val="0"/>
              <w:marBottom w:val="0"/>
              <w:divBdr>
                <w:top w:val="none" w:sz="0" w:space="0" w:color="auto"/>
                <w:left w:val="none" w:sz="0" w:space="0" w:color="auto"/>
                <w:bottom w:val="none" w:sz="0" w:space="0" w:color="auto"/>
                <w:right w:val="none" w:sz="0" w:space="0" w:color="auto"/>
              </w:divBdr>
            </w:div>
            <w:div w:id="863980885">
              <w:marLeft w:val="0"/>
              <w:marRight w:val="0"/>
              <w:marTop w:val="0"/>
              <w:marBottom w:val="0"/>
              <w:divBdr>
                <w:top w:val="none" w:sz="0" w:space="0" w:color="auto"/>
                <w:left w:val="none" w:sz="0" w:space="0" w:color="auto"/>
                <w:bottom w:val="none" w:sz="0" w:space="0" w:color="auto"/>
                <w:right w:val="none" w:sz="0" w:space="0" w:color="auto"/>
              </w:divBdr>
            </w:div>
            <w:div w:id="912279599">
              <w:marLeft w:val="0"/>
              <w:marRight w:val="0"/>
              <w:marTop w:val="0"/>
              <w:marBottom w:val="0"/>
              <w:divBdr>
                <w:top w:val="none" w:sz="0" w:space="0" w:color="auto"/>
                <w:left w:val="none" w:sz="0" w:space="0" w:color="auto"/>
                <w:bottom w:val="none" w:sz="0" w:space="0" w:color="auto"/>
                <w:right w:val="none" w:sz="0" w:space="0" w:color="auto"/>
              </w:divBdr>
            </w:div>
            <w:div w:id="967319598">
              <w:marLeft w:val="0"/>
              <w:marRight w:val="0"/>
              <w:marTop w:val="0"/>
              <w:marBottom w:val="0"/>
              <w:divBdr>
                <w:top w:val="none" w:sz="0" w:space="0" w:color="auto"/>
                <w:left w:val="none" w:sz="0" w:space="0" w:color="auto"/>
                <w:bottom w:val="none" w:sz="0" w:space="0" w:color="auto"/>
                <w:right w:val="none" w:sz="0" w:space="0" w:color="auto"/>
              </w:divBdr>
            </w:div>
            <w:div w:id="1065446667">
              <w:marLeft w:val="0"/>
              <w:marRight w:val="0"/>
              <w:marTop w:val="0"/>
              <w:marBottom w:val="0"/>
              <w:divBdr>
                <w:top w:val="none" w:sz="0" w:space="0" w:color="auto"/>
                <w:left w:val="none" w:sz="0" w:space="0" w:color="auto"/>
                <w:bottom w:val="none" w:sz="0" w:space="0" w:color="auto"/>
                <w:right w:val="none" w:sz="0" w:space="0" w:color="auto"/>
              </w:divBdr>
            </w:div>
            <w:div w:id="1108887696">
              <w:marLeft w:val="0"/>
              <w:marRight w:val="0"/>
              <w:marTop w:val="0"/>
              <w:marBottom w:val="0"/>
              <w:divBdr>
                <w:top w:val="none" w:sz="0" w:space="0" w:color="auto"/>
                <w:left w:val="none" w:sz="0" w:space="0" w:color="auto"/>
                <w:bottom w:val="none" w:sz="0" w:space="0" w:color="auto"/>
                <w:right w:val="none" w:sz="0" w:space="0" w:color="auto"/>
              </w:divBdr>
            </w:div>
            <w:div w:id="1211264171">
              <w:marLeft w:val="0"/>
              <w:marRight w:val="0"/>
              <w:marTop w:val="0"/>
              <w:marBottom w:val="0"/>
              <w:divBdr>
                <w:top w:val="none" w:sz="0" w:space="0" w:color="auto"/>
                <w:left w:val="none" w:sz="0" w:space="0" w:color="auto"/>
                <w:bottom w:val="none" w:sz="0" w:space="0" w:color="auto"/>
                <w:right w:val="none" w:sz="0" w:space="0" w:color="auto"/>
              </w:divBdr>
            </w:div>
            <w:div w:id="1257782837">
              <w:marLeft w:val="0"/>
              <w:marRight w:val="0"/>
              <w:marTop w:val="0"/>
              <w:marBottom w:val="0"/>
              <w:divBdr>
                <w:top w:val="none" w:sz="0" w:space="0" w:color="auto"/>
                <w:left w:val="none" w:sz="0" w:space="0" w:color="auto"/>
                <w:bottom w:val="none" w:sz="0" w:space="0" w:color="auto"/>
                <w:right w:val="none" w:sz="0" w:space="0" w:color="auto"/>
              </w:divBdr>
            </w:div>
            <w:div w:id="1504927813">
              <w:marLeft w:val="0"/>
              <w:marRight w:val="0"/>
              <w:marTop w:val="0"/>
              <w:marBottom w:val="0"/>
              <w:divBdr>
                <w:top w:val="none" w:sz="0" w:space="0" w:color="auto"/>
                <w:left w:val="none" w:sz="0" w:space="0" w:color="auto"/>
                <w:bottom w:val="none" w:sz="0" w:space="0" w:color="auto"/>
                <w:right w:val="none" w:sz="0" w:space="0" w:color="auto"/>
              </w:divBdr>
            </w:div>
            <w:div w:id="1513302548">
              <w:marLeft w:val="0"/>
              <w:marRight w:val="0"/>
              <w:marTop w:val="0"/>
              <w:marBottom w:val="0"/>
              <w:divBdr>
                <w:top w:val="none" w:sz="0" w:space="0" w:color="auto"/>
                <w:left w:val="none" w:sz="0" w:space="0" w:color="auto"/>
                <w:bottom w:val="none" w:sz="0" w:space="0" w:color="auto"/>
                <w:right w:val="none" w:sz="0" w:space="0" w:color="auto"/>
              </w:divBdr>
            </w:div>
            <w:div w:id="1515925146">
              <w:marLeft w:val="0"/>
              <w:marRight w:val="0"/>
              <w:marTop w:val="0"/>
              <w:marBottom w:val="0"/>
              <w:divBdr>
                <w:top w:val="none" w:sz="0" w:space="0" w:color="auto"/>
                <w:left w:val="none" w:sz="0" w:space="0" w:color="auto"/>
                <w:bottom w:val="none" w:sz="0" w:space="0" w:color="auto"/>
                <w:right w:val="none" w:sz="0" w:space="0" w:color="auto"/>
              </w:divBdr>
            </w:div>
            <w:div w:id="1544976954">
              <w:marLeft w:val="0"/>
              <w:marRight w:val="0"/>
              <w:marTop w:val="0"/>
              <w:marBottom w:val="0"/>
              <w:divBdr>
                <w:top w:val="none" w:sz="0" w:space="0" w:color="auto"/>
                <w:left w:val="none" w:sz="0" w:space="0" w:color="auto"/>
                <w:bottom w:val="none" w:sz="0" w:space="0" w:color="auto"/>
                <w:right w:val="none" w:sz="0" w:space="0" w:color="auto"/>
              </w:divBdr>
            </w:div>
            <w:div w:id="1566380891">
              <w:marLeft w:val="0"/>
              <w:marRight w:val="0"/>
              <w:marTop w:val="0"/>
              <w:marBottom w:val="0"/>
              <w:divBdr>
                <w:top w:val="none" w:sz="0" w:space="0" w:color="auto"/>
                <w:left w:val="none" w:sz="0" w:space="0" w:color="auto"/>
                <w:bottom w:val="none" w:sz="0" w:space="0" w:color="auto"/>
                <w:right w:val="none" w:sz="0" w:space="0" w:color="auto"/>
              </w:divBdr>
            </w:div>
            <w:div w:id="1612779417">
              <w:marLeft w:val="0"/>
              <w:marRight w:val="0"/>
              <w:marTop w:val="0"/>
              <w:marBottom w:val="0"/>
              <w:divBdr>
                <w:top w:val="none" w:sz="0" w:space="0" w:color="auto"/>
                <w:left w:val="none" w:sz="0" w:space="0" w:color="auto"/>
                <w:bottom w:val="none" w:sz="0" w:space="0" w:color="auto"/>
                <w:right w:val="none" w:sz="0" w:space="0" w:color="auto"/>
              </w:divBdr>
            </w:div>
            <w:div w:id="1631015757">
              <w:marLeft w:val="0"/>
              <w:marRight w:val="0"/>
              <w:marTop w:val="0"/>
              <w:marBottom w:val="0"/>
              <w:divBdr>
                <w:top w:val="none" w:sz="0" w:space="0" w:color="auto"/>
                <w:left w:val="none" w:sz="0" w:space="0" w:color="auto"/>
                <w:bottom w:val="none" w:sz="0" w:space="0" w:color="auto"/>
                <w:right w:val="none" w:sz="0" w:space="0" w:color="auto"/>
              </w:divBdr>
            </w:div>
            <w:div w:id="1643077369">
              <w:marLeft w:val="0"/>
              <w:marRight w:val="0"/>
              <w:marTop w:val="0"/>
              <w:marBottom w:val="0"/>
              <w:divBdr>
                <w:top w:val="none" w:sz="0" w:space="0" w:color="auto"/>
                <w:left w:val="none" w:sz="0" w:space="0" w:color="auto"/>
                <w:bottom w:val="none" w:sz="0" w:space="0" w:color="auto"/>
                <w:right w:val="none" w:sz="0" w:space="0" w:color="auto"/>
              </w:divBdr>
            </w:div>
            <w:div w:id="1707758886">
              <w:marLeft w:val="0"/>
              <w:marRight w:val="0"/>
              <w:marTop w:val="0"/>
              <w:marBottom w:val="0"/>
              <w:divBdr>
                <w:top w:val="none" w:sz="0" w:space="0" w:color="auto"/>
                <w:left w:val="none" w:sz="0" w:space="0" w:color="auto"/>
                <w:bottom w:val="none" w:sz="0" w:space="0" w:color="auto"/>
                <w:right w:val="none" w:sz="0" w:space="0" w:color="auto"/>
              </w:divBdr>
            </w:div>
            <w:div w:id="1720470975">
              <w:marLeft w:val="0"/>
              <w:marRight w:val="0"/>
              <w:marTop w:val="0"/>
              <w:marBottom w:val="0"/>
              <w:divBdr>
                <w:top w:val="none" w:sz="0" w:space="0" w:color="auto"/>
                <w:left w:val="none" w:sz="0" w:space="0" w:color="auto"/>
                <w:bottom w:val="none" w:sz="0" w:space="0" w:color="auto"/>
                <w:right w:val="none" w:sz="0" w:space="0" w:color="auto"/>
              </w:divBdr>
            </w:div>
            <w:div w:id="1727952071">
              <w:marLeft w:val="0"/>
              <w:marRight w:val="0"/>
              <w:marTop w:val="0"/>
              <w:marBottom w:val="0"/>
              <w:divBdr>
                <w:top w:val="none" w:sz="0" w:space="0" w:color="auto"/>
                <w:left w:val="none" w:sz="0" w:space="0" w:color="auto"/>
                <w:bottom w:val="none" w:sz="0" w:space="0" w:color="auto"/>
                <w:right w:val="none" w:sz="0" w:space="0" w:color="auto"/>
              </w:divBdr>
            </w:div>
            <w:div w:id="1746150253">
              <w:marLeft w:val="0"/>
              <w:marRight w:val="0"/>
              <w:marTop w:val="0"/>
              <w:marBottom w:val="0"/>
              <w:divBdr>
                <w:top w:val="none" w:sz="0" w:space="0" w:color="auto"/>
                <w:left w:val="none" w:sz="0" w:space="0" w:color="auto"/>
                <w:bottom w:val="none" w:sz="0" w:space="0" w:color="auto"/>
                <w:right w:val="none" w:sz="0" w:space="0" w:color="auto"/>
              </w:divBdr>
            </w:div>
            <w:div w:id="1833717505">
              <w:marLeft w:val="0"/>
              <w:marRight w:val="0"/>
              <w:marTop w:val="0"/>
              <w:marBottom w:val="0"/>
              <w:divBdr>
                <w:top w:val="none" w:sz="0" w:space="0" w:color="auto"/>
                <w:left w:val="none" w:sz="0" w:space="0" w:color="auto"/>
                <w:bottom w:val="none" w:sz="0" w:space="0" w:color="auto"/>
                <w:right w:val="none" w:sz="0" w:space="0" w:color="auto"/>
              </w:divBdr>
            </w:div>
            <w:div w:id="1838107705">
              <w:marLeft w:val="0"/>
              <w:marRight w:val="0"/>
              <w:marTop w:val="0"/>
              <w:marBottom w:val="0"/>
              <w:divBdr>
                <w:top w:val="none" w:sz="0" w:space="0" w:color="auto"/>
                <w:left w:val="none" w:sz="0" w:space="0" w:color="auto"/>
                <w:bottom w:val="none" w:sz="0" w:space="0" w:color="auto"/>
                <w:right w:val="none" w:sz="0" w:space="0" w:color="auto"/>
              </w:divBdr>
            </w:div>
            <w:div w:id="1878277458">
              <w:marLeft w:val="0"/>
              <w:marRight w:val="0"/>
              <w:marTop w:val="0"/>
              <w:marBottom w:val="0"/>
              <w:divBdr>
                <w:top w:val="none" w:sz="0" w:space="0" w:color="auto"/>
                <w:left w:val="none" w:sz="0" w:space="0" w:color="auto"/>
                <w:bottom w:val="none" w:sz="0" w:space="0" w:color="auto"/>
                <w:right w:val="none" w:sz="0" w:space="0" w:color="auto"/>
              </w:divBdr>
            </w:div>
            <w:div w:id="1939367776">
              <w:marLeft w:val="0"/>
              <w:marRight w:val="0"/>
              <w:marTop w:val="0"/>
              <w:marBottom w:val="0"/>
              <w:divBdr>
                <w:top w:val="none" w:sz="0" w:space="0" w:color="auto"/>
                <w:left w:val="none" w:sz="0" w:space="0" w:color="auto"/>
                <w:bottom w:val="none" w:sz="0" w:space="0" w:color="auto"/>
                <w:right w:val="none" w:sz="0" w:space="0" w:color="auto"/>
              </w:divBdr>
            </w:div>
            <w:div w:id="1942254891">
              <w:marLeft w:val="0"/>
              <w:marRight w:val="0"/>
              <w:marTop w:val="0"/>
              <w:marBottom w:val="0"/>
              <w:divBdr>
                <w:top w:val="none" w:sz="0" w:space="0" w:color="auto"/>
                <w:left w:val="none" w:sz="0" w:space="0" w:color="auto"/>
                <w:bottom w:val="none" w:sz="0" w:space="0" w:color="auto"/>
                <w:right w:val="none" w:sz="0" w:space="0" w:color="auto"/>
              </w:divBdr>
            </w:div>
            <w:div w:id="1980720205">
              <w:marLeft w:val="0"/>
              <w:marRight w:val="0"/>
              <w:marTop w:val="0"/>
              <w:marBottom w:val="0"/>
              <w:divBdr>
                <w:top w:val="none" w:sz="0" w:space="0" w:color="auto"/>
                <w:left w:val="none" w:sz="0" w:space="0" w:color="auto"/>
                <w:bottom w:val="none" w:sz="0" w:space="0" w:color="auto"/>
                <w:right w:val="none" w:sz="0" w:space="0" w:color="auto"/>
              </w:divBdr>
            </w:div>
            <w:div w:id="20674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8849">
      <w:bodyDiv w:val="1"/>
      <w:marLeft w:val="0"/>
      <w:marRight w:val="0"/>
      <w:marTop w:val="0"/>
      <w:marBottom w:val="0"/>
      <w:divBdr>
        <w:top w:val="none" w:sz="0" w:space="0" w:color="auto"/>
        <w:left w:val="none" w:sz="0" w:space="0" w:color="auto"/>
        <w:bottom w:val="none" w:sz="0" w:space="0" w:color="auto"/>
        <w:right w:val="none" w:sz="0" w:space="0" w:color="auto"/>
      </w:divBdr>
    </w:div>
    <w:div w:id="1281912419">
      <w:bodyDiv w:val="1"/>
      <w:marLeft w:val="0"/>
      <w:marRight w:val="0"/>
      <w:marTop w:val="0"/>
      <w:marBottom w:val="0"/>
      <w:divBdr>
        <w:top w:val="none" w:sz="0" w:space="0" w:color="auto"/>
        <w:left w:val="none" w:sz="0" w:space="0" w:color="auto"/>
        <w:bottom w:val="none" w:sz="0" w:space="0" w:color="auto"/>
        <w:right w:val="none" w:sz="0" w:space="0" w:color="auto"/>
      </w:divBdr>
      <w:divsChild>
        <w:div w:id="64379064">
          <w:marLeft w:val="0"/>
          <w:marRight w:val="0"/>
          <w:marTop w:val="0"/>
          <w:marBottom w:val="0"/>
          <w:divBdr>
            <w:top w:val="none" w:sz="0" w:space="0" w:color="auto"/>
            <w:left w:val="none" w:sz="0" w:space="0" w:color="auto"/>
            <w:bottom w:val="none" w:sz="0" w:space="0" w:color="auto"/>
            <w:right w:val="none" w:sz="0" w:space="0" w:color="auto"/>
          </w:divBdr>
        </w:div>
        <w:div w:id="83384836">
          <w:marLeft w:val="0"/>
          <w:marRight w:val="0"/>
          <w:marTop w:val="0"/>
          <w:marBottom w:val="0"/>
          <w:divBdr>
            <w:top w:val="none" w:sz="0" w:space="0" w:color="auto"/>
            <w:left w:val="none" w:sz="0" w:space="0" w:color="auto"/>
            <w:bottom w:val="none" w:sz="0" w:space="0" w:color="auto"/>
            <w:right w:val="none" w:sz="0" w:space="0" w:color="auto"/>
          </w:divBdr>
        </w:div>
        <w:div w:id="118960597">
          <w:marLeft w:val="0"/>
          <w:marRight w:val="0"/>
          <w:marTop w:val="0"/>
          <w:marBottom w:val="0"/>
          <w:divBdr>
            <w:top w:val="none" w:sz="0" w:space="0" w:color="auto"/>
            <w:left w:val="none" w:sz="0" w:space="0" w:color="auto"/>
            <w:bottom w:val="none" w:sz="0" w:space="0" w:color="auto"/>
            <w:right w:val="none" w:sz="0" w:space="0" w:color="auto"/>
          </w:divBdr>
        </w:div>
        <w:div w:id="131101290">
          <w:marLeft w:val="0"/>
          <w:marRight w:val="0"/>
          <w:marTop w:val="0"/>
          <w:marBottom w:val="0"/>
          <w:divBdr>
            <w:top w:val="none" w:sz="0" w:space="0" w:color="auto"/>
            <w:left w:val="none" w:sz="0" w:space="0" w:color="auto"/>
            <w:bottom w:val="none" w:sz="0" w:space="0" w:color="auto"/>
            <w:right w:val="none" w:sz="0" w:space="0" w:color="auto"/>
          </w:divBdr>
        </w:div>
        <w:div w:id="143550489">
          <w:marLeft w:val="0"/>
          <w:marRight w:val="0"/>
          <w:marTop w:val="0"/>
          <w:marBottom w:val="0"/>
          <w:divBdr>
            <w:top w:val="none" w:sz="0" w:space="0" w:color="auto"/>
            <w:left w:val="none" w:sz="0" w:space="0" w:color="auto"/>
            <w:bottom w:val="none" w:sz="0" w:space="0" w:color="auto"/>
            <w:right w:val="none" w:sz="0" w:space="0" w:color="auto"/>
          </w:divBdr>
        </w:div>
        <w:div w:id="182091370">
          <w:marLeft w:val="0"/>
          <w:marRight w:val="0"/>
          <w:marTop w:val="0"/>
          <w:marBottom w:val="0"/>
          <w:divBdr>
            <w:top w:val="none" w:sz="0" w:space="0" w:color="auto"/>
            <w:left w:val="none" w:sz="0" w:space="0" w:color="auto"/>
            <w:bottom w:val="none" w:sz="0" w:space="0" w:color="auto"/>
            <w:right w:val="none" w:sz="0" w:space="0" w:color="auto"/>
          </w:divBdr>
        </w:div>
        <w:div w:id="255097915">
          <w:marLeft w:val="0"/>
          <w:marRight w:val="0"/>
          <w:marTop w:val="0"/>
          <w:marBottom w:val="0"/>
          <w:divBdr>
            <w:top w:val="none" w:sz="0" w:space="0" w:color="auto"/>
            <w:left w:val="none" w:sz="0" w:space="0" w:color="auto"/>
            <w:bottom w:val="none" w:sz="0" w:space="0" w:color="auto"/>
            <w:right w:val="none" w:sz="0" w:space="0" w:color="auto"/>
          </w:divBdr>
        </w:div>
        <w:div w:id="332727403">
          <w:marLeft w:val="0"/>
          <w:marRight w:val="0"/>
          <w:marTop w:val="0"/>
          <w:marBottom w:val="0"/>
          <w:divBdr>
            <w:top w:val="none" w:sz="0" w:space="0" w:color="auto"/>
            <w:left w:val="none" w:sz="0" w:space="0" w:color="auto"/>
            <w:bottom w:val="none" w:sz="0" w:space="0" w:color="auto"/>
            <w:right w:val="none" w:sz="0" w:space="0" w:color="auto"/>
          </w:divBdr>
        </w:div>
        <w:div w:id="357312116">
          <w:marLeft w:val="0"/>
          <w:marRight w:val="0"/>
          <w:marTop w:val="0"/>
          <w:marBottom w:val="0"/>
          <w:divBdr>
            <w:top w:val="none" w:sz="0" w:space="0" w:color="auto"/>
            <w:left w:val="none" w:sz="0" w:space="0" w:color="auto"/>
            <w:bottom w:val="none" w:sz="0" w:space="0" w:color="auto"/>
            <w:right w:val="none" w:sz="0" w:space="0" w:color="auto"/>
          </w:divBdr>
        </w:div>
        <w:div w:id="649020910">
          <w:marLeft w:val="0"/>
          <w:marRight w:val="0"/>
          <w:marTop w:val="0"/>
          <w:marBottom w:val="0"/>
          <w:divBdr>
            <w:top w:val="none" w:sz="0" w:space="0" w:color="auto"/>
            <w:left w:val="none" w:sz="0" w:space="0" w:color="auto"/>
            <w:bottom w:val="none" w:sz="0" w:space="0" w:color="auto"/>
            <w:right w:val="none" w:sz="0" w:space="0" w:color="auto"/>
          </w:divBdr>
        </w:div>
        <w:div w:id="681862628">
          <w:marLeft w:val="0"/>
          <w:marRight w:val="0"/>
          <w:marTop w:val="0"/>
          <w:marBottom w:val="0"/>
          <w:divBdr>
            <w:top w:val="none" w:sz="0" w:space="0" w:color="auto"/>
            <w:left w:val="none" w:sz="0" w:space="0" w:color="auto"/>
            <w:bottom w:val="none" w:sz="0" w:space="0" w:color="auto"/>
            <w:right w:val="none" w:sz="0" w:space="0" w:color="auto"/>
          </w:divBdr>
        </w:div>
        <w:div w:id="847521924">
          <w:marLeft w:val="0"/>
          <w:marRight w:val="0"/>
          <w:marTop w:val="0"/>
          <w:marBottom w:val="0"/>
          <w:divBdr>
            <w:top w:val="none" w:sz="0" w:space="0" w:color="auto"/>
            <w:left w:val="none" w:sz="0" w:space="0" w:color="auto"/>
            <w:bottom w:val="none" w:sz="0" w:space="0" w:color="auto"/>
            <w:right w:val="none" w:sz="0" w:space="0" w:color="auto"/>
          </w:divBdr>
        </w:div>
        <w:div w:id="924268274">
          <w:marLeft w:val="0"/>
          <w:marRight w:val="0"/>
          <w:marTop w:val="0"/>
          <w:marBottom w:val="0"/>
          <w:divBdr>
            <w:top w:val="none" w:sz="0" w:space="0" w:color="auto"/>
            <w:left w:val="none" w:sz="0" w:space="0" w:color="auto"/>
            <w:bottom w:val="none" w:sz="0" w:space="0" w:color="auto"/>
            <w:right w:val="none" w:sz="0" w:space="0" w:color="auto"/>
          </w:divBdr>
        </w:div>
        <w:div w:id="1121068188">
          <w:marLeft w:val="0"/>
          <w:marRight w:val="0"/>
          <w:marTop w:val="0"/>
          <w:marBottom w:val="0"/>
          <w:divBdr>
            <w:top w:val="none" w:sz="0" w:space="0" w:color="auto"/>
            <w:left w:val="none" w:sz="0" w:space="0" w:color="auto"/>
            <w:bottom w:val="none" w:sz="0" w:space="0" w:color="auto"/>
            <w:right w:val="none" w:sz="0" w:space="0" w:color="auto"/>
          </w:divBdr>
        </w:div>
        <w:div w:id="1169903215">
          <w:marLeft w:val="0"/>
          <w:marRight w:val="0"/>
          <w:marTop w:val="0"/>
          <w:marBottom w:val="0"/>
          <w:divBdr>
            <w:top w:val="none" w:sz="0" w:space="0" w:color="auto"/>
            <w:left w:val="none" w:sz="0" w:space="0" w:color="auto"/>
            <w:bottom w:val="none" w:sz="0" w:space="0" w:color="auto"/>
            <w:right w:val="none" w:sz="0" w:space="0" w:color="auto"/>
          </w:divBdr>
        </w:div>
        <w:div w:id="1256019461">
          <w:marLeft w:val="0"/>
          <w:marRight w:val="0"/>
          <w:marTop w:val="0"/>
          <w:marBottom w:val="0"/>
          <w:divBdr>
            <w:top w:val="none" w:sz="0" w:space="0" w:color="auto"/>
            <w:left w:val="none" w:sz="0" w:space="0" w:color="auto"/>
            <w:bottom w:val="none" w:sz="0" w:space="0" w:color="auto"/>
            <w:right w:val="none" w:sz="0" w:space="0" w:color="auto"/>
          </w:divBdr>
        </w:div>
        <w:div w:id="1368947808">
          <w:marLeft w:val="0"/>
          <w:marRight w:val="0"/>
          <w:marTop w:val="0"/>
          <w:marBottom w:val="0"/>
          <w:divBdr>
            <w:top w:val="none" w:sz="0" w:space="0" w:color="auto"/>
            <w:left w:val="none" w:sz="0" w:space="0" w:color="auto"/>
            <w:bottom w:val="none" w:sz="0" w:space="0" w:color="auto"/>
            <w:right w:val="none" w:sz="0" w:space="0" w:color="auto"/>
          </w:divBdr>
        </w:div>
        <w:div w:id="1409620112">
          <w:marLeft w:val="0"/>
          <w:marRight w:val="0"/>
          <w:marTop w:val="0"/>
          <w:marBottom w:val="0"/>
          <w:divBdr>
            <w:top w:val="none" w:sz="0" w:space="0" w:color="auto"/>
            <w:left w:val="none" w:sz="0" w:space="0" w:color="auto"/>
            <w:bottom w:val="none" w:sz="0" w:space="0" w:color="auto"/>
            <w:right w:val="none" w:sz="0" w:space="0" w:color="auto"/>
          </w:divBdr>
        </w:div>
        <w:div w:id="1545828716">
          <w:marLeft w:val="0"/>
          <w:marRight w:val="0"/>
          <w:marTop w:val="0"/>
          <w:marBottom w:val="0"/>
          <w:divBdr>
            <w:top w:val="none" w:sz="0" w:space="0" w:color="auto"/>
            <w:left w:val="none" w:sz="0" w:space="0" w:color="auto"/>
            <w:bottom w:val="none" w:sz="0" w:space="0" w:color="auto"/>
            <w:right w:val="none" w:sz="0" w:space="0" w:color="auto"/>
          </w:divBdr>
        </w:div>
        <w:div w:id="1611234985">
          <w:marLeft w:val="0"/>
          <w:marRight w:val="0"/>
          <w:marTop w:val="0"/>
          <w:marBottom w:val="0"/>
          <w:divBdr>
            <w:top w:val="none" w:sz="0" w:space="0" w:color="auto"/>
            <w:left w:val="none" w:sz="0" w:space="0" w:color="auto"/>
            <w:bottom w:val="none" w:sz="0" w:space="0" w:color="auto"/>
            <w:right w:val="none" w:sz="0" w:space="0" w:color="auto"/>
          </w:divBdr>
        </w:div>
        <w:div w:id="1772122642">
          <w:marLeft w:val="0"/>
          <w:marRight w:val="0"/>
          <w:marTop w:val="0"/>
          <w:marBottom w:val="0"/>
          <w:divBdr>
            <w:top w:val="none" w:sz="0" w:space="0" w:color="auto"/>
            <w:left w:val="none" w:sz="0" w:space="0" w:color="auto"/>
            <w:bottom w:val="none" w:sz="0" w:space="0" w:color="auto"/>
            <w:right w:val="none" w:sz="0" w:space="0" w:color="auto"/>
          </w:divBdr>
        </w:div>
        <w:div w:id="2035181407">
          <w:marLeft w:val="0"/>
          <w:marRight w:val="0"/>
          <w:marTop w:val="0"/>
          <w:marBottom w:val="0"/>
          <w:divBdr>
            <w:top w:val="none" w:sz="0" w:space="0" w:color="auto"/>
            <w:left w:val="none" w:sz="0" w:space="0" w:color="auto"/>
            <w:bottom w:val="none" w:sz="0" w:space="0" w:color="auto"/>
            <w:right w:val="none" w:sz="0" w:space="0" w:color="auto"/>
          </w:divBdr>
        </w:div>
      </w:divsChild>
    </w:div>
    <w:div w:id="1302343145">
      <w:bodyDiv w:val="1"/>
      <w:marLeft w:val="0"/>
      <w:marRight w:val="0"/>
      <w:marTop w:val="0"/>
      <w:marBottom w:val="0"/>
      <w:divBdr>
        <w:top w:val="none" w:sz="0" w:space="0" w:color="auto"/>
        <w:left w:val="none" w:sz="0" w:space="0" w:color="auto"/>
        <w:bottom w:val="none" w:sz="0" w:space="0" w:color="auto"/>
        <w:right w:val="none" w:sz="0" w:space="0" w:color="auto"/>
      </w:divBdr>
      <w:divsChild>
        <w:div w:id="1085148026">
          <w:marLeft w:val="0"/>
          <w:marRight w:val="0"/>
          <w:marTop w:val="0"/>
          <w:marBottom w:val="0"/>
          <w:divBdr>
            <w:top w:val="none" w:sz="0" w:space="0" w:color="auto"/>
            <w:left w:val="none" w:sz="0" w:space="0" w:color="auto"/>
            <w:bottom w:val="none" w:sz="0" w:space="0" w:color="auto"/>
            <w:right w:val="none" w:sz="0" w:space="0" w:color="auto"/>
          </w:divBdr>
        </w:div>
      </w:divsChild>
    </w:div>
    <w:div w:id="1350643274">
      <w:bodyDiv w:val="1"/>
      <w:marLeft w:val="0"/>
      <w:marRight w:val="0"/>
      <w:marTop w:val="0"/>
      <w:marBottom w:val="0"/>
      <w:divBdr>
        <w:top w:val="none" w:sz="0" w:space="0" w:color="auto"/>
        <w:left w:val="none" w:sz="0" w:space="0" w:color="auto"/>
        <w:bottom w:val="none" w:sz="0" w:space="0" w:color="auto"/>
        <w:right w:val="none" w:sz="0" w:space="0" w:color="auto"/>
      </w:divBdr>
    </w:div>
    <w:div w:id="1452092768">
      <w:bodyDiv w:val="1"/>
      <w:marLeft w:val="0"/>
      <w:marRight w:val="0"/>
      <w:marTop w:val="0"/>
      <w:marBottom w:val="0"/>
      <w:divBdr>
        <w:top w:val="none" w:sz="0" w:space="0" w:color="auto"/>
        <w:left w:val="none" w:sz="0" w:space="0" w:color="auto"/>
        <w:bottom w:val="none" w:sz="0" w:space="0" w:color="auto"/>
        <w:right w:val="none" w:sz="0" w:space="0" w:color="auto"/>
      </w:divBdr>
    </w:div>
    <w:div w:id="1629583868">
      <w:bodyDiv w:val="1"/>
      <w:marLeft w:val="0"/>
      <w:marRight w:val="0"/>
      <w:marTop w:val="0"/>
      <w:marBottom w:val="0"/>
      <w:divBdr>
        <w:top w:val="none" w:sz="0" w:space="0" w:color="auto"/>
        <w:left w:val="none" w:sz="0" w:space="0" w:color="auto"/>
        <w:bottom w:val="none" w:sz="0" w:space="0" w:color="auto"/>
        <w:right w:val="none" w:sz="0" w:space="0" w:color="auto"/>
      </w:divBdr>
      <w:divsChild>
        <w:div w:id="1638489634">
          <w:marLeft w:val="0"/>
          <w:marRight w:val="0"/>
          <w:marTop w:val="150"/>
          <w:marBottom w:val="150"/>
          <w:divBdr>
            <w:top w:val="single" w:sz="6" w:space="0" w:color="969696"/>
            <w:left w:val="single" w:sz="6" w:space="0" w:color="969696"/>
            <w:bottom w:val="single" w:sz="6" w:space="0" w:color="969696"/>
            <w:right w:val="single" w:sz="6" w:space="0" w:color="969696"/>
          </w:divBdr>
          <w:divsChild>
            <w:div w:id="2059238975">
              <w:marLeft w:val="0"/>
              <w:marRight w:val="0"/>
              <w:marTop w:val="0"/>
              <w:marBottom w:val="0"/>
              <w:divBdr>
                <w:top w:val="none" w:sz="0" w:space="0" w:color="auto"/>
                <w:left w:val="none" w:sz="0" w:space="0" w:color="auto"/>
                <w:bottom w:val="none" w:sz="0" w:space="0" w:color="auto"/>
                <w:right w:val="none" w:sz="0" w:space="0" w:color="auto"/>
              </w:divBdr>
              <w:divsChild>
                <w:div w:id="1785146518">
                  <w:marLeft w:val="0"/>
                  <w:marRight w:val="0"/>
                  <w:marTop w:val="0"/>
                  <w:marBottom w:val="0"/>
                  <w:divBdr>
                    <w:top w:val="none" w:sz="0" w:space="0" w:color="auto"/>
                    <w:left w:val="none" w:sz="0" w:space="0" w:color="auto"/>
                    <w:bottom w:val="none" w:sz="0" w:space="0" w:color="auto"/>
                    <w:right w:val="none" w:sz="0" w:space="0" w:color="auto"/>
                  </w:divBdr>
                  <w:divsChild>
                    <w:div w:id="155192006">
                      <w:marLeft w:val="225"/>
                      <w:marRight w:val="0"/>
                      <w:marTop w:val="0"/>
                      <w:marBottom w:val="0"/>
                      <w:divBdr>
                        <w:top w:val="none" w:sz="0" w:space="0" w:color="auto"/>
                        <w:left w:val="none" w:sz="0" w:space="0" w:color="auto"/>
                        <w:bottom w:val="none" w:sz="0" w:space="0" w:color="auto"/>
                        <w:right w:val="none" w:sz="0" w:space="0" w:color="auto"/>
                      </w:divBdr>
                      <w:divsChild>
                        <w:div w:id="1051269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31815801">
      <w:bodyDiv w:val="1"/>
      <w:marLeft w:val="0"/>
      <w:marRight w:val="0"/>
      <w:marTop w:val="0"/>
      <w:marBottom w:val="0"/>
      <w:divBdr>
        <w:top w:val="none" w:sz="0" w:space="0" w:color="auto"/>
        <w:left w:val="none" w:sz="0" w:space="0" w:color="auto"/>
        <w:bottom w:val="none" w:sz="0" w:space="0" w:color="auto"/>
        <w:right w:val="none" w:sz="0" w:space="0" w:color="auto"/>
      </w:divBdr>
      <w:divsChild>
        <w:div w:id="620696130">
          <w:marLeft w:val="0"/>
          <w:marRight w:val="0"/>
          <w:marTop w:val="0"/>
          <w:marBottom w:val="0"/>
          <w:divBdr>
            <w:top w:val="none" w:sz="0" w:space="0" w:color="auto"/>
            <w:left w:val="none" w:sz="0" w:space="0" w:color="auto"/>
            <w:bottom w:val="none" w:sz="0" w:space="0" w:color="auto"/>
            <w:right w:val="none" w:sz="0" w:space="0" w:color="auto"/>
          </w:divBdr>
          <w:divsChild>
            <w:div w:id="311760733">
              <w:marLeft w:val="0"/>
              <w:marRight w:val="0"/>
              <w:marTop w:val="0"/>
              <w:marBottom w:val="0"/>
              <w:divBdr>
                <w:top w:val="none" w:sz="0" w:space="0" w:color="auto"/>
                <w:left w:val="none" w:sz="0" w:space="0" w:color="auto"/>
                <w:bottom w:val="none" w:sz="0" w:space="0" w:color="auto"/>
                <w:right w:val="none" w:sz="0" w:space="0" w:color="auto"/>
              </w:divBdr>
            </w:div>
            <w:div w:id="407962260">
              <w:marLeft w:val="0"/>
              <w:marRight w:val="0"/>
              <w:marTop w:val="0"/>
              <w:marBottom w:val="0"/>
              <w:divBdr>
                <w:top w:val="none" w:sz="0" w:space="0" w:color="auto"/>
                <w:left w:val="none" w:sz="0" w:space="0" w:color="auto"/>
                <w:bottom w:val="none" w:sz="0" w:space="0" w:color="auto"/>
                <w:right w:val="none" w:sz="0" w:space="0" w:color="auto"/>
              </w:divBdr>
            </w:div>
            <w:div w:id="466551889">
              <w:marLeft w:val="0"/>
              <w:marRight w:val="0"/>
              <w:marTop w:val="0"/>
              <w:marBottom w:val="0"/>
              <w:divBdr>
                <w:top w:val="none" w:sz="0" w:space="0" w:color="auto"/>
                <w:left w:val="none" w:sz="0" w:space="0" w:color="auto"/>
                <w:bottom w:val="none" w:sz="0" w:space="0" w:color="auto"/>
                <w:right w:val="none" w:sz="0" w:space="0" w:color="auto"/>
              </w:divBdr>
            </w:div>
            <w:div w:id="516894264">
              <w:marLeft w:val="0"/>
              <w:marRight w:val="0"/>
              <w:marTop w:val="0"/>
              <w:marBottom w:val="0"/>
              <w:divBdr>
                <w:top w:val="none" w:sz="0" w:space="0" w:color="auto"/>
                <w:left w:val="none" w:sz="0" w:space="0" w:color="auto"/>
                <w:bottom w:val="none" w:sz="0" w:space="0" w:color="auto"/>
                <w:right w:val="none" w:sz="0" w:space="0" w:color="auto"/>
              </w:divBdr>
            </w:div>
            <w:div w:id="538589911">
              <w:marLeft w:val="0"/>
              <w:marRight w:val="0"/>
              <w:marTop w:val="0"/>
              <w:marBottom w:val="0"/>
              <w:divBdr>
                <w:top w:val="none" w:sz="0" w:space="0" w:color="auto"/>
                <w:left w:val="none" w:sz="0" w:space="0" w:color="auto"/>
                <w:bottom w:val="none" w:sz="0" w:space="0" w:color="auto"/>
                <w:right w:val="none" w:sz="0" w:space="0" w:color="auto"/>
              </w:divBdr>
            </w:div>
            <w:div w:id="557859710">
              <w:marLeft w:val="0"/>
              <w:marRight w:val="0"/>
              <w:marTop w:val="0"/>
              <w:marBottom w:val="0"/>
              <w:divBdr>
                <w:top w:val="none" w:sz="0" w:space="0" w:color="auto"/>
                <w:left w:val="none" w:sz="0" w:space="0" w:color="auto"/>
                <w:bottom w:val="none" w:sz="0" w:space="0" w:color="auto"/>
                <w:right w:val="none" w:sz="0" w:space="0" w:color="auto"/>
              </w:divBdr>
            </w:div>
            <w:div w:id="771121814">
              <w:marLeft w:val="0"/>
              <w:marRight w:val="0"/>
              <w:marTop w:val="0"/>
              <w:marBottom w:val="0"/>
              <w:divBdr>
                <w:top w:val="none" w:sz="0" w:space="0" w:color="auto"/>
                <w:left w:val="none" w:sz="0" w:space="0" w:color="auto"/>
                <w:bottom w:val="none" w:sz="0" w:space="0" w:color="auto"/>
                <w:right w:val="none" w:sz="0" w:space="0" w:color="auto"/>
              </w:divBdr>
            </w:div>
            <w:div w:id="1050420636">
              <w:marLeft w:val="0"/>
              <w:marRight w:val="0"/>
              <w:marTop w:val="0"/>
              <w:marBottom w:val="0"/>
              <w:divBdr>
                <w:top w:val="none" w:sz="0" w:space="0" w:color="auto"/>
                <w:left w:val="none" w:sz="0" w:space="0" w:color="auto"/>
                <w:bottom w:val="none" w:sz="0" w:space="0" w:color="auto"/>
                <w:right w:val="none" w:sz="0" w:space="0" w:color="auto"/>
              </w:divBdr>
            </w:div>
            <w:div w:id="1305742434">
              <w:marLeft w:val="0"/>
              <w:marRight w:val="0"/>
              <w:marTop w:val="0"/>
              <w:marBottom w:val="0"/>
              <w:divBdr>
                <w:top w:val="none" w:sz="0" w:space="0" w:color="auto"/>
                <w:left w:val="none" w:sz="0" w:space="0" w:color="auto"/>
                <w:bottom w:val="none" w:sz="0" w:space="0" w:color="auto"/>
                <w:right w:val="none" w:sz="0" w:space="0" w:color="auto"/>
              </w:divBdr>
            </w:div>
            <w:div w:id="1487624673">
              <w:marLeft w:val="0"/>
              <w:marRight w:val="0"/>
              <w:marTop w:val="0"/>
              <w:marBottom w:val="0"/>
              <w:divBdr>
                <w:top w:val="none" w:sz="0" w:space="0" w:color="auto"/>
                <w:left w:val="none" w:sz="0" w:space="0" w:color="auto"/>
                <w:bottom w:val="none" w:sz="0" w:space="0" w:color="auto"/>
                <w:right w:val="none" w:sz="0" w:space="0" w:color="auto"/>
              </w:divBdr>
            </w:div>
            <w:div w:id="1602882233">
              <w:marLeft w:val="0"/>
              <w:marRight w:val="0"/>
              <w:marTop w:val="0"/>
              <w:marBottom w:val="0"/>
              <w:divBdr>
                <w:top w:val="none" w:sz="0" w:space="0" w:color="auto"/>
                <w:left w:val="none" w:sz="0" w:space="0" w:color="auto"/>
                <w:bottom w:val="none" w:sz="0" w:space="0" w:color="auto"/>
                <w:right w:val="none" w:sz="0" w:space="0" w:color="auto"/>
              </w:divBdr>
            </w:div>
            <w:div w:id="1666929921">
              <w:marLeft w:val="0"/>
              <w:marRight w:val="0"/>
              <w:marTop w:val="0"/>
              <w:marBottom w:val="0"/>
              <w:divBdr>
                <w:top w:val="none" w:sz="0" w:space="0" w:color="auto"/>
                <w:left w:val="none" w:sz="0" w:space="0" w:color="auto"/>
                <w:bottom w:val="none" w:sz="0" w:space="0" w:color="auto"/>
                <w:right w:val="none" w:sz="0" w:space="0" w:color="auto"/>
              </w:divBdr>
            </w:div>
            <w:div w:id="1697349301">
              <w:marLeft w:val="0"/>
              <w:marRight w:val="0"/>
              <w:marTop w:val="0"/>
              <w:marBottom w:val="0"/>
              <w:divBdr>
                <w:top w:val="none" w:sz="0" w:space="0" w:color="auto"/>
                <w:left w:val="none" w:sz="0" w:space="0" w:color="auto"/>
                <w:bottom w:val="none" w:sz="0" w:space="0" w:color="auto"/>
                <w:right w:val="none" w:sz="0" w:space="0" w:color="auto"/>
              </w:divBdr>
            </w:div>
            <w:div w:id="1735661198">
              <w:marLeft w:val="0"/>
              <w:marRight w:val="0"/>
              <w:marTop w:val="0"/>
              <w:marBottom w:val="0"/>
              <w:divBdr>
                <w:top w:val="none" w:sz="0" w:space="0" w:color="auto"/>
                <w:left w:val="none" w:sz="0" w:space="0" w:color="auto"/>
                <w:bottom w:val="none" w:sz="0" w:space="0" w:color="auto"/>
                <w:right w:val="none" w:sz="0" w:space="0" w:color="auto"/>
              </w:divBdr>
            </w:div>
            <w:div w:id="1802960993">
              <w:marLeft w:val="0"/>
              <w:marRight w:val="0"/>
              <w:marTop w:val="0"/>
              <w:marBottom w:val="0"/>
              <w:divBdr>
                <w:top w:val="none" w:sz="0" w:space="0" w:color="auto"/>
                <w:left w:val="none" w:sz="0" w:space="0" w:color="auto"/>
                <w:bottom w:val="none" w:sz="0" w:space="0" w:color="auto"/>
                <w:right w:val="none" w:sz="0" w:space="0" w:color="auto"/>
              </w:divBdr>
            </w:div>
            <w:div w:id="1958751338">
              <w:marLeft w:val="0"/>
              <w:marRight w:val="0"/>
              <w:marTop w:val="0"/>
              <w:marBottom w:val="0"/>
              <w:divBdr>
                <w:top w:val="none" w:sz="0" w:space="0" w:color="auto"/>
                <w:left w:val="none" w:sz="0" w:space="0" w:color="auto"/>
                <w:bottom w:val="none" w:sz="0" w:space="0" w:color="auto"/>
                <w:right w:val="none" w:sz="0" w:space="0" w:color="auto"/>
              </w:divBdr>
            </w:div>
            <w:div w:id="2062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9BD6C-7B32-4358-8A32-7ACD0F26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17</Pages>
  <Words>8195</Words>
  <Characters>46713</Characters>
  <Application>Microsoft Office Word</Application>
  <DocSecurity>0</DocSecurity>
  <Lines>389</Lines>
  <Paragraphs>109</Paragraphs>
  <ScaleCrop>false</ScaleCrop>
  <HeadingPairs>
    <vt:vector size="2" baseType="variant">
      <vt:variant>
        <vt:lpstr>Pavadinimas</vt:lpstr>
      </vt:variant>
      <vt:variant>
        <vt:i4>1</vt:i4>
      </vt:variant>
    </vt:vector>
  </HeadingPairs>
  <TitlesOfParts>
    <vt:vector size="1" baseType="lpstr">
      <vt:lpstr>Projektas</vt:lpstr>
    </vt:vector>
  </TitlesOfParts>
  <Company>REO</Company>
  <LinksUpToDate>false</LinksUpToDate>
  <CharactersWithSpaces>54799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asuminiene</dc:creator>
  <cp:lastModifiedBy>Laima Tomkuvienė</cp:lastModifiedBy>
  <cp:revision>231</cp:revision>
  <cp:lastPrinted>2023-08-28T11:49:00Z</cp:lastPrinted>
  <dcterms:created xsi:type="dcterms:W3CDTF">2022-08-30T12:34:00Z</dcterms:created>
  <dcterms:modified xsi:type="dcterms:W3CDTF">2023-08-31T06:25:00Z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